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F765DA" w:rsidRPr="00026F3A" w:rsidRDefault="00F765DA" w:rsidP="00F765DA">
      <w:pPr>
        <w:pStyle w:val="Corpodetexto"/>
        <w:jc w:val="center"/>
        <w:rPr>
          <w:b/>
          <w:szCs w:val="24"/>
        </w:rPr>
      </w:pPr>
      <w:r>
        <w:rPr>
          <w:noProof/>
          <w:snapToGrid/>
        </w:rPr>
        <mc:AlternateContent>
          <mc:Choice Requires="wps">
            <w:drawing>
              <wp:anchor distT="0" distB="0" distL="114300" distR="114300" simplePos="0" relativeHeight="251674624" behindDoc="0" locked="0" layoutInCell="1" allowOverlap="1" wp14:anchorId="7B14835A" wp14:editId="5D00043C">
                <wp:simplePos x="0" y="0"/>
                <wp:positionH relativeFrom="column">
                  <wp:posOffset>6133465</wp:posOffset>
                </wp:positionH>
                <wp:positionV relativeFrom="paragraph">
                  <wp:posOffset>-561975</wp:posOffset>
                </wp:positionV>
                <wp:extent cx="209550" cy="285750"/>
                <wp:effectExtent l="0" t="0" r="0" b="0"/>
                <wp:wrapNone/>
                <wp:docPr id="11" name="Caixa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9550" cy="285750"/>
                        </a:xfrm>
                        <a:prstGeom prst="rect">
                          <a:avLst/>
                        </a:prstGeom>
                        <a:solidFill>
                          <a:sysClr val="window" lastClr="FFFFFF"/>
                        </a:solidFill>
                        <a:ln w="6350">
                          <a:noFill/>
                        </a:ln>
                        <a:effectLst/>
                      </wps:spPr>
                      <wps:txbx>
                        <w:txbxContent>
                          <w:p w:rsidR="00E45C07" w:rsidRDefault="00E45C07" w:rsidP="00F765D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11" o:spid="_x0000_s1026" type="#_x0000_t202" style="position:absolute;left:0;text-align:left;margin-left:482.95pt;margin-top:-44.25pt;width:16.5pt;height:2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" fillcolor="window" stroked="f" strokeweight=".5pt">
                <v:path arrowok="t"/>
                <v:textbox>
                  <w:txbxContent>
                    <w:p w:rsidR="00E45C07" w:rsidRDefault="00E45C07" w:rsidP="00F765DA"/>
                  </w:txbxContent>
                </v:textbox>
              </v:shape>
            </w:pict>
          </mc:Fallback>
        </mc:AlternateContent>
      </w:r>
    </w:p>
    <w:p w:rsidR="00F765DA" w:rsidRPr="00026F3A" w:rsidRDefault="00F765DA" w:rsidP="00F765DA">
      <w:pPr>
        <w:pStyle w:val="Corpodetexto"/>
        <w:jc w:val="center"/>
        <w:rPr>
          <w:b/>
          <w:sz w:val="28"/>
          <w:szCs w:val="28"/>
        </w:rPr>
      </w:pPr>
    </w:p>
    <w:p w:rsidR="00F765DA" w:rsidRPr="00026F3A" w:rsidRDefault="00F765DA" w:rsidP="00F765DA">
      <w:pPr>
        <w:pStyle w:val="Corpodetexto"/>
        <w:jc w:val="center"/>
        <w:rPr>
          <w:b/>
          <w:sz w:val="28"/>
          <w:szCs w:val="28"/>
        </w:rPr>
      </w:pPr>
      <w:r w:rsidRPr="00026F3A">
        <w:rPr>
          <w:b/>
          <w:sz w:val="28"/>
          <w:szCs w:val="28"/>
        </w:rPr>
        <w:t>PONTIFÍCIA UNIVERSIDADE CATÓLICA DE GOIÁS</w:t>
      </w:r>
    </w:p>
    <w:p w:rsidR="00F765DA" w:rsidRPr="00026F3A" w:rsidRDefault="00F765DA" w:rsidP="00F765DA">
      <w:pPr>
        <w:pStyle w:val="Corpodetexto"/>
        <w:jc w:val="center"/>
        <w:rPr>
          <w:b/>
          <w:sz w:val="28"/>
          <w:szCs w:val="28"/>
        </w:rPr>
      </w:pPr>
      <w:r w:rsidRPr="00026F3A">
        <w:rPr>
          <w:b/>
          <w:sz w:val="28"/>
          <w:szCs w:val="28"/>
        </w:rPr>
        <w:t>PRÓ-REITORIA DE GRADUAÇÃO</w:t>
      </w:r>
    </w:p>
    <w:p w:rsidR="00F765DA" w:rsidRPr="00026F3A" w:rsidRDefault="00F765DA" w:rsidP="00F765DA">
      <w:pPr>
        <w:pStyle w:val="Corpodetexto"/>
        <w:jc w:val="center"/>
        <w:rPr>
          <w:b/>
          <w:sz w:val="28"/>
          <w:szCs w:val="28"/>
        </w:rPr>
      </w:pPr>
    </w:p>
    <w:p w:rsidR="00F765DA" w:rsidRPr="00026F3A" w:rsidRDefault="00F765DA" w:rsidP="00F765DA">
      <w:pPr>
        <w:pStyle w:val="Corpodetexto"/>
        <w:jc w:val="center"/>
        <w:rPr>
          <w:b/>
          <w:sz w:val="28"/>
          <w:szCs w:val="28"/>
        </w:rPr>
      </w:pPr>
    </w:p>
    <w:p w:rsidR="00F765DA" w:rsidRPr="00026F3A" w:rsidRDefault="00F765DA" w:rsidP="00F765DA">
      <w:pPr>
        <w:pStyle w:val="Corpodetexto"/>
        <w:jc w:val="center"/>
        <w:rPr>
          <w:b/>
          <w:sz w:val="28"/>
          <w:szCs w:val="28"/>
        </w:rPr>
      </w:pPr>
    </w:p>
    <w:p w:rsidR="00F765DA" w:rsidRPr="00026F3A" w:rsidRDefault="00F765DA" w:rsidP="00F765DA">
      <w:pPr>
        <w:pStyle w:val="Corpodetexto"/>
        <w:jc w:val="center"/>
        <w:rPr>
          <w:b/>
          <w:sz w:val="28"/>
          <w:szCs w:val="28"/>
        </w:rPr>
      </w:pPr>
    </w:p>
    <w:p w:rsidR="00F765DA" w:rsidRPr="00026F3A" w:rsidRDefault="00F765DA" w:rsidP="00F765DA">
      <w:pPr>
        <w:pStyle w:val="Corpodetexto"/>
        <w:jc w:val="center"/>
        <w:rPr>
          <w:b/>
          <w:sz w:val="28"/>
          <w:szCs w:val="28"/>
        </w:rPr>
      </w:pPr>
    </w:p>
    <w:p w:rsidR="00F765DA" w:rsidRPr="00026F3A" w:rsidRDefault="00F765DA" w:rsidP="00F765DA">
      <w:pPr>
        <w:pStyle w:val="Corpodetexto"/>
        <w:jc w:val="center"/>
        <w:rPr>
          <w:b/>
          <w:sz w:val="28"/>
          <w:szCs w:val="28"/>
        </w:rPr>
      </w:pPr>
    </w:p>
    <w:p w:rsidR="00F765DA" w:rsidRPr="00026F3A" w:rsidRDefault="00F765DA" w:rsidP="00F765DA">
      <w:pPr>
        <w:pStyle w:val="Corpodetexto"/>
        <w:jc w:val="center"/>
        <w:rPr>
          <w:b/>
          <w:sz w:val="28"/>
          <w:szCs w:val="28"/>
        </w:rPr>
      </w:pPr>
    </w:p>
    <w:p w:rsidR="00F765DA" w:rsidRPr="00026F3A" w:rsidRDefault="00F765DA" w:rsidP="00F765DA">
      <w:pPr>
        <w:pStyle w:val="Corpodetexto"/>
        <w:jc w:val="center"/>
        <w:rPr>
          <w:b/>
          <w:sz w:val="28"/>
          <w:szCs w:val="28"/>
        </w:rPr>
      </w:pPr>
    </w:p>
    <w:p w:rsidR="00F765DA" w:rsidRPr="00026F3A" w:rsidRDefault="00F765DA" w:rsidP="00F765DA">
      <w:pPr>
        <w:pStyle w:val="Corpodetexto"/>
        <w:jc w:val="center"/>
        <w:rPr>
          <w:b/>
          <w:sz w:val="28"/>
          <w:szCs w:val="28"/>
        </w:rPr>
      </w:pPr>
    </w:p>
    <w:p w:rsidR="00F765DA" w:rsidRPr="00026F3A" w:rsidRDefault="00F765DA" w:rsidP="00F765DA">
      <w:pPr>
        <w:pStyle w:val="Corpodetexto"/>
        <w:jc w:val="center"/>
        <w:rPr>
          <w:b/>
          <w:sz w:val="28"/>
          <w:szCs w:val="28"/>
        </w:rPr>
      </w:pPr>
    </w:p>
    <w:p w:rsidR="00F765DA" w:rsidRPr="00026F3A" w:rsidRDefault="00F765DA" w:rsidP="00F765DA">
      <w:pPr>
        <w:pStyle w:val="Corpodetexto"/>
        <w:jc w:val="center"/>
        <w:rPr>
          <w:b/>
          <w:sz w:val="28"/>
          <w:szCs w:val="28"/>
        </w:rPr>
      </w:pPr>
    </w:p>
    <w:p w:rsidR="00F765DA" w:rsidRPr="00026F3A" w:rsidRDefault="00F765DA" w:rsidP="00F765DA">
      <w:pPr>
        <w:pStyle w:val="Corpodetexto"/>
        <w:jc w:val="center"/>
        <w:rPr>
          <w:b/>
          <w:sz w:val="28"/>
          <w:szCs w:val="28"/>
        </w:rPr>
      </w:pPr>
    </w:p>
    <w:p w:rsidR="00F765DA" w:rsidRPr="00026F3A" w:rsidRDefault="00F765DA" w:rsidP="00F765DA">
      <w:pPr>
        <w:pStyle w:val="Corpodetexto"/>
        <w:jc w:val="center"/>
        <w:rPr>
          <w:b/>
          <w:sz w:val="28"/>
          <w:szCs w:val="28"/>
        </w:rPr>
      </w:pPr>
    </w:p>
    <w:p w:rsidR="00F765DA" w:rsidRPr="00026F3A" w:rsidRDefault="00F765DA" w:rsidP="00F765DA">
      <w:pPr>
        <w:pStyle w:val="Corpodetexto"/>
        <w:jc w:val="center"/>
        <w:rPr>
          <w:b/>
          <w:sz w:val="28"/>
          <w:szCs w:val="28"/>
        </w:rPr>
      </w:pPr>
      <w:r w:rsidRPr="00026F3A">
        <w:rPr>
          <w:b/>
          <w:sz w:val="28"/>
          <w:szCs w:val="28"/>
        </w:rPr>
        <w:t xml:space="preserve">POLÍTICA E DIRETRIZES DO ENSINO DE GRADUAÇÃO </w:t>
      </w:r>
    </w:p>
    <w:p w:rsidR="00F765DA" w:rsidRPr="00026F3A" w:rsidRDefault="00F765DA" w:rsidP="00F765DA">
      <w:pPr>
        <w:pStyle w:val="Corpodetexto"/>
        <w:ind w:firstLine="1134"/>
        <w:rPr>
          <w:sz w:val="28"/>
          <w:szCs w:val="28"/>
        </w:rPr>
      </w:pPr>
    </w:p>
    <w:p w:rsidR="00F765DA" w:rsidRPr="00026F3A" w:rsidRDefault="00F765DA" w:rsidP="00F765DA">
      <w:pPr>
        <w:pStyle w:val="Corpodetexto"/>
        <w:ind w:firstLine="1134"/>
        <w:rPr>
          <w:szCs w:val="24"/>
        </w:rPr>
      </w:pPr>
    </w:p>
    <w:p w:rsidR="00F765DA" w:rsidRPr="00026F3A" w:rsidRDefault="00F765DA" w:rsidP="00F765DA">
      <w:pPr>
        <w:pStyle w:val="Corpodetexto"/>
        <w:ind w:firstLine="1134"/>
        <w:rPr>
          <w:szCs w:val="24"/>
        </w:rPr>
      </w:pPr>
    </w:p>
    <w:p w:rsidR="00F765DA" w:rsidRPr="00026F3A" w:rsidRDefault="00F765DA" w:rsidP="00F765DA">
      <w:pPr>
        <w:pStyle w:val="Corpodetexto"/>
        <w:ind w:firstLine="1134"/>
        <w:jc w:val="center"/>
        <w:rPr>
          <w:szCs w:val="24"/>
        </w:rPr>
      </w:pPr>
    </w:p>
    <w:p w:rsidR="00F765DA" w:rsidRPr="00026F3A" w:rsidRDefault="00F765DA" w:rsidP="00F765DA">
      <w:pPr>
        <w:pStyle w:val="Corpodetexto"/>
        <w:ind w:firstLine="1134"/>
        <w:rPr>
          <w:szCs w:val="24"/>
        </w:rPr>
      </w:pPr>
    </w:p>
    <w:p w:rsidR="00F765DA" w:rsidRPr="00026F3A" w:rsidRDefault="00F765DA" w:rsidP="00F765DA">
      <w:pPr>
        <w:pStyle w:val="Corpodetexto"/>
        <w:ind w:firstLine="1134"/>
        <w:rPr>
          <w:szCs w:val="24"/>
        </w:rPr>
      </w:pPr>
    </w:p>
    <w:p w:rsidR="00F765DA" w:rsidRPr="00026F3A" w:rsidRDefault="00F765DA" w:rsidP="00F765DA">
      <w:pPr>
        <w:pStyle w:val="Corpodetexto"/>
        <w:ind w:firstLine="1134"/>
        <w:rPr>
          <w:szCs w:val="24"/>
        </w:rPr>
      </w:pPr>
    </w:p>
    <w:p w:rsidR="00F765DA" w:rsidRPr="00026F3A" w:rsidRDefault="00F765DA" w:rsidP="00F765DA">
      <w:pPr>
        <w:pStyle w:val="Corpodetexto"/>
        <w:ind w:firstLine="1134"/>
        <w:rPr>
          <w:szCs w:val="24"/>
        </w:rPr>
      </w:pPr>
    </w:p>
    <w:p w:rsidR="00F765DA" w:rsidRPr="00026F3A" w:rsidRDefault="00F765DA" w:rsidP="00F765DA">
      <w:pPr>
        <w:pStyle w:val="Corpodetexto"/>
        <w:ind w:firstLine="1134"/>
        <w:rPr>
          <w:szCs w:val="24"/>
        </w:rPr>
      </w:pPr>
    </w:p>
    <w:p w:rsidR="00F765DA" w:rsidRPr="00026F3A" w:rsidRDefault="00F765DA" w:rsidP="00F765DA">
      <w:pPr>
        <w:pStyle w:val="Corpodetexto"/>
        <w:ind w:firstLine="1134"/>
        <w:rPr>
          <w:szCs w:val="24"/>
        </w:rPr>
      </w:pPr>
    </w:p>
    <w:p w:rsidR="00F765DA" w:rsidRPr="00026F3A" w:rsidRDefault="00F765DA" w:rsidP="00F765DA">
      <w:pPr>
        <w:pStyle w:val="Corpodetexto"/>
        <w:ind w:firstLine="1134"/>
        <w:rPr>
          <w:szCs w:val="24"/>
        </w:rPr>
      </w:pPr>
    </w:p>
    <w:p w:rsidR="00F765DA" w:rsidRPr="00026F3A" w:rsidRDefault="00F765DA" w:rsidP="00F765DA">
      <w:pPr>
        <w:pStyle w:val="Corpodetexto"/>
        <w:jc w:val="center"/>
        <w:rPr>
          <w:szCs w:val="24"/>
        </w:rPr>
      </w:pPr>
    </w:p>
    <w:p w:rsidR="00F765DA" w:rsidRPr="00026F3A" w:rsidRDefault="00F765DA" w:rsidP="00F765DA">
      <w:pPr>
        <w:pStyle w:val="Corpodetexto"/>
        <w:jc w:val="center"/>
        <w:rPr>
          <w:szCs w:val="24"/>
        </w:rPr>
      </w:pPr>
    </w:p>
    <w:p w:rsidR="00F765DA" w:rsidRDefault="00F765DA" w:rsidP="00F765DA">
      <w:pPr>
        <w:pStyle w:val="Corpodetexto"/>
        <w:jc w:val="center"/>
        <w:rPr>
          <w:szCs w:val="24"/>
        </w:rPr>
      </w:pPr>
    </w:p>
    <w:p w:rsidR="00F765DA" w:rsidRDefault="00F765DA" w:rsidP="00F765DA">
      <w:pPr>
        <w:pStyle w:val="Corpodetexto"/>
        <w:jc w:val="center"/>
        <w:rPr>
          <w:szCs w:val="24"/>
        </w:rPr>
      </w:pPr>
    </w:p>
    <w:p w:rsidR="00F765DA" w:rsidRPr="00026F3A" w:rsidRDefault="00F765DA" w:rsidP="00F765DA">
      <w:pPr>
        <w:pStyle w:val="Corpodetexto"/>
        <w:jc w:val="center"/>
        <w:rPr>
          <w:szCs w:val="24"/>
        </w:rPr>
      </w:pPr>
    </w:p>
    <w:p w:rsidR="00F765DA" w:rsidRPr="00026F3A" w:rsidRDefault="00F765DA" w:rsidP="00F765DA">
      <w:pPr>
        <w:pStyle w:val="Corpodetexto"/>
        <w:jc w:val="center"/>
        <w:rPr>
          <w:szCs w:val="24"/>
        </w:rPr>
      </w:pPr>
    </w:p>
    <w:p w:rsidR="00F765DA" w:rsidRPr="00026F3A" w:rsidRDefault="00F765DA" w:rsidP="00F765DA">
      <w:pPr>
        <w:pStyle w:val="Corpodetexto"/>
        <w:jc w:val="center"/>
        <w:rPr>
          <w:szCs w:val="24"/>
        </w:rPr>
      </w:pPr>
    </w:p>
    <w:p w:rsidR="00F765DA" w:rsidRPr="00026F3A" w:rsidRDefault="00F765DA" w:rsidP="00F765DA">
      <w:pPr>
        <w:pStyle w:val="Corpodetexto"/>
        <w:jc w:val="center"/>
        <w:rPr>
          <w:szCs w:val="24"/>
        </w:rPr>
      </w:pPr>
    </w:p>
    <w:p w:rsidR="00F765DA" w:rsidRPr="00026F3A" w:rsidRDefault="00F765DA" w:rsidP="00F765DA">
      <w:pPr>
        <w:pStyle w:val="Corpodetexto"/>
        <w:spacing w:line="360" w:lineRule="auto"/>
        <w:rPr>
          <w:b/>
          <w:szCs w:val="24"/>
        </w:rPr>
      </w:pPr>
      <w:r w:rsidRPr="00026F3A">
        <w:rPr>
          <w:b/>
          <w:szCs w:val="24"/>
        </w:rPr>
        <w:t>Aprovada pelo Ato Próprio Normativo n. ....... de ........., do Conselho de Ensino, Pesquisa e Extensão – CEPE da Pontifícia Universidade Católica de Goiás.</w:t>
      </w:r>
    </w:p>
    <w:p w:rsidR="00F765DA" w:rsidRDefault="00F765DA" w:rsidP="00F765DA">
      <w:pPr>
        <w:pStyle w:val="Corpodetexto"/>
        <w:spacing w:line="360" w:lineRule="auto"/>
        <w:jc w:val="center"/>
        <w:rPr>
          <w:b/>
          <w:szCs w:val="24"/>
        </w:rPr>
      </w:pPr>
    </w:p>
    <w:p w:rsidR="00F765DA" w:rsidRDefault="00F765DA" w:rsidP="00F765DA">
      <w:pPr>
        <w:pStyle w:val="Corpodetexto"/>
        <w:spacing w:line="360" w:lineRule="auto"/>
        <w:jc w:val="center"/>
        <w:rPr>
          <w:b/>
          <w:szCs w:val="24"/>
        </w:rPr>
      </w:pPr>
    </w:p>
    <w:p w:rsidR="00F765DA" w:rsidRDefault="00F765DA" w:rsidP="00F765DA">
      <w:pPr>
        <w:pStyle w:val="Corpodetexto"/>
        <w:spacing w:line="360" w:lineRule="auto"/>
        <w:jc w:val="center"/>
        <w:rPr>
          <w:b/>
          <w:szCs w:val="24"/>
        </w:rPr>
      </w:pPr>
    </w:p>
    <w:p w:rsidR="00F765DA" w:rsidRDefault="00F765DA" w:rsidP="00F765DA">
      <w:pPr>
        <w:pStyle w:val="Corpodetexto"/>
        <w:spacing w:line="360" w:lineRule="auto"/>
        <w:jc w:val="center"/>
        <w:rPr>
          <w:b/>
          <w:szCs w:val="24"/>
        </w:rPr>
      </w:pPr>
    </w:p>
    <w:p w:rsidR="00F765DA" w:rsidRDefault="00F765DA" w:rsidP="00F765DA">
      <w:pPr>
        <w:pStyle w:val="Corpodetexto"/>
        <w:spacing w:line="360" w:lineRule="auto"/>
        <w:jc w:val="center"/>
        <w:rPr>
          <w:b/>
          <w:szCs w:val="24"/>
        </w:rPr>
      </w:pPr>
    </w:p>
    <w:p w:rsidR="00F765DA" w:rsidRPr="00026F3A" w:rsidRDefault="00F765DA" w:rsidP="00F765DA">
      <w:pPr>
        <w:pStyle w:val="Corpodetexto"/>
        <w:spacing w:line="360" w:lineRule="auto"/>
        <w:rPr>
          <w:b/>
          <w:szCs w:val="24"/>
        </w:rPr>
      </w:pPr>
      <w:r>
        <w:rPr>
          <w:noProof/>
          <w:snapToGrid/>
        </w:rPr>
        <w:lastRenderedPageBreak/>
        <mc:AlternateContent>
          <mc:Choice Requires="wps">
            <w:drawing>
              <wp:anchor distT="0" distB="0" distL="114300" distR="114300" simplePos="0" relativeHeight="251675648" behindDoc="0" locked="0" layoutInCell="1" allowOverlap="1" wp14:anchorId="64AF6B67" wp14:editId="38B8470E">
                <wp:simplePos x="0" y="0"/>
                <wp:positionH relativeFrom="column">
                  <wp:posOffset>6000115</wp:posOffset>
                </wp:positionH>
                <wp:positionV relativeFrom="paragraph">
                  <wp:posOffset>-600075</wp:posOffset>
                </wp:positionV>
                <wp:extent cx="314325" cy="352425"/>
                <wp:effectExtent l="0" t="0" r="9525" b="9525"/>
                <wp:wrapNone/>
                <wp:docPr id="5" name="Caixa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4325" cy="352425"/>
                        </a:xfrm>
                        <a:prstGeom prst="rect">
                          <a:avLst/>
                        </a:prstGeom>
                        <a:solidFill>
                          <a:sysClr val="window" lastClr="FFFFFF"/>
                        </a:solidFill>
                        <a:ln w="6350">
                          <a:noFill/>
                        </a:ln>
                        <a:effectLst/>
                      </wps:spPr>
                      <wps:txbx>
                        <w:txbxContent>
                          <w:p w:rsidR="00E45C07" w:rsidRDefault="00E45C07" w:rsidP="00F765D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ixa de texto 5" o:spid="_x0000_s1027" type="#_x0000_t202" style="position:absolute;left:0;text-align:left;margin-left:472.45pt;margin-top:-47.25pt;width:24.75pt;height:27.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" fillcolor="window" stroked="f" strokeweight=".5pt">
                <v:path arrowok="t"/>
                <v:textbox>
                  <w:txbxContent>
                    <w:p w:rsidR="00E45C07" w:rsidRDefault="00E45C07" w:rsidP="00F765DA"/>
                  </w:txbxContent>
                </v:textbox>
              </v:shape>
            </w:pict>
          </mc:Fallback>
        </mc:AlternateContent>
      </w:r>
      <w:r w:rsidRPr="00026F3A">
        <w:rPr>
          <w:b/>
          <w:szCs w:val="24"/>
        </w:rPr>
        <w:t>ADMINISTRAÇÃO SUPERIOR DA SOCIEDADE GOIANA DE CULTURA</w:t>
      </w:r>
    </w:p>
    <w:p w:rsidR="00F765DA" w:rsidRPr="00026F3A" w:rsidRDefault="00F765DA" w:rsidP="00F765DA">
      <w:pPr>
        <w:pStyle w:val="Corpodetexto"/>
        <w:spacing w:line="360" w:lineRule="auto"/>
        <w:rPr>
          <w:b/>
          <w:szCs w:val="24"/>
        </w:rPr>
      </w:pPr>
      <w:r w:rsidRPr="00026F3A">
        <w:rPr>
          <w:b/>
          <w:szCs w:val="24"/>
        </w:rPr>
        <w:t>Presidente</w:t>
      </w:r>
    </w:p>
    <w:p w:rsidR="00F765DA" w:rsidRPr="00026F3A" w:rsidRDefault="00F765DA" w:rsidP="00F765DA">
      <w:pPr>
        <w:pStyle w:val="Corpodetexto"/>
        <w:spacing w:line="360" w:lineRule="auto"/>
        <w:rPr>
          <w:szCs w:val="24"/>
        </w:rPr>
      </w:pPr>
      <w:r w:rsidRPr="00026F3A">
        <w:rPr>
          <w:szCs w:val="24"/>
        </w:rPr>
        <w:t>Dom Washington Cruz, CP</w:t>
      </w:r>
    </w:p>
    <w:p w:rsidR="00F765DA" w:rsidRPr="00026F3A" w:rsidRDefault="00F765DA" w:rsidP="00F765DA">
      <w:pPr>
        <w:pStyle w:val="Corpodetexto"/>
        <w:spacing w:line="360" w:lineRule="auto"/>
        <w:rPr>
          <w:b/>
          <w:szCs w:val="24"/>
        </w:rPr>
      </w:pPr>
      <w:r w:rsidRPr="00026F3A">
        <w:rPr>
          <w:b/>
          <w:szCs w:val="24"/>
        </w:rPr>
        <w:t xml:space="preserve">Vice-Presidente </w:t>
      </w:r>
    </w:p>
    <w:p w:rsidR="00F765DA" w:rsidRPr="00026F3A" w:rsidRDefault="00F765DA" w:rsidP="00F765DA">
      <w:pPr>
        <w:pStyle w:val="Corpodetexto"/>
        <w:spacing w:line="360" w:lineRule="auto"/>
        <w:rPr>
          <w:szCs w:val="24"/>
        </w:rPr>
      </w:pPr>
      <w:r>
        <w:rPr>
          <w:szCs w:val="24"/>
        </w:rPr>
        <w:t>Dom Levi Bonatto</w:t>
      </w:r>
    </w:p>
    <w:p w:rsidR="00F765DA" w:rsidRPr="00026F3A" w:rsidRDefault="00F765DA" w:rsidP="00F765DA">
      <w:pPr>
        <w:pStyle w:val="Corpodetexto"/>
        <w:spacing w:line="360" w:lineRule="auto"/>
        <w:rPr>
          <w:b/>
          <w:szCs w:val="24"/>
        </w:rPr>
      </w:pPr>
      <w:r w:rsidRPr="00026F3A">
        <w:rPr>
          <w:b/>
          <w:szCs w:val="24"/>
        </w:rPr>
        <w:t>Secretário Geral</w:t>
      </w:r>
    </w:p>
    <w:p w:rsidR="00F765DA" w:rsidRPr="00026F3A" w:rsidRDefault="00F765DA" w:rsidP="00F765DA">
      <w:pPr>
        <w:pStyle w:val="Corpodetexto"/>
        <w:spacing w:line="360" w:lineRule="auto"/>
        <w:rPr>
          <w:szCs w:val="24"/>
        </w:rPr>
      </w:pPr>
      <w:r w:rsidRPr="00026F3A">
        <w:rPr>
          <w:szCs w:val="24"/>
        </w:rPr>
        <w:t>Mon. Luiz Gonzaga Lobo</w:t>
      </w:r>
    </w:p>
    <w:p w:rsidR="00F765DA" w:rsidRPr="00026F3A" w:rsidRDefault="00F765DA" w:rsidP="00F765DA">
      <w:pPr>
        <w:pStyle w:val="Corpodetexto"/>
        <w:spacing w:line="360" w:lineRule="auto"/>
        <w:rPr>
          <w:szCs w:val="24"/>
        </w:rPr>
      </w:pPr>
    </w:p>
    <w:p w:rsidR="00F765DA" w:rsidRPr="00026F3A" w:rsidRDefault="00F765DA" w:rsidP="00F765DA">
      <w:pPr>
        <w:pStyle w:val="Corpodetexto"/>
        <w:spacing w:line="360" w:lineRule="auto"/>
        <w:rPr>
          <w:b/>
          <w:szCs w:val="24"/>
        </w:rPr>
      </w:pPr>
      <w:r w:rsidRPr="00026F3A">
        <w:rPr>
          <w:b/>
          <w:szCs w:val="24"/>
        </w:rPr>
        <w:t>ADMINISTRAÇÃO SUPERIOR DA PONTIFÍCIA UNIVERSIDADE CATÓLICA DE GOIÁS</w:t>
      </w:r>
    </w:p>
    <w:p w:rsidR="00F765DA" w:rsidRPr="00026F3A" w:rsidRDefault="00F765DA" w:rsidP="00F765DA">
      <w:pPr>
        <w:pStyle w:val="Corpodetexto"/>
        <w:spacing w:line="360" w:lineRule="auto"/>
        <w:rPr>
          <w:b/>
          <w:szCs w:val="24"/>
        </w:rPr>
      </w:pPr>
      <w:r w:rsidRPr="00026F3A">
        <w:rPr>
          <w:b/>
          <w:szCs w:val="24"/>
        </w:rPr>
        <w:t>Grão-Chanceler</w:t>
      </w:r>
    </w:p>
    <w:p w:rsidR="00F765DA" w:rsidRPr="00026F3A" w:rsidRDefault="00F765DA" w:rsidP="00F765DA">
      <w:pPr>
        <w:pStyle w:val="Corpodetexto"/>
        <w:spacing w:line="360" w:lineRule="auto"/>
        <w:rPr>
          <w:szCs w:val="24"/>
        </w:rPr>
      </w:pPr>
      <w:r w:rsidRPr="00026F3A">
        <w:rPr>
          <w:szCs w:val="24"/>
        </w:rPr>
        <w:t>Dom Washington Cruz, CP</w:t>
      </w:r>
    </w:p>
    <w:p w:rsidR="00F765DA" w:rsidRPr="00026F3A" w:rsidRDefault="00F765DA" w:rsidP="00F765DA">
      <w:pPr>
        <w:pStyle w:val="Corpodetexto"/>
        <w:spacing w:line="360" w:lineRule="auto"/>
        <w:rPr>
          <w:b/>
          <w:szCs w:val="24"/>
        </w:rPr>
      </w:pPr>
      <w:r w:rsidRPr="00026F3A">
        <w:rPr>
          <w:b/>
          <w:szCs w:val="24"/>
        </w:rPr>
        <w:t>Reitor</w:t>
      </w:r>
    </w:p>
    <w:p w:rsidR="00F765DA" w:rsidRPr="00026F3A" w:rsidRDefault="00F765DA" w:rsidP="00F765DA">
      <w:pPr>
        <w:pStyle w:val="Corpodetexto"/>
        <w:spacing w:line="360" w:lineRule="auto"/>
        <w:rPr>
          <w:szCs w:val="24"/>
        </w:rPr>
      </w:pPr>
      <w:r w:rsidRPr="00026F3A">
        <w:rPr>
          <w:szCs w:val="24"/>
        </w:rPr>
        <w:t>Prof. Wolmir Therézio Amado</w:t>
      </w:r>
    </w:p>
    <w:p w:rsidR="00F765DA" w:rsidRPr="00026F3A" w:rsidRDefault="00F765DA" w:rsidP="00F765DA">
      <w:pPr>
        <w:pStyle w:val="Corpodetexto"/>
        <w:spacing w:line="360" w:lineRule="auto"/>
        <w:jc w:val="left"/>
        <w:rPr>
          <w:b/>
          <w:szCs w:val="24"/>
        </w:rPr>
      </w:pPr>
      <w:r w:rsidRPr="00026F3A">
        <w:rPr>
          <w:b/>
          <w:szCs w:val="24"/>
        </w:rPr>
        <w:t>Vice-Reitora</w:t>
      </w:r>
    </w:p>
    <w:p w:rsidR="00F765DA" w:rsidRPr="00026F3A" w:rsidRDefault="00F765DA" w:rsidP="00F765DA">
      <w:pPr>
        <w:pStyle w:val="Corpodetexto"/>
        <w:spacing w:line="360" w:lineRule="auto"/>
        <w:jc w:val="left"/>
        <w:rPr>
          <w:szCs w:val="24"/>
        </w:rPr>
      </w:pPr>
      <w:r w:rsidRPr="00026F3A">
        <w:rPr>
          <w:szCs w:val="24"/>
        </w:rPr>
        <w:t>Profª Olga Izilda Ronchi</w:t>
      </w:r>
    </w:p>
    <w:p w:rsidR="00F765DA" w:rsidRPr="00026F3A" w:rsidRDefault="00F765DA" w:rsidP="00F765DA">
      <w:pPr>
        <w:pStyle w:val="Corpodetexto"/>
        <w:spacing w:line="360" w:lineRule="auto"/>
        <w:jc w:val="left"/>
        <w:rPr>
          <w:b/>
          <w:szCs w:val="24"/>
        </w:rPr>
      </w:pPr>
      <w:r w:rsidRPr="00026F3A">
        <w:rPr>
          <w:b/>
          <w:szCs w:val="24"/>
        </w:rPr>
        <w:t>Pró-Reitora de Graduação</w:t>
      </w:r>
    </w:p>
    <w:p w:rsidR="00F765DA" w:rsidRPr="00026F3A" w:rsidRDefault="00F765DA" w:rsidP="00F765DA">
      <w:pPr>
        <w:pStyle w:val="Corpodetexto"/>
        <w:spacing w:line="360" w:lineRule="auto"/>
        <w:jc w:val="left"/>
        <w:rPr>
          <w:szCs w:val="24"/>
        </w:rPr>
      </w:pPr>
      <w:r w:rsidRPr="00026F3A">
        <w:rPr>
          <w:szCs w:val="24"/>
        </w:rPr>
        <w:t>Profª Sonia Margarida Gomes Sousa</w:t>
      </w:r>
    </w:p>
    <w:p w:rsidR="00F765DA" w:rsidRPr="00026F3A" w:rsidRDefault="00F765DA" w:rsidP="00F765DA">
      <w:pPr>
        <w:pStyle w:val="Corpodetexto"/>
        <w:spacing w:line="360" w:lineRule="auto"/>
        <w:jc w:val="left"/>
        <w:rPr>
          <w:b/>
          <w:szCs w:val="24"/>
        </w:rPr>
      </w:pPr>
      <w:r w:rsidRPr="00026F3A">
        <w:rPr>
          <w:b/>
          <w:szCs w:val="24"/>
        </w:rPr>
        <w:t>Pró-Reitora de Extensão e Apoio Estudantil</w:t>
      </w:r>
    </w:p>
    <w:p w:rsidR="00F765DA" w:rsidRPr="00026F3A" w:rsidRDefault="00F765DA" w:rsidP="00F765DA">
      <w:pPr>
        <w:pStyle w:val="Corpodetexto"/>
        <w:spacing w:line="360" w:lineRule="auto"/>
        <w:jc w:val="left"/>
        <w:rPr>
          <w:szCs w:val="24"/>
        </w:rPr>
      </w:pPr>
      <w:r w:rsidRPr="00026F3A">
        <w:rPr>
          <w:szCs w:val="24"/>
        </w:rPr>
        <w:t>Profª Márcia de Alencar Santana</w:t>
      </w:r>
    </w:p>
    <w:p w:rsidR="00F765DA" w:rsidRPr="00026F3A" w:rsidRDefault="00F765DA" w:rsidP="00F765DA">
      <w:pPr>
        <w:pStyle w:val="Corpodetexto"/>
        <w:spacing w:line="360" w:lineRule="auto"/>
        <w:jc w:val="left"/>
        <w:rPr>
          <w:b/>
          <w:szCs w:val="24"/>
        </w:rPr>
      </w:pPr>
      <w:r w:rsidRPr="00026F3A">
        <w:rPr>
          <w:b/>
          <w:szCs w:val="24"/>
        </w:rPr>
        <w:t>Pró-Reitora de Pós-Graduação e Pesquisa</w:t>
      </w:r>
    </w:p>
    <w:p w:rsidR="00F765DA" w:rsidRPr="00026F3A" w:rsidRDefault="00F765DA" w:rsidP="00F765DA">
      <w:pPr>
        <w:pStyle w:val="Corpodetexto"/>
        <w:spacing w:line="360" w:lineRule="auto"/>
        <w:jc w:val="left"/>
        <w:rPr>
          <w:szCs w:val="24"/>
        </w:rPr>
      </w:pPr>
      <w:r w:rsidRPr="00026F3A">
        <w:rPr>
          <w:szCs w:val="24"/>
        </w:rPr>
        <w:t>Profª Milca Severino Pereira</w:t>
      </w:r>
    </w:p>
    <w:p w:rsidR="00F765DA" w:rsidRPr="00026F3A" w:rsidRDefault="00F765DA" w:rsidP="00F765DA">
      <w:pPr>
        <w:pStyle w:val="Corpodetexto"/>
        <w:spacing w:line="360" w:lineRule="auto"/>
        <w:jc w:val="left"/>
        <w:rPr>
          <w:b/>
          <w:szCs w:val="24"/>
        </w:rPr>
      </w:pPr>
      <w:r w:rsidRPr="00026F3A">
        <w:rPr>
          <w:b/>
          <w:szCs w:val="24"/>
        </w:rPr>
        <w:t>Pró-Reitora de Desenvolvimento Institucional</w:t>
      </w:r>
    </w:p>
    <w:p w:rsidR="00F765DA" w:rsidRPr="00026F3A" w:rsidRDefault="00F765DA" w:rsidP="00F765DA">
      <w:pPr>
        <w:pStyle w:val="Corpodetexto"/>
        <w:spacing w:line="360" w:lineRule="auto"/>
        <w:jc w:val="left"/>
        <w:rPr>
          <w:szCs w:val="24"/>
        </w:rPr>
      </w:pPr>
      <w:r w:rsidRPr="00026F3A">
        <w:rPr>
          <w:szCs w:val="24"/>
        </w:rPr>
        <w:t>Profª Helenisa Maria Gomes de Oliveira Neto</w:t>
      </w:r>
    </w:p>
    <w:p w:rsidR="00F765DA" w:rsidRPr="00026F3A" w:rsidRDefault="00F765DA" w:rsidP="00F765DA">
      <w:pPr>
        <w:pStyle w:val="Corpodetexto"/>
        <w:spacing w:line="360" w:lineRule="auto"/>
        <w:jc w:val="left"/>
        <w:rPr>
          <w:b/>
          <w:szCs w:val="24"/>
        </w:rPr>
      </w:pPr>
      <w:r w:rsidRPr="00026F3A">
        <w:rPr>
          <w:b/>
          <w:szCs w:val="24"/>
        </w:rPr>
        <w:t>Pró-Reitor de Administração</w:t>
      </w:r>
    </w:p>
    <w:p w:rsidR="00F765DA" w:rsidRPr="00026F3A" w:rsidRDefault="00F765DA" w:rsidP="00F765DA">
      <w:pPr>
        <w:pStyle w:val="Corpodetexto"/>
        <w:spacing w:line="360" w:lineRule="auto"/>
        <w:jc w:val="left"/>
        <w:rPr>
          <w:szCs w:val="24"/>
        </w:rPr>
      </w:pPr>
      <w:r w:rsidRPr="00026F3A">
        <w:rPr>
          <w:szCs w:val="24"/>
        </w:rPr>
        <w:t>Prof. Daniel Rodrigues Barbosa</w:t>
      </w:r>
    </w:p>
    <w:p w:rsidR="00F765DA" w:rsidRPr="00026F3A" w:rsidRDefault="00F765DA" w:rsidP="00F765DA">
      <w:pPr>
        <w:pStyle w:val="Corpodetexto"/>
        <w:spacing w:line="360" w:lineRule="auto"/>
        <w:jc w:val="left"/>
        <w:rPr>
          <w:b/>
          <w:szCs w:val="24"/>
        </w:rPr>
      </w:pPr>
      <w:r w:rsidRPr="00026F3A">
        <w:rPr>
          <w:b/>
          <w:szCs w:val="24"/>
        </w:rPr>
        <w:t>Pró-Reitor de Comunicação</w:t>
      </w:r>
    </w:p>
    <w:p w:rsidR="00F765DA" w:rsidRPr="00026F3A" w:rsidRDefault="00F765DA" w:rsidP="00F765DA">
      <w:pPr>
        <w:pStyle w:val="Corpodetexto"/>
        <w:spacing w:line="360" w:lineRule="auto"/>
        <w:jc w:val="left"/>
        <w:rPr>
          <w:szCs w:val="24"/>
        </w:rPr>
      </w:pPr>
      <w:r w:rsidRPr="00026F3A">
        <w:rPr>
          <w:szCs w:val="24"/>
        </w:rPr>
        <w:t>Prof. Eduardo Rodrigues da Silva</w:t>
      </w:r>
    </w:p>
    <w:p w:rsidR="00F765DA" w:rsidRPr="00026F3A" w:rsidRDefault="00F765DA" w:rsidP="00F765DA">
      <w:pPr>
        <w:pStyle w:val="Corpodetexto"/>
        <w:spacing w:line="360" w:lineRule="auto"/>
        <w:jc w:val="left"/>
        <w:rPr>
          <w:b/>
          <w:szCs w:val="24"/>
        </w:rPr>
      </w:pPr>
      <w:r w:rsidRPr="00026F3A">
        <w:rPr>
          <w:b/>
          <w:szCs w:val="24"/>
        </w:rPr>
        <w:t>Pró-Reitor de Saúde</w:t>
      </w:r>
    </w:p>
    <w:p w:rsidR="00F765DA" w:rsidRPr="00026F3A" w:rsidRDefault="00F765DA" w:rsidP="00F765DA">
      <w:pPr>
        <w:pStyle w:val="Corpodetexto"/>
        <w:spacing w:line="360" w:lineRule="auto"/>
        <w:jc w:val="left"/>
        <w:rPr>
          <w:szCs w:val="24"/>
        </w:rPr>
      </w:pPr>
      <w:r w:rsidRPr="00026F3A">
        <w:rPr>
          <w:szCs w:val="24"/>
        </w:rPr>
        <w:t>Prof</w:t>
      </w:r>
      <w:r>
        <w:rPr>
          <w:szCs w:val="24"/>
        </w:rPr>
        <w:t>ª</w:t>
      </w:r>
      <w:r w:rsidRPr="00026F3A">
        <w:rPr>
          <w:szCs w:val="24"/>
        </w:rPr>
        <w:t xml:space="preserve"> </w:t>
      </w:r>
      <w:r>
        <w:rPr>
          <w:szCs w:val="24"/>
        </w:rPr>
        <w:t>Irani Ribeiro de Moura</w:t>
      </w:r>
    </w:p>
    <w:p w:rsidR="00F765DA" w:rsidRPr="00026F3A" w:rsidRDefault="00F765DA" w:rsidP="00F765DA">
      <w:pPr>
        <w:pStyle w:val="Corpodetexto"/>
        <w:spacing w:line="360" w:lineRule="auto"/>
        <w:jc w:val="left"/>
        <w:rPr>
          <w:b/>
          <w:szCs w:val="24"/>
        </w:rPr>
      </w:pPr>
      <w:r w:rsidRPr="00026F3A">
        <w:rPr>
          <w:b/>
          <w:szCs w:val="24"/>
        </w:rPr>
        <w:t>Chefe de Gabinete</w:t>
      </w:r>
    </w:p>
    <w:p w:rsidR="00F765DA" w:rsidRPr="00026F3A" w:rsidRDefault="00F765DA" w:rsidP="00F765DA">
      <w:pPr>
        <w:pStyle w:val="Corpodetexto"/>
        <w:spacing w:line="360" w:lineRule="auto"/>
        <w:rPr>
          <w:szCs w:val="24"/>
        </w:rPr>
      </w:pPr>
      <w:r w:rsidRPr="00026F3A">
        <w:rPr>
          <w:szCs w:val="24"/>
        </w:rPr>
        <w:t>Prof. Lorenzo Lago</w:t>
      </w:r>
    </w:p>
    <w:p w:rsidR="00F765DA" w:rsidRDefault="00F765DA" w:rsidP="00F765DA">
      <w:pPr>
        <w:pStyle w:val="Corpodetexto"/>
        <w:spacing w:line="360" w:lineRule="auto"/>
        <w:rPr>
          <w:b/>
          <w:szCs w:val="24"/>
        </w:rPr>
      </w:pPr>
    </w:p>
    <w:p w:rsidR="00F765DA" w:rsidRDefault="00F765DA" w:rsidP="00F765DA">
      <w:pPr>
        <w:pStyle w:val="Corpodetexto"/>
        <w:spacing w:line="360" w:lineRule="auto"/>
        <w:rPr>
          <w:b/>
          <w:szCs w:val="24"/>
        </w:rPr>
      </w:pPr>
    </w:p>
    <w:p w:rsidR="00F765DA" w:rsidRPr="00026F3A" w:rsidRDefault="00F765DA" w:rsidP="00F765DA">
      <w:pPr>
        <w:pStyle w:val="Corpodetexto"/>
        <w:spacing w:line="360" w:lineRule="auto"/>
        <w:rPr>
          <w:b/>
          <w:szCs w:val="24"/>
        </w:rPr>
      </w:pPr>
      <w:r>
        <w:rPr>
          <w:noProof/>
          <w:snapToGrid/>
        </w:rPr>
        <w:lastRenderedPageBreak/>
        <mc:AlternateContent>
          <mc:Choice Requires="wps">
            <w:drawing>
              <wp:anchor distT="0" distB="0" distL="114300" distR="114300" simplePos="0" relativeHeight="251676672" behindDoc="0" locked="0" layoutInCell="1" allowOverlap="1" wp14:anchorId="108AA880" wp14:editId="326EE3C2">
                <wp:simplePos x="0" y="0"/>
                <wp:positionH relativeFrom="column">
                  <wp:posOffset>6076315</wp:posOffset>
                </wp:positionH>
                <wp:positionV relativeFrom="paragraph">
                  <wp:posOffset>-718185</wp:posOffset>
                </wp:positionV>
                <wp:extent cx="252095" cy="371475"/>
                <wp:effectExtent l="0" t="0" r="8255" b="9525"/>
                <wp:wrapNone/>
                <wp:docPr id="6" name="Caixa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2095" cy="371475"/>
                        </a:xfrm>
                        <a:prstGeom prst="rect">
                          <a:avLst/>
                        </a:prstGeom>
                        <a:solidFill>
                          <a:sysClr val="window" lastClr="FFFFFF"/>
                        </a:solidFill>
                        <a:ln w="6350">
                          <a:noFill/>
                        </a:ln>
                        <a:effectLst/>
                      </wps:spPr>
                      <wps:txbx>
                        <w:txbxContent>
                          <w:p w:rsidR="00E45C07" w:rsidRDefault="00E45C07" w:rsidP="00F765DA"/>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Caixa de texto 6" o:spid="_x0000_s1028" type="#_x0000_t202" style="position:absolute;left:0;text-align:left;margin-left:478.45pt;margin-top:-56.55pt;width:19.85pt;height:29.25pt;z-index:2516766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" fillcolor="window" stroked="f" strokeweight=".5pt">
                <v:path arrowok="t"/>
                <v:textbox>
                  <w:txbxContent>
                    <w:p w:rsidR="00E45C07" w:rsidRDefault="00E45C07" w:rsidP="00F765DA"/>
                  </w:txbxContent>
                </v:textbox>
              </v:shape>
            </w:pict>
          </mc:Fallback>
        </mc:AlternateContent>
      </w:r>
      <w:r w:rsidRPr="00026F3A">
        <w:rPr>
          <w:b/>
          <w:szCs w:val="24"/>
        </w:rPr>
        <w:t>PRÓ-REITORIA DE GRADUAÇÃO</w:t>
      </w:r>
    </w:p>
    <w:p w:rsidR="00F765DA" w:rsidRPr="00026F3A" w:rsidRDefault="00F765DA" w:rsidP="00F765DA">
      <w:pPr>
        <w:pStyle w:val="Corpodetexto"/>
        <w:spacing w:line="360" w:lineRule="auto"/>
        <w:rPr>
          <w:szCs w:val="24"/>
        </w:rPr>
      </w:pPr>
    </w:p>
    <w:p w:rsidR="00F765DA" w:rsidRPr="00026F3A" w:rsidRDefault="00F765DA" w:rsidP="00F765DA">
      <w:pPr>
        <w:pStyle w:val="Corpodetexto"/>
        <w:spacing w:line="360" w:lineRule="auto"/>
        <w:rPr>
          <w:b/>
          <w:szCs w:val="24"/>
        </w:rPr>
      </w:pPr>
      <w:r w:rsidRPr="00026F3A">
        <w:rPr>
          <w:b/>
          <w:szCs w:val="24"/>
        </w:rPr>
        <w:t>Pró-Reitora</w:t>
      </w:r>
    </w:p>
    <w:p w:rsidR="00F765DA" w:rsidRPr="00026F3A" w:rsidRDefault="00F765DA" w:rsidP="00F765DA">
      <w:pPr>
        <w:pStyle w:val="Corpodetexto"/>
        <w:spacing w:line="360" w:lineRule="auto"/>
        <w:rPr>
          <w:szCs w:val="24"/>
        </w:rPr>
      </w:pPr>
      <w:r w:rsidRPr="00026F3A">
        <w:rPr>
          <w:szCs w:val="24"/>
        </w:rPr>
        <w:t>Profª Sonia Margarida Gomes Sousa</w:t>
      </w:r>
    </w:p>
    <w:p w:rsidR="00F765DA" w:rsidRDefault="00F765DA" w:rsidP="00F765DA">
      <w:pPr>
        <w:pStyle w:val="Corpodetexto"/>
        <w:spacing w:line="360" w:lineRule="auto"/>
        <w:rPr>
          <w:b/>
          <w:szCs w:val="24"/>
        </w:rPr>
      </w:pPr>
    </w:p>
    <w:p w:rsidR="00F765DA" w:rsidRPr="00026F3A" w:rsidRDefault="00F765DA" w:rsidP="00F765DA">
      <w:pPr>
        <w:pStyle w:val="Corpodetexto"/>
        <w:spacing w:line="360" w:lineRule="auto"/>
        <w:rPr>
          <w:b/>
          <w:szCs w:val="24"/>
        </w:rPr>
      </w:pPr>
      <w:r w:rsidRPr="00026F3A">
        <w:rPr>
          <w:b/>
          <w:szCs w:val="24"/>
        </w:rPr>
        <w:t>Coordena</w:t>
      </w:r>
      <w:r>
        <w:rPr>
          <w:b/>
          <w:szCs w:val="24"/>
        </w:rPr>
        <w:t xml:space="preserve">dora </w:t>
      </w:r>
      <w:r w:rsidRPr="00026F3A">
        <w:rPr>
          <w:b/>
          <w:szCs w:val="24"/>
        </w:rPr>
        <w:t>de Apoio Pedagógico</w:t>
      </w:r>
    </w:p>
    <w:p w:rsidR="00F765DA" w:rsidRPr="00026F3A" w:rsidRDefault="00F765DA" w:rsidP="00F765DA">
      <w:pPr>
        <w:pStyle w:val="Corpodetexto"/>
        <w:spacing w:line="360" w:lineRule="auto"/>
        <w:rPr>
          <w:szCs w:val="24"/>
        </w:rPr>
      </w:pPr>
      <w:r w:rsidRPr="00026F3A">
        <w:rPr>
          <w:szCs w:val="24"/>
        </w:rPr>
        <w:t>Profª Luciana Alves Antônio Machado</w:t>
      </w:r>
    </w:p>
    <w:p w:rsidR="00F765DA" w:rsidRDefault="00F765DA" w:rsidP="00F765DA">
      <w:pPr>
        <w:pStyle w:val="Corpodetexto"/>
        <w:spacing w:line="360" w:lineRule="auto"/>
        <w:rPr>
          <w:b/>
          <w:szCs w:val="24"/>
        </w:rPr>
      </w:pPr>
    </w:p>
    <w:p w:rsidR="00F765DA" w:rsidRPr="00026F3A" w:rsidRDefault="00F765DA" w:rsidP="00F765DA">
      <w:pPr>
        <w:pStyle w:val="Corpodetexto"/>
        <w:spacing w:line="360" w:lineRule="auto"/>
        <w:rPr>
          <w:b/>
          <w:szCs w:val="24"/>
        </w:rPr>
      </w:pPr>
      <w:r w:rsidRPr="00026F3A">
        <w:rPr>
          <w:b/>
          <w:szCs w:val="24"/>
        </w:rPr>
        <w:t>Coordena</w:t>
      </w:r>
      <w:r>
        <w:rPr>
          <w:b/>
          <w:szCs w:val="24"/>
        </w:rPr>
        <w:t xml:space="preserve">dor </w:t>
      </w:r>
      <w:r w:rsidRPr="00026F3A">
        <w:rPr>
          <w:b/>
          <w:szCs w:val="24"/>
        </w:rPr>
        <w:t>de Avaliação e Supervisão</w:t>
      </w:r>
    </w:p>
    <w:p w:rsidR="00F765DA" w:rsidRPr="00026F3A" w:rsidRDefault="00F765DA" w:rsidP="00F765DA">
      <w:pPr>
        <w:pStyle w:val="Corpodetexto"/>
        <w:spacing w:line="360" w:lineRule="auto"/>
        <w:rPr>
          <w:szCs w:val="24"/>
        </w:rPr>
      </w:pPr>
      <w:r w:rsidRPr="00026F3A">
        <w:rPr>
          <w:szCs w:val="24"/>
        </w:rPr>
        <w:t>Prof. Luiz Antonio da Silva Junior</w:t>
      </w:r>
    </w:p>
    <w:p w:rsidR="00F765DA" w:rsidRDefault="00F765DA" w:rsidP="00F765DA">
      <w:pPr>
        <w:pStyle w:val="Corpodetexto"/>
        <w:spacing w:line="360" w:lineRule="auto"/>
        <w:rPr>
          <w:b/>
          <w:szCs w:val="24"/>
        </w:rPr>
      </w:pPr>
    </w:p>
    <w:p w:rsidR="00F765DA" w:rsidRPr="00026F3A" w:rsidRDefault="00F765DA" w:rsidP="00F765DA">
      <w:pPr>
        <w:pStyle w:val="Corpodetexto"/>
        <w:spacing w:line="360" w:lineRule="auto"/>
        <w:rPr>
          <w:b/>
          <w:szCs w:val="24"/>
        </w:rPr>
      </w:pPr>
      <w:r w:rsidRPr="00026F3A">
        <w:rPr>
          <w:b/>
          <w:szCs w:val="24"/>
        </w:rPr>
        <w:t>Coordena</w:t>
      </w:r>
      <w:r>
        <w:rPr>
          <w:b/>
          <w:szCs w:val="24"/>
        </w:rPr>
        <w:t xml:space="preserve">dora </w:t>
      </w:r>
      <w:r w:rsidRPr="00026F3A">
        <w:rPr>
          <w:b/>
          <w:szCs w:val="24"/>
        </w:rPr>
        <w:t>de Programação Acadêmica</w:t>
      </w:r>
    </w:p>
    <w:p w:rsidR="00F765DA" w:rsidRPr="00026F3A" w:rsidRDefault="00F765DA" w:rsidP="00F765DA">
      <w:pPr>
        <w:pStyle w:val="Corpodetexto"/>
        <w:spacing w:line="360" w:lineRule="auto"/>
        <w:rPr>
          <w:szCs w:val="24"/>
        </w:rPr>
      </w:pPr>
      <w:r w:rsidRPr="00026F3A">
        <w:rPr>
          <w:szCs w:val="24"/>
        </w:rPr>
        <w:t>Profª Ivana Martelli</w:t>
      </w:r>
    </w:p>
    <w:p w:rsidR="00F765DA" w:rsidRDefault="00F765DA" w:rsidP="00F765DA">
      <w:pPr>
        <w:pStyle w:val="Corpodetexto"/>
        <w:spacing w:line="360" w:lineRule="auto"/>
        <w:rPr>
          <w:b/>
          <w:szCs w:val="24"/>
        </w:rPr>
      </w:pPr>
    </w:p>
    <w:p w:rsidR="00F765DA" w:rsidRPr="00026F3A" w:rsidRDefault="00F765DA" w:rsidP="00F765DA">
      <w:pPr>
        <w:pStyle w:val="Corpodetexto"/>
        <w:spacing w:line="360" w:lineRule="auto"/>
        <w:rPr>
          <w:b/>
          <w:szCs w:val="24"/>
        </w:rPr>
      </w:pPr>
      <w:r w:rsidRPr="00026F3A">
        <w:rPr>
          <w:b/>
          <w:szCs w:val="24"/>
        </w:rPr>
        <w:t>Coordena</w:t>
      </w:r>
      <w:r>
        <w:rPr>
          <w:b/>
          <w:szCs w:val="24"/>
        </w:rPr>
        <w:t xml:space="preserve">dora </w:t>
      </w:r>
      <w:r w:rsidRPr="00026F3A">
        <w:rPr>
          <w:b/>
          <w:szCs w:val="24"/>
        </w:rPr>
        <w:t>de Educação a Distância</w:t>
      </w:r>
    </w:p>
    <w:p w:rsidR="00F765DA" w:rsidRPr="00026F3A" w:rsidRDefault="00F765DA" w:rsidP="00F765DA">
      <w:pPr>
        <w:pStyle w:val="Corpodetexto"/>
        <w:spacing w:line="360" w:lineRule="auto"/>
        <w:rPr>
          <w:szCs w:val="24"/>
        </w:rPr>
      </w:pPr>
      <w:r w:rsidRPr="00026F3A">
        <w:rPr>
          <w:szCs w:val="24"/>
        </w:rPr>
        <w:t>Profª Rose Mary Almas de Carvalho</w:t>
      </w:r>
    </w:p>
    <w:p w:rsidR="00F765DA" w:rsidRDefault="00F765DA" w:rsidP="00F765DA">
      <w:pPr>
        <w:pStyle w:val="Corpodetexto"/>
        <w:spacing w:line="360" w:lineRule="auto"/>
        <w:rPr>
          <w:b/>
          <w:szCs w:val="24"/>
        </w:rPr>
      </w:pPr>
    </w:p>
    <w:p w:rsidR="00F765DA" w:rsidRPr="00026F3A" w:rsidRDefault="00F765DA" w:rsidP="00F765DA">
      <w:pPr>
        <w:pStyle w:val="Corpodetexto"/>
        <w:spacing w:line="360" w:lineRule="auto"/>
        <w:rPr>
          <w:b/>
          <w:szCs w:val="24"/>
        </w:rPr>
      </w:pPr>
      <w:r w:rsidRPr="00026F3A">
        <w:rPr>
          <w:b/>
          <w:szCs w:val="24"/>
        </w:rPr>
        <w:t>Coordena</w:t>
      </w:r>
      <w:r>
        <w:rPr>
          <w:b/>
          <w:szCs w:val="24"/>
        </w:rPr>
        <w:t xml:space="preserve">dora </w:t>
      </w:r>
      <w:r w:rsidRPr="00026F3A">
        <w:rPr>
          <w:b/>
          <w:szCs w:val="24"/>
        </w:rPr>
        <w:t>de Apoio ao Estágio, Monitoria, Egressos e Empresas Juniores</w:t>
      </w:r>
    </w:p>
    <w:p w:rsidR="00F765DA" w:rsidRPr="00026F3A" w:rsidRDefault="00F765DA" w:rsidP="00F765DA">
      <w:pPr>
        <w:pStyle w:val="Corpodetexto"/>
        <w:spacing w:line="360" w:lineRule="auto"/>
        <w:rPr>
          <w:szCs w:val="24"/>
        </w:rPr>
      </w:pPr>
      <w:r w:rsidRPr="00026F3A">
        <w:rPr>
          <w:szCs w:val="24"/>
        </w:rPr>
        <w:t>Profª Ana Flávia Mori Lima Cesário Rosa</w:t>
      </w:r>
    </w:p>
    <w:p w:rsidR="00F765DA" w:rsidRDefault="00F765DA" w:rsidP="00F765DA">
      <w:pPr>
        <w:pStyle w:val="Corpodetexto"/>
        <w:spacing w:line="360" w:lineRule="auto"/>
        <w:rPr>
          <w:b/>
          <w:szCs w:val="24"/>
        </w:rPr>
      </w:pPr>
    </w:p>
    <w:p w:rsidR="00F765DA" w:rsidRPr="00026F3A" w:rsidRDefault="00F765DA" w:rsidP="00F765DA">
      <w:pPr>
        <w:pStyle w:val="Corpodetexto"/>
        <w:spacing w:line="360" w:lineRule="auto"/>
        <w:rPr>
          <w:b/>
          <w:szCs w:val="24"/>
        </w:rPr>
      </w:pPr>
      <w:r w:rsidRPr="00026F3A">
        <w:rPr>
          <w:b/>
          <w:szCs w:val="24"/>
        </w:rPr>
        <w:t>Coordena</w:t>
      </w:r>
      <w:r>
        <w:rPr>
          <w:b/>
          <w:szCs w:val="24"/>
        </w:rPr>
        <w:t xml:space="preserve">dor </w:t>
      </w:r>
      <w:r w:rsidRPr="00026F3A">
        <w:rPr>
          <w:b/>
          <w:szCs w:val="24"/>
        </w:rPr>
        <w:t>de Admissão D</w:t>
      </w:r>
      <w:r>
        <w:rPr>
          <w:b/>
          <w:szCs w:val="24"/>
        </w:rPr>
        <w:t>is</w:t>
      </w:r>
      <w:r w:rsidRPr="00026F3A">
        <w:rPr>
          <w:b/>
          <w:szCs w:val="24"/>
        </w:rPr>
        <w:t>cente</w:t>
      </w:r>
    </w:p>
    <w:p w:rsidR="00F765DA" w:rsidRPr="00026F3A" w:rsidRDefault="00F765DA" w:rsidP="00F765DA">
      <w:pPr>
        <w:pStyle w:val="Corpodetexto"/>
        <w:spacing w:line="360" w:lineRule="auto"/>
        <w:rPr>
          <w:szCs w:val="24"/>
        </w:rPr>
      </w:pPr>
      <w:r w:rsidRPr="00026F3A">
        <w:rPr>
          <w:szCs w:val="24"/>
        </w:rPr>
        <w:t>Prof. Alexandre Ribeiro</w:t>
      </w:r>
    </w:p>
    <w:p w:rsidR="00F765DA" w:rsidRDefault="00F765DA" w:rsidP="00F765DA">
      <w:pPr>
        <w:pStyle w:val="Corpodetexto"/>
        <w:spacing w:line="360" w:lineRule="auto"/>
        <w:rPr>
          <w:b/>
          <w:szCs w:val="24"/>
        </w:rPr>
      </w:pPr>
    </w:p>
    <w:p w:rsidR="00F765DA" w:rsidRPr="00026F3A" w:rsidRDefault="00F765DA" w:rsidP="00F765DA">
      <w:pPr>
        <w:pStyle w:val="Corpodetexto"/>
        <w:spacing w:line="360" w:lineRule="auto"/>
        <w:rPr>
          <w:b/>
          <w:szCs w:val="24"/>
        </w:rPr>
      </w:pPr>
      <w:r w:rsidRPr="00026F3A">
        <w:rPr>
          <w:b/>
          <w:szCs w:val="24"/>
        </w:rPr>
        <w:t xml:space="preserve">Assessora </w:t>
      </w:r>
      <w:r>
        <w:rPr>
          <w:b/>
          <w:szCs w:val="24"/>
        </w:rPr>
        <w:t xml:space="preserve">Jurídica e </w:t>
      </w:r>
      <w:r w:rsidRPr="00026F3A">
        <w:rPr>
          <w:b/>
          <w:szCs w:val="24"/>
        </w:rPr>
        <w:t>Administrativa</w:t>
      </w:r>
    </w:p>
    <w:p w:rsidR="00F765DA" w:rsidRPr="00026F3A" w:rsidRDefault="00F765DA" w:rsidP="00F765DA">
      <w:pPr>
        <w:pStyle w:val="Corpodetexto"/>
        <w:spacing w:line="360" w:lineRule="auto"/>
        <w:rPr>
          <w:szCs w:val="24"/>
        </w:rPr>
      </w:pPr>
      <w:r>
        <w:rPr>
          <w:szCs w:val="24"/>
        </w:rPr>
        <w:t>Adv</w:t>
      </w:r>
      <w:r w:rsidRPr="00026F3A">
        <w:rPr>
          <w:szCs w:val="24"/>
        </w:rPr>
        <w:t>. Maria Lúcia Araújo e Silva</w:t>
      </w:r>
    </w:p>
    <w:p w:rsidR="00F765DA" w:rsidRDefault="00F765DA" w:rsidP="00F765DA">
      <w:pPr>
        <w:pStyle w:val="Corpodetexto"/>
        <w:spacing w:line="360" w:lineRule="auto"/>
        <w:rPr>
          <w:b/>
          <w:szCs w:val="24"/>
        </w:rPr>
      </w:pPr>
    </w:p>
    <w:p w:rsidR="00F765DA" w:rsidRPr="00026F3A" w:rsidRDefault="00F765DA" w:rsidP="00F765DA">
      <w:pPr>
        <w:pStyle w:val="Corpodetexto"/>
        <w:spacing w:line="360" w:lineRule="auto"/>
        <w:rPr>
          <w:b/>
          <w:szCs w:val="24"/>
        </w:rPr>
      </w:pPr>
      <w:r>
        <w:rPr>
          <w:b/>
          <w:szCs w:val="24"/>
        </w:rPr>
        <w:t xml:space="preserve">Coordenadora do </w:t>
      </w:r>
      <w:r w:rsidRPr="00026F3A">
        <w:rPr>
          <w:b/>
          <w:szCs w:val="24"/>
        </w:rPr>
        <w:t>Sistema de Bibliotecas</w:t>
      </w:r>
    </w:p>
    <w:p w:rsidR="00F765DA" w:rsidRPr="00026F3A" w:rsidRDefault="00F765DA" w:rsidP="00F765DA">
      <w:pPr>
        <w:pStyle w:val="Corpodetexto"/>
        <w:spacing w:line="360" w:lineRule="auto"/>
        <w:rPr>
          <w:szCs w:val="24"/>
        </w:rPr>
      </w:pPr>
      <w:r w:rsidRPr="00026F3A">
        <w:rPr>
          <w:szCs w:val="24"/>
        </w:rPr>
        <w:t>Profª Custódia Annunziata Spenciere de Oliveira</w:t>
      </w:r>
    </w:p>
    <w:p w:rsidR="00F765DA" w:rsidRDefault="00F765DA" w:rsidP="00F765DA">
      <w:pPr>
        <w:pStyle w:val="Corpodetexto"/>
        <w:spacing w:line="360" w:lineRule="auto"/>
        <w:rPr>
          <w:b/>
          <w:szCs w:val="24"/>
        </w:rPr>
      </w:pPr>
    </w:p>
    <w:p w:rsidR="00F765DA" w:rsidRPr="00026F3A" w:rsidRDefault="00F765DA" w:rsidP="00F765DA">
      <w:pPr>
        <w:pStyle w:val="Corpodetexto"/>
        <w:spacing w:line="360" w:lineRule="auto"/>
        <w:rPr>
          <w:b/>
          <w:szCs w:val="24"/>
        </w:rPr>
      </w:pPr>
      <w:r w:rsidRPr="00026F3A">
        <w:rPr>
          <w:b/>
          <w:szCs w:val="24"/>
        </w:rPr>
        <w:t>Secret</w:t>
      </w:r>
      <w:r>
        <w:rPr>
          <w:b/>
          <w:szCs w:val="24"/>
        </w:rPr>
        <w:t>á</w:t>
      </w:r>
      <w:r w:rsidRPr="00026F3A">
        <w:rPr>
          <w:b/>
          <w:szCs w:val="24"/>
        </w:rPr>
        <w:t>ria Geral</w:t>
      </w:r>
    </w:p>
    <w:p w:rsidR="00F765DA" w:rsidRPr="00026F3A" w:rsidRDefault="00F765DA" w:rsidP="00F765DA">
      <w:pPr>
        <w:pStyle w:val="Corpodetexto"/>
        <w:spacing w:line="360" w:lineRule="auto"/>
        <w:rPr>
          <w:szCs w:val="24"/>
        </w:rPr>
      </w:pPr>
      <w:r w:rsidRPr="00026F3A">
        <w:rPr>
          <w:szCs w:val="24"/>
        </w:rPr>
        <w:t>Daline Beatriz Meinster</w:t>
      </w:r>
    </w:p>
    <w:p w:rsidR="00F765DA" w:rsidRPr="00026F3A" w:rsidRDefault="00F765DA" w:rsidP="00F765DA">
      <w:pPr>
        <w:pStyle w:val="Ttulo6"/>
        <w:rPr>
          <w:rFonts w:ascii="Times New Roman" w:hAnsi="Times New Roman"/>
          <w:sz w:val="24"/>
        </w:rPr>
      </w:pPr>
      <w:r w:rsidRPr="00026F3A">
        <w:rPr>
          <w:rFonts w:ascii="Times New Roman" w:hAnsi="Times New Roman"/>
          <w:sz w:val="24"/>
        </w:rPr>
        <w:br w:type="page"/>
      </w:r>
      <w:r w:rsidRPr="00026F3A">
        <w:rPr>
          <w:rFonts w:ascii="Times New Roman" w:hAnsi="Times New Roman"/>
          <w:sz w:val="24"/>
        </w:rPr>
        <w:lastRenderedPageBreak/>
        <w:t>CÂMARA DE GRADUAÇÃO</w:t>
      </w:r>
    </w:p>
    <w:p w:rsidR="00F765DA" w:rsidRPr="00026F3A" w:rsidRDefault="00F765DA" w:rsidP="00F765DA">
      <w:pPr>
        <w:ind w:left="2835"/>
        <w:jc w:val="both"/>
      </w:pPr>
      <w:r>
        <w:rPr>
          <w:noProof/>
        </w:rPr>
        <mc:AlternateContent>
          <mc:Choice Requires="wps">
            <w:drawing>
              <wp:anchor distT="0" distB="0" distL="114300" distR="114300" simplePos="0" relativeHeight="251677696" behindDoc="0" locked="0" layoutInCell="1" allowOverlap="1" wp14:anchorId="63245839" wp14:editId="04597F3E">
                <wp:simplePos x="0" y="0"/>
                <wp:positionH relativeFrom="column">
                  <wp:posOffset>6057265</wp:posOffset>
                </wp:positionH>
                <wp:positionV relativeFrom="paragraph">
                  <wp:posOffset>-746760</wp:posOffset>
                </wp:positionV>
                <wp:extent cx="257175" cy="304800"/>
                <wp:effectExtent l="0" t="0" r="9525" b="0"/>
                <wp:wrapNone/>
                <wp:docPr id="7" name="Caixa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7175" cy="304800"/>
                        </a:xfrm>
                        <a:prstGeom prst="rect">
                          <a:avLst/>
                        </a:prstGeom>
                        <a:solidFill>
                          <a:sysClr val="window" lastClr="FFFFFF"/>
                        </a:solidFill>
                        <a:ln w="6350">
                          <a:noFill/>
                        </a:ln>
                        <a:effectLst/>
                      </wps:spPr>
                      <wps:txbx>
                        <w:txbxContent>
                          <w:p w:rsidR="00E45C07" w:rsidRDefault="00E45C07" w:rsidP="00F765D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Caixa de texto 7" o:spid="_x0000_s1029" type="#_x0000_t202" style="position:absolute;left:0;text-align:left;margin-left:476.95pt;margin-top:-58.8pt;width:20.25pt;height:2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" fillcolor="window" stroked="f" strokeweight=".5pt">
                <v:path arrowok="t"/>
                <v:textbox>
                  <w:txbxContent>
                    <w:p w:rsidR="00E45C07" w:rsidRDefault="00E45C07" w:rsidP="00F765DA"/>
                  </w:txbxContent>
                </v:textbox>
              </v:shape>
            </w:pict>
          </mc:Fallback>
        </mc:AlternateContent>
      </w:r>
    </w:p>
    <w:p w:rsidR="00F765DA" w:rsidRPr="001A0B15" w:rsidRDefault="00F765DA" w:rsidP="00F765DA">
      <w:pPr>
        <w:spacing w:line="360" w:lineRule="auto"/>
        <w:jc w:val="both"/>
        <w:rPr>
          <w:b/>
        </w:rPr>
      </w:pPr>
      <w:r w:rsidRPr="001A0B15">
        <w:rPr>
          <w:b/>
        </w:rPr>
        <w:t>Presidente</w:t>
      </w:r>
    </w:p>
    <w:p w:rsidR="00F765DA" w:rsidRPr="00026F3A" w:rsidRDefault="00F765DA" w:rsidP="00F765DA">
      <w:pPr>
        <w:spacing w:line="360" w:lineRule="auto"/>
        <w:jc w:val="both"/>
      </w:pPr>
      <w:r w:rsidRPr="00026F3A">
        <w:t>Profª Sonia Margarida Gomes Sousa</w:t>
      </w:r>
    </w:p>
    <w:p w:rsidR="00F765DA" w:rsidRDefault="00F765DA" w:rsidP="00F765DA">
      <w:pPr>
        <w:spacing w:line="360" w:lineRule="auto"/>
        <w:jc w:val="both"/>
      </w:pPr>
    </w:p>
    <w:p w:rsidR="00F765DA" w:rsidRPr="001A0B15" w:rsidRDefault="00F765DA" w:rsidP="00F765DA">
      <w:pPr>
        <w:spacing w:line="360" w:lineRule="auto"/>
        <w:jc w:val="both"/>
        <w:rPr>
          <w:b/>
        </w:rPr>
      </w:pPr>
      <w:r w:rsidRPr="001A0B15">
        <w:rPr>
          <w:b/>
        </w:rPr>
        <w:t>Vice-Presidente</w:t>
      </w:r>
    </w:p>
    <w:p w:rsidR="00F765DA" w:rsidRPr="00026F3A" w:rsidRDefault="00F765DA" w:rsidP="00F765DA">
      <w:pPr>
        <w:spacing w:line="360" w:lineRule="auto"/>
        <w:jc w:val="both"/>
      </w:pPr>
      <w:r w:rsidRPr="00026F3A">
        <w:t xml:space="preserve">Profª </w:t>
      </w:r>
      <w:r>
        <w:t>Cristiane Loriza Dantas</w:t>
      </w:r>
    </w:p>
    <w:p w:rsidR="00F765DA" w:rsidRDefault="00F765DA" w:rsidP="00F765DA">
      <w:pPr>
        <w:spacing w:line="360" w:lineRule="auto"/>
        <w:jc w:val="both"/>
      </w:pPr>
    </w:p>
    <w:p w:rsidR="00F765DA" w:rsidRPr="001A0B15" w:rsidRDefault="00F765DA" w:rsidP="00F765DA">
      <w:pPr>
        <w:spacing w:line="360" w:lineRule="auto"/>
        <w:jc w:val="both"/>
        <w:rPr>
          <w:b/>
        </w:rPr>
      </w:pPr>
      <w:r w:rsidRPr="001A0B15">
        <w:rPr>
          <w:b/>
        </w:rPr>
        <w:t>Membros:</w:t>
      </w:r>
    </w:p>
    <w:p w:rsidR="00F765DA" w:rsidRPr="00026F3A" w:rsidRDefault="00F765DA" w:rsidP="00F765DA">
      <w:pPr>
        <w:spacing w:line="360" w:lineRule="auto"/>
        <w:jc w:val="both"/>
      </w:pPr>
      <w:r w:rsidRPr="00026F3A">
        <w:t>Prof. Cláudio Carlos da Silva</w:t>
      </w:r>
    </w:p>
    <w:p w:rsidR="00F765DA" w:rsidRPr="00026F3A" w:rsidRDefault="00F765DA" w:rsidP="00F765DA">
      <w:pPr>
        <w:spacing w:line="360" w:lineRule="auto"/>
        <w:jc w:val="both"/>
      </w:pPr>
      <w:r w:rsidRPr="00026F3A">
        <w:t xml:space="preserve">Prof. </w:t>
      </w:r>
      <w:r>
        <w:t>Felipe de Souza Nobre</w:t>
      </w:r>
    </w:p>
    <w:p w:rsidR="00F765DA" w:rsidRPr="00026F3A" w:rsidRDefault="00F765DA" w:rsidP="00F765DA">
      <w:pPr>
        <w:spacing w:line="360" w:lineRule="auto"/>
        <w:jc w:val="both"/>
      </w:pPr>
      <w:r w:rsidRPr="00026F3A">
        <w:t>Prof. Gesmar José Vieira</w:t>
      </w:r>
    </w:p>
    <w:p w:rsidR="00F765DA" w:rsidRDefault="00F765DA" w:rsidP="00F765DA">
      <w:pPr>
        <w:spacing w:line="360" w:lineRule="auto"/>
        <w:jc w:val="both"/>
      </w:pPr>
      <w:r w:rsidRPr="00026F3A">
        <w:t>Prof. Isaías Moreira Ferraz Júnior</w:t>
      </w:r>
    </w:p>
    <w:p w:rsidR="00F765DA" w:rsidRPr="00026F3A" w:rsidRDefault="00F765DA" w:rsidP="00F765DA">
      <w:pPr>
        <w:spacing w:line="360" w:lineRule="auto"/>
        <w:jc w:val="both"/>
      </w:pPr>
      <w:r>
        <w:t>Profª Juliany Gonçalves Guimarães de Aguiar</w:t>
      </w:r>
    </w:p>
    <w:p w:rsidR="00F765DA" w:rsidRPr="00026F3A" w:rsidRDefault="00F765DA" w:rsidP="00F765DA">
      <w:pPr>
        <w:spacing w:line="360" w:lineRule="auto"/>
        <w:jc w:val="both"/>
      </w:pPr>
      <w:r w:rsidRPr="00026F3A">
        <w:t>Profª Maria Nívia Taveira Rocha</w:t>
      </w:r>
    </w:p>
    <w:p w:rsidR="00F765DA" w:rsidRPr="00026F3A" w:rsidRDefault="00F765DA" w:rsidP="00F765DA">
      <w:pPr>
        <w:spacing w:line="360" w:lineRule="auto"/>
        <w:jc w:val="both"/>
      </w:pPr>
      <w:r w:rsidRPr="00026F3A">
        <w:t>Profª Sabrina Moreira de Moraes Oliveira</w:t>
      </w:r>
    </w:p>
    <w:p w:rsidR="00F765DA" w:rsidRPr="00026F3A" w:rsidRDefault="00F765DA" w:rsidP="00F765DA">
      <w:pPr>
        <w:spacing w:line="360" w:lineRule="auto"/>
        <w:ind w:left="2835"/>
        <w:jc w:val="both"/>
      </w:pPr>
    </w:p>
    <w:p w:rsidR="00F765DA" w:rsidRPr="00026F3A" w:rsidRDefault="00F765DA" w:rsidP="00F765DA">
      <w:pPr>
        <w:ind w:left="2835"/>
        <w:jc w:val="both"/>
      </w:pPr>
    </w:p>
    <w:p w:rsidR="00F765DA" w:rsidRPr="00026F3A" w:rsidRDefault="00F765DA" w:rsidP="00F765DA">
      <w:pPr>
        <w:ind w:left="2835"/>
        <w:jc w:val="both"/>
      </w:pPr>
    </w:p>
    <w:p w:rsidR="00F765DA" w:rsidRPr="00026F3A" w:rsidRDefault="00F765DA" w:rsidP="00F765DA">
      <w:pPr>
        <w:ind w:left="2835"/>
        <w:jc w:val="both"/>
      </w:pPr>
    </w:p>
    <w:p w:rsidR="00F765DA" w:rsidRPr="00026F3A" w:rsidRDefault="00F765DA" w:rsidP="00F765DA">
      <w:pPr>
        <w:pStyle w:val="Ttulo6"/>
        <w:rPr>
          <w:b w:val="0"/>
          <w:sz w:val="24"/>
        </w:rPr>
      </w:pPr>
      <w:r w:rsidRPr="00026F3A">
        <w:rPr>
          <w:sz w:val="24"/>
        </w:rPr>
        <w:br w:type="page"/>
      </w:r>
    </w:p>
    <w:p w:rsidR="00F765DA" w:rsidRDefault="00F765DA" w:rsidP="00F765DA">
      <w:pPr>
        <w:ind w:left="2835"/>
        <w:jc w:val="both"/>
      </w:pPr>
      <w:r>
        <w:rPr>
          <w:noProof/>
        </w:rPr>
        <w:lastRenderedPageBreak/>
        <mc:AlternateContent>
          <mc:Choice Requires="wps">
            <w:drawing>
              <wp:anchor distT="0" distB="0" distL="114300" distR="114300" simplePos="0" relativeHeight="251678720" behindDoc="0" locked="0" layoutInCell="1" allowOverlap="1" wp14:anchorId="78731CA6" wp14:editId="731F162C">
                <wp:simplePos x="0" y="0"/>
                <wp:positionH relativeFrom="column">
                  <wp:posOffset>6057265</wp:posOffset>
                </wp:positionH>
                <wp:positionV relativeFrom="paragraph">
                  <wp:posOffset>-571500</wp:posOffset>
                </wp:positionV>
                <wp:extent cx="323850" cy="285750"/>
                <wp:effectExtent l="0" t="0" r="0" b="0"/>
                <wp:wrapNone/>
                <wp:docPr id="8" name="Caixa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3850" cy="285750"/>
                        </a:xfrm>
                        <a:prstGeom prst="rect">
                          <a:avLst/>
                        </a:prstGeom>
                        <a:solidFill>
                          <a:sysClr val="window" lastClr="FFFFFF"/>
                        </a:solidFill>
                        <a:ln w="6350">
                          <a:noFill/>
                        </a:ln>
                        <a:effectLst/>
                      </wps:spPr>
                      <wps:txbx>
                        <w:txbxContent>
                          <w:p w:rsidR="00E45C07" w:rsidRDefault="00E45C07" w:rsidP="00F765D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Caixa de texto 8" o:spid="_x0000_s1030" type="#_x0000_t202" style="position:absolute;left:0;text-align:left;margin-left:476.95pt;margin-top:-45pt;width:25.5pt;height:2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" fillcolor="window" stroked="f" strokeweight=".5pt">
                <v:path arrowok="t"/>
                <v:textbox>
                  <w:txbxContent>
                    <w:p w:rsidR="00E45C07" w:rsidRDefault="00E45C07" w:rsidP="00F765DA"/>
                  </w:txbxContent>
                </v:textbox>
              </v:shape>
            </w:pict>
          </mc:Fallback>
        </mc:AlternateContent>
      </w:r>
    </w:p>
    <w:p w:rsidR="00F765DA" w:rsidRDefault="00F765DA" w:rsidP="00F765DA">
      <w:pPr>
        <w:ind w:left="2835"/>
        <w:jc w:val="both"/>
      </w:pPr>
    </w:p>
    <w:p w:rsidR="00F765DA" w:rsidRDefault="00F765DA" w:rsidP="00F765DA">
      <w:pPr>
        <w:ind w:left="2835"/>
        <w:jc w:val="both"/>
      </w:pPr>
    </w:p>
    <w:p w:rsidR="00F765DA" w:rsidRDefault="00F765DA" w:rsidP="00F765DA">
      <w:pPr>
        <w:ind w:left="2835"/>
        <w:jc w:val="both"/>
      </w:pPr>
    </w:p>
    <w:p w:rsidR="00F765DA" w:rsidRDefault="00F765DA" w:rsidP="00F765DA">
      <w:pPr>
        <w:ind w:left="2835"/>
        <w:jc w:val="both"/>
      </w:pPr>
    </w:p>
    <w:p w:rsidR="00F765DA" w:rsidRDefault="00F765DA" w:rsidP="00F765DA">
      <w:pPr>
        <w:ind w:left="2835"/>
        <w:jc w:val="both"/>
      </w:pPr>
    </w:p>
    <w:p w:rsidR="00F765DA" w:rsidRDefault="00F765DA" w:rsidP="00F765DA">
      <w:pPr>
        <w:ind w:left="2835"/>
        <w:jc w:val="both"/>
      </w:pPr>
    </w:p>
    <w:p w:rsidR="00F765DA" w:rsidRDefault="00F765DA" w:rsidP="00F765DA">
      <w:pPr>
        <w:ind w:left="2835"/>
        <w:jc w:val="both"/>
      </w:pPr>
    </w:p>
    <w:p w:rsidR="00F765DA" w:rsidRDefault="00F765DA" w:rsidP="00F765DA">
      <w:pPr>
        <w:ind w:left="2835"/>
        <w:jc w:val="both"/>
      </w:pPr>
    </w:p>
    <w:p w:rsidR="00F765DA" w:rsidRDefault="00F765DA" w:rsidP="00F765DA">
      <w:pPr>
        <w:ind w:left="2835"/>
        <w:jc w:val="both"/>
      </w:pPr>
    </w:p>
    <w:p w:rsidR="00F765DA" w:rsidRDefault="00F765DA" w:rsidP="00F765DA">
      <w:pPr>
        <w:ind w:left="2835"/>
        <w:jc w:val="both"/>
      </w:pPr>
    </w:p>
    <w:p w:rsidR="00F765DA" w:rsidRDefault="00F765DA" w:rsidP="00F765DA">
      <w:pPr>
        <w:ind w:left="2835"/>
        <w:jc w:val="both"/>
      </w:pPr>
    </w:p>
    <w:p w:rsidR="00F765DA" w:rsidRDefault="00F765DA" w:rsidP="00F765DA">
      <w:pPr>
        <w:ind w:left="2835"/>
        <w:jc w:val="both"/>
      </w:pPr>
    </w:p>
    <w:p w:rsidR="00F765DA" w:rsidRDefault="00F765DA" w:rsidP="00F765DA">
      <w:pPr>
        <w:ind w:left="2835"/>
        <w:jc w:val="both"/>
      </w:pPr>
    </w:p>
    <w:p w:rsidR="00F765DA" w:rsidRDefault="00F765DA" w:rsidP="00F765DA">
      <w:pPr>
        <w:ind w:left="2835"/>
        <w:jc w:val="both"/>
      </w:pPr>
    </w:p>
    <w:p w:rsidR="00F765DA" w:rsidRPr="00026F3A" w:rsidRDefault="00F765DA" w:rsidP="00F765DA">
      <w:pPr>
        <w:ind w:left="2835"/>
        <w:jc w:val="both"/>
      </w:pPr>
    </w:p>
    <w:p w:rsidR="00F765DA" w:rsidRPr="00026F3A" w:rsidRDefault="00F765DA" w:rsidP="00F765DA">
      <w:pPr>
        <w:ind w:left="2835"/>
        <w:jc w:val="both"/>
      </w:pPr>
    </w:p>
    <w:p w:rsidR="00F765DA" w:rsidRPr="00026F3A" w:rsidRDefault="00F765DA" w:rsidP="00F765DA">
      <w:pPr>
        <w:ind w:left="2835"/>
        <w:jc w:val="both"/>
      </w:pPr>
    </w:p>
    <w:p w:rsidR="00F765DA" w:rsidRPr="00026F3A" w:rsidRDefault="00F765DA" w:rsidP="00F765DA">
      <w:pPr>
        <w:ind w:left="2835"/>
        <w:jc w:val="both"/>
      </w:pPr>
    </w:p>
    <w:p w:rsidR="00F765DA" w:rsidRPr="00026F3A" w:rsidRDefault="00F765DA" w:rsidP="00F765DA">
      <w:pPr>
        <w:ind w:left="2835"/>
        <w:jc w:val="both"/>
      </w:pPr>
    </w:p>
    <w:p w:rsidR="00F765DA" w:rsidRPr="00026F3A" w:rsidRDefault="00F765DA" w:rsidP="00F765DA">
      <w:pPr>
        <w:ind w:left="2835"/>
        <w:jc w:val="both"/>
      </w:pPr>
    </w:p>
    <w:p w:rsidR="00F765DA" w:rsidRPr="00026F3A" w:rsidRDefault="00F765DA" w:rsidP="00F765DA">
      <w:pPr>
        <w:ind w:left="2835"/>
        <w:jc w:val="both"/>
      </w:pPr>
    </w:p>
    <w:p w:rsidR="00F765DA" w:rsidRPr="00026F3A" w:rsidRDefault="00F765DA" w:rsidP="00F765DA">
      <w:pPr>
        <w:ind w:left="2835"/>
        <w:jc w:val="both"/>
      </w:pPr>
    </w:p>
    <w:p w:rsidR="00F765DA" w:rsidRPr="00026F3A" w:rsidRDefault="00F765DA" w:rsidP="00F765DA">
      <w:pPr>
        <w:ind w:left="2835"/>
        <w:jc w:val="both"/>
      </w:pPr>
    </w:p>
    <w:p w:rsidR="00F765DA" w:rsidRPr="00026F3A" w:rsidRDefault="00F765DA" w:rsidP="00F765DA">
      <w:pPr>
        <w:ind w:left="2835"/>
        <w:jc w:val="both"/>
      </w:pPr>
    </w:p>
    <w:p w:rsidR="00F765DA" w:rsidRPr="00026F3A" w:rsidRDefault="00F765DA" w:rsidP="00F765DA">
      <w:pPr>
        <w:ind w:left="2835"/>
        <w:jc w:val="both"/>
      </w:pPr>
    </w:p>
    <w:p w:rsidR="00F765DA" w:rsidRPr="00026F3A" w:rsidRDefault="00F765DA" w:rsidP="00F765DA">
      <w:pPr>
        <w:ind w:left="2835"/>
        <w:jc w:val="both"/>
      </w:pPr>
    </w:p>
    <w:p w:rsidR="00F765DA" w:rsidRDefault="00F765DA" w:rsidP="00F765DA">
      <w:pPr>
        <w:ind w:left="2835"/>
        <w:jc w:val="both"/>
      </w:pPr>
    </w:p>
    <w:p w:rsidR="00F765DA" w:rsidRDefault="00F765DA" w:rsidP="00F765DA">
      <w:pPr>
        <w:ind w:left="2835"/>
        <w:jc w:val="both"/>
      </w:pPr>
    </w:p>
    <w:p w:rsidR="00F765DA" w:rsidRPr="00DD18BB" w:rsidRDefault="00F765DA" w:rsidP="00F765DA">
      <w:pPr>
        <w:spacing w:line="360" w:lineRule="auto"/>
        <w:ind w:left="2835"/>
        <w:rPr>
          <w:b/>
        </w:rPr>
      </w:pPr>
      <w:r w:rsidRPr="00DD18BB">
        <w:rPr>
          <w:b/>
        </w:rPr>
        <w:t>COMISSÃO RESPONSÁVEL PELA REVISÃO, ORGANIZAÇÃO E SISTEMATIZAÇÃO DA POLÍTICA E DIRETRIZES DO ENSINO DE GRADUAÇÃO</w:t>
      </w:r>
    </w:p>
    <w:p w:rsidR="00F765DA" w:rsidRPr="00026F3A" w:rsidRDefault="00F765DA" w:rsidP="00F765DA">
      <w:pPr>
        <w:spacing w:line="360" w:lineRule="auto"/>
        <w:ind w:left="2835"/>
        <w:jc w:val="both"/>
      </w:pPr>
    </w:p>
    <w:p w:rsidR="00F765DA" w:rsidRDefault="00F765DA" w:rsidP="00F765DA">
      <w:pPr>
        <w:spacing w:line="360" w:lineRule="auto"/>
        <w:ind w:left="2835"/>
        <w:jc w:val="both"/>
      </w:pPr>
      <w:r>
        <w:t>Profª Eliane Silva</w:t>
      </w:r>
    </w:p>
    <w:p w:rsidR="00F765DA" w:rsidRDefault="00F765DA" w:rsidP="00F765DA">
      <w:pPr>
        <w:spacing w:line="360" w:lineRule="auto"/>
        <w:ind w:left="2835"/>
        <w:jc w:val="both"/>
      </w:pPr>
      <w:r>
        <w:t>Profª Estelamaris Brant Scarel</w:t>
      </w:r>
    </w:p>
    <w:p w:rsidR="00F765DA" w:rsidRDefault="00F765DA" w:rsidP="00F765DA">
      <w:pPr>
        <w:spacing w:line="360" w:lineRule="auto"/>
        <w:ind w:left="2835"/>
        <w:jc w:val="both"/>
      </w:pPr>
      <w:r>
        <w:t>Prof. Luiz Antonio da Silva Junior</w:t>
      </w:r>
    </w:p>
    <w:p w:rsidR="00F765DA" w:rsidRDefault="00F765DA" w:rsidP="00F765DA">
      <w:pPr>
        <w:spacing w:line="360" w:lineRule="auto"/>
        <w:ind w:left="2835"/>
        <w:jc w:val="both"/>
      </w:pPr>
      <w:r>
        <w:t>Profª Maria Augusta de Oliveira</w:t>
      </w:r>
    </w:p>
    <w:p w:rsidR="00F765DA" w:rsidRDefault="00F765DA" w:rsidP="00F765DA">
      <w:pPr>
        <w:spacing w:line="360" w:lineRule="auto"/>
        <w:ind w:left="2835"/>
        <w:jc w:val="both"/>
      </w:pPr>
      <w:r>
        <w:t>Prof. Romilson Martins Siqueira</w:t>
      </w:r>
    </w:p>
    <w:p w:rsidR="00F765DA" w:rsidRDefault="00F765DA" w:rsidP="00F765DA">
      <w:pPr>
        <w:spacing w:line="360" w:lineRule="auto"/>
        <w:ind w:left="2835"/>
        <w:jc w:val="both"/>
      </w:pPr>
      <w:r>
        <w:t>Profª Rose Mary Almas de Carvalho</w:t>
      </w:r>
    </w:p>
    <w:p w:rsidR="00F765DA" w:rsidRPr="00026F3A" w:rsidRDefault="00F765DA" w:rsidP="00F765DA">
      <w:pPr>
        <w:spacing w:line="360" w:lineRule="auto"/>
        <w:ind w:left="2835"/>
        <w:jc w:val="both"/>
      </w:pPr>
      <w:r>
        <w:t>Profª Sonia Margarida Gomes Sousa</w:t>
      </w:r>
    </w:p>
    <w:p w:rsidR="00F765DA" w:rsidRPr="00026F3A" w:rsidRDefault="00F765DA" w:rsidP="00F765DA">
      <w:pPr>
        <w:spacing w:line="360" w:lineRule="auto"/>
        <w:ind w:left="2835"/>
        <w:jc w:val="both"/>
      </w:pPr>
    </w:p>
    <w:p w:rsidR="00F765DA" w:rsidRDefault="00F765DA" w:rsidP="00F765DA">
      <w:pPr>
        <w:spacing w:after="200" w:line="276" w:lineRule="auto"/>
      </w:pPr>
      <w:r>
        <w:br w:type="page"/>
      </w:r>
    </w:p>
    <w:p w:rsidR="00F765DA" w:rsidRDefault="00F765DA" w:rsidP="00F765DA">
      <w:pPr>
        <w:ind w:left="2835"/>
        <w:jc w:val="both"/>
      </w:pPr>
    </w:p>
    <w:p w:rsidR="00F765DA" w:rsidRDefault="00F765DA" w:rsidP="00F765DA">
      <w:pPr>
        <w:ind w:left="2835"/>
        <w:jc w:val="both"/>
      </w:pPr>
    </w:p>
    <w:p w:rsidR="00F765DA" w:rsidRDefault="00F765DA" w:rsidP="00F765DA">
      <w:pPr>
        <w:ind w:left="2835"/>
        <w:jc w:val="both"/>
      </w:pPr>
    </w:p>
    <w:p w:rsidR="00F765DA" w:rsidRDefault="00F765DA" w:rsidP="00F765DA">
      <w:pPr>
        <w:ind w:left="2835"/>
        <w:jc w:val="both"/>
      </w:pPr>
    </w:p>
    <w:p w:rsidR="00F765DA" w:rsidRPr="00026F3A" w:rsidRDefault="00F765DA" w:rsidP="00F765DA">
      <w:pPr>
        <w:ind w:left="2835"/>
        <w:jc w:val="both"/>
      </w:pPr>
    </w:p>
    <w:p w:rsidR="00F765DA" w:rsidRPr="00026F3A" w:rsidRDefault="00F765DA" w:rsidP="00F765DA">
      <w:pPr>
        <w:ind w:left="2835"/>
        <w:jc w:val="both"/>
      </w:pPr>
    </w:p>
    <w:p w:rsidR="00F765DA" w:rsidRPr="00026F3A" w:rsidRDefault="00F765DA" w:rsidP="00F765DA">
      <w:pPr>
        <w:ind w:left="2835"/>
        <w:jc w:val="both"/>
      </w:pPr>
    </w:p>
    <w:p w:rsidR="00F765DA" w:rsidRPr="00026F3A" w:rsidRDefault="00F765DA" w:rsidP="00F765DA">
      <w:pPr>
        <w:ind w:left="2835"/>
        <w:jc w:val="both"/>
      </w:pPr>
    </w:p>
    <w:p w:rsidR="00F765DA" w:rsidRPr="00026F3A" w:rsidRDefault="00F765DA" w:rsidP="00F765DA">
      <w:pPr>
        <w:ind w:left="2835"/>
        <w:jc w:val="both"/>
      </w:pPr>
    </w:p>
    <w:p w:rsidR="00F765DA" w:rsidRPr="00026F3A" w:rsidRDefault="00F765DA" w:rsidP="00F765DA">
      <w:pPr>
        <w:ind w:left="2835"/>
        <w:jc w:val="both"/>
      </w:pPr>
    </w:p>
    <w:p w:rsidR="00F765DA" w:rsidRPr="00026F3A" w:rsidRDefault="00F765DA" w:rsidP="00F765DA">
      <w:pPr>
        <w:ind w:left="2835"/>
        <w:jc w:val="both"/>
      </w:pPr>
    </w:p>
    <w:p w:rsidR="00F765DA" w:rsidRDefault="00F765DA" w:rsidP="00F765DA">
      <w:pPr>
        <w:ind w:left="2835"/>
        <w:jc w:val="both"/>
      </w:pPr>
    </w:p>
    <w:p w:rsidR="00F765DA" w:rsidRDefault="00F765DA" w:rsidP="00F765DA">
      <w:pPr>
        <w:ind w:left="2835"/>
        <w:jc w:val="both"/>
      </w:pPr>
    </w:p>
    <w:p w:rsidR="00F765DA" w:rsidRDefault="00F765DA" w:rsidP="00F765DA">
      <w:pPr>
        <w:ind w:left="2835"/>
        <w:jc w:val="both"/>
      </w:pPr>
    </w:p>
    <w:p w:rsidR="00F765DA" w:rsidRDefault="00F765DA" w:rsidP="00F765DA">
      <w:pPr>
        <w:ind w:left="2835"/>
        <w:jc w:val="both"/>
      </w:pPr>
    </w:p>
    <w:p w:rsidR="00F765DA" w:rsidRDefault="00F765DA" w:rsidP="00F765DA">
      <w:pPr>
        <w:ind w:left="2835"/>
        <w:jc w:val="both"/>
      </w:pPr>
    </w:p>
    <w:p w:rsidR="00F765DA" w:rsidRDefault="00F765DA" w:rsidP="00F765DA">
      <w:pPr>
        <w:ind w:left="2835"/>
        <w:jc w:val="both"/>
      </w:pPr>
    </w:p>
    <w:p w:rsidR="00F765DA" w:rsidRDefault="00F765DA" w:rsidP="00F765DA">
      <w:pPr>
        <w:ind w:left="2835"/>
        <w:jc w:val="both"/>
      </w:pPr>
    </w:p>
    <w:p w:rsidR="00F765DA" w:rsidRDefault="00F765DA" w:rsidP="00F765DA">
      <w:pPr>
        <w:ind w:left="2835"/>
        <w:jc w:val="both"/>
      </w:pPr>
    </w:p>
    <w:p w:rsidR="00F765DA" w:rsidRDefault="00F765DA" w:rsidP="00F765DA">
      <w:pPr>
        <w:ind w:left="2835"/>
        <w:jc w:val="both"/>
      </w:pPr>
    </w:p>
    <w:p w:rsidR="00F765DA" w:rsidRDefault="00F765DA" w:rsidP="00F765DA">
      <w:pPr>
        <w:ind w:left="2835"/>
        <w:jc w:val="both"/>
      </w:pPr>
    </w:p>
    <w:p w:rsidR="00F765DA" w:rsidRDefault="00F765DA" w:rsidP="00F765DA">
      <w:pPr>
        <w:ind w:left="2835"/>
        <w:jc w:val="both"/>
      </w:pPr>
    </w:p>
    <w:p w:rsidR="00F765DA" w:rsidRDefault="00F765DA" w:rsidP="00F765DA">
      <w:pPr>
        <w:ind w:left="2835"/>
        <w:jc w:val="both"/>
      </w:pPr>
    </w:p>
    <w:p w:rsidR="00F765DA" w:rsidRDefault="00F765DA" w:rsidP="00F765DA">
      <w:pPr>
        <w:ind w:left="2835"/>
        <w:jc w:val="both"/>
      </w:pPr>
    </w:p>
    <w:p w:rsidR="00F765DA" w:rsidRDefault="00F765DA" w:rsidP="00F765DA">
      <w:pPr>
        <w:ind w:left="2835"/>
        <w:jc w:val="both"/>
      </w:pPr>
    </w:p>
    <w:p w:rsidR="00F765DA" w:rsidRDefault="00F765DA" w:rsidP="00F765DA">
      <w:pPr>
        <w:ind w:left="2835"/>
        <w:jc w:val="both"/>
      </w:pPr>
    </w:p>
    <w:p w:rsidR="00F765DA" w:rsidRDefault="00F765DA" w:rsidP="00F765DA">
      <w:pPr>
        <w:ind w:left="2835"/>
        <w:jc w:val="both"/>
      </w:pPr>
    </w:p>
    <w:p w:rsidR="00F765DA" w:rsidRDefault="00F765DA" w:rsidP="00F765DA">
      <w:pPr>
        <w:ind w:left="2835"/>
        <w:jc w:val="both"/>
      </w:pPr>
    </w:p>
    <w:p w:rsidR="00F765DA" w:rsidRDefault="00F765DA" w:rsidP="00F765DA">
      <w:pPr>
        <w:ind w:left="2835"/>
        <w:jc w:val="both"/>
      </w:pPr>
    </w:p>
    <w:p w:rsidR="00F765DA" w:rsidRDefault="00F765DA" w:rsidP="00F765DA">
      <w:pPr>
        <w:ind w:left="2835"/>
        <w:jc w:val="both"/>
      </w:pPr>
    </w:p>
    <w:p w:rsidR="00F765DA" w:rsidRDefault="00F765DA" w:rsidP="00F765DA">
      <w:pPr>
        <w:ind w:left="2835"/>
        <w:jc w:val="both"/>
      </w:pPr>
    </w:p>
    <w:p w:rsidR="00F765DA" w:rsidRDefault="00F765DA" w:rsidP="00F765DA">
      <w:pPr>
        <w:ind w:left="2835"/>
        <w:jc w:val="both"/>
      </w:pPr>
    </w:p>
    <w:p w:rsidR="00F765DA" w:rsidRDefault="00F765DA" w:rsidP="00F765DA">
      <w:pPr>
        <w:ind w:left="2835"/>
        <w:jc w:val="both"/>
      </w:pPr>
    </w:p>
    <w:p w:rsidR="00F765DA" w:rsidRDefault="00F765DA" w:rsidP="00F765DA">
      <w:pPr>
        <w:ind w:left="2835"/>
        <w:jc w:val="both"/>
      </w:pPr>
    </w:p>
    <w:p w:rsidR="00F765DA" w:rsidRDefault="00F765DA" w:rsidP="00F765DA">
      <w:pPr>
        <w:ind w:left="2835"/>
        <w:jc w:val="both"/>
      </w:pPr>
    </w:p>
    <w:p w:rsidR="00F765DA" w:rsidRDefault="00F765DA" w:rsidP="00F765DA">
      <w:pPr>
        <w:ind w:left="2835"/>
        <w:jc w:val="both"/>
      </w:pPr>
      <w:r w:rsidRPr="00026F3A">
        <w:t xml:space="preserve">O princípio pedagógico da indissociabilidade entre ensino, pesquisa e extensão é resposta necessária aos desafios do projeto de desenvolvimento da nação que exige formação científica sólida, competência técnica, lucidez política associada ao compromisso ético. A adoção desse princípio, por seu turno, exige gestão colegiada, com plena </w:t>
      </w:r>
      <w:r w:rsidR="00E45C07">
        <w:t>adesão</w:t>
      </w:r>
      <w:r w:rsidRPr="00026F3A">
        <w:t xml:space="preserve"> de seus diferentes atores aos Projetos Pedagógicos Institucionais e de Curso, construídos para parametrizar o complexo percurso da formação científica, técnica, política e ética.</w:t>
      </w:r>
    </w:p>
    <w:p w:rsidR="00F765DA" w:rsidRDefault="00F765DA" w:rsidP="00F765DA">
      <w:pPr>
        <w:ind w:left="2835"/>
        <w:jc w:val="both"/>
      </w:pPr>
    </w:p>
    <w:p w:rsidR="00F765DA" w:rsidRPr="00026F3A" w:rsidRDefault="00F765DA" w:rsidP="00F765DA">
      <w:pPr>
        <w:ind w:left="2835"/>
        <w:jc w:val="right"/>
      </w:pPr>
      <w:r w:rsidRPr="00026F3A">
        <w:t xml:space="preserve"> </w:t>
      </w:r>
      <w:r>
        <w:t xml:space="preserve">– </w:t>
      </w:r>
      <w:r w:rsidRPr="00026F3A">
        <w:t>For</w:t>
      </w:r>
      <w:r>
        <w:t>GRAD</w:t>
      </w:r>
      <w:r w:rsidRPr="00026F3A">
        <w:t>, 2004</w:t>
      </w:r>
      <w:r>
        <w:t xml:space="preserve"> – </w:t>
      </w:r>
    </w:p>
    <w:p w:rsidR="00F765DA" w:rsidRPr="00026F3A" w:rsidRDefault="00F765DA" w:rsidP="00F765DA">
      <w:pPr>
        <w:jc w:val="center"/>
        <w:rPr>
          <w:b/>
        </w:rPr>
      </w:pPr>
      <w:r w:rsidRPr="00026F3A">
        <w:rPr>
          <w:b/>
        </w:rPr>
        <w:br w:type="page"/>
      </w:r>
      <w:r w:rsidRPr="00026F3A">
        <w:rPr>
          <w:b/>
        </w:rPr>
        <w:lastRenderedPageBreak/>
        <w:t>SUMÁRIO</w:t>
      </w:r>
    </w:p>
    <w:p w:rsidR="00F765DA" w:rsidRPr="00026F3A" w:rsidRDefault="00F765DA" w:rsidP="00F765DA">
      <w:pPr>
        <w:jc w:val="center"/>
        <w:rPr>
          <w:b/>
        </w:rPr>
      </w:pPr>
      <w:r>
        <w:rPr>
          <w:noProof/>
        </w:rPr>
        <mc:AlternateContent>
          <mc:Choice Requires="wps">
            <w:drawing>
              <wp:anchor distT="0" distB="0" distL="114300" distR="114300" simplePos="0" relativeHeight="251679744" behindDoc="0" locked="0" layoutInCell="1" allowOverlap="1" wp14:anchorId="0AA27838" wp14:editId="15EAB4EB">
                <wp:simplePos x="0" y="0"/>
                <wp:positionH relativeFrom="column">
                  <wp:posOffset>6038215</wp:posOffset>
                </wp:positionH>
                <wp:positionV relativeFrom="paragraph">
                  <wp:posOffset>-765810</wp:posOffset>
                </wp:positionV>
                <wp:extent cx="314325" cy="323850"/>
                <wp:effectExtent l="0" t="0" r="9525" b="0"/>
                <wp:wrapNone/>
                <wp:docPr id="9" name="Caixa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4325" cy="323850"/>
                        </a:xfrm>
                        <a:prstGeom prst="rect">
                          <a:avLst/>
                        </a:prstGeom>
                        <a:solidFill>
                          <a:sysClr val="window" lastClr="FFFFFF"/>
                        </a:solidFill>
                        <a:ln w="6350">
                          <a:noFill/>
                        </a:ln>
                        <a:effectLst/>
                      </wps:spPr>
                      <wps:txbx>
                        <w:txbxContent>
                          <w:p w:rsidR="00E45C07" w:rsidRDefault="00E45C07" w:rsidP="00F765D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Caixa de texto 9" o:spid="_x0000_s1031" type="#_x0000_t202" style="position:absolute;left:0;text-align:left;margin-left:475.45pt;margin-top:-60.3pt;width:24.75pt;height:2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" fillcolor="window" stroked="f" strokeweight=".5pt">
                <v:path arrowok="t"/>
                <v:textbox>
                  <w:txbxContent>
                    <w:p w:rsidR="00E45C07" w:rsidRDefault="00E45C07" w:rsidP="00F765DA"/>
                  </w:txbxContent>
                </v:textbox>
              </v:shape>
            </w:pict>
          </mc:Fallback>
        </mc:AlternateContent>
      </w:r>
    </w:p>
    <w:tbl>
      <w:tblPr>
        <w:tblW w:w="9446" w:type="dxa"/>
        <w:tblLook w:val="04A0" w:firstRow="1" w:lastRow="0" w:firstColumn="1" w:lastColumn="0" w:noHBand="0" w:noVBand="1"/>
      </w:tblPr>
      <w:tblGrid>
        <w:gridCol w:w="8755"/>
        <w:gridCol w:w="691"/>
      </w:tblGrid>
      <w:tr w:rsidR="00F765DA" w:rsidRPr="00026F3A" w:rsidTr="0004729B">
        <w:tc>
          <w:tcPr>
            <w:tcW w:w="8755" w:type="dxa"/>
            <w:shd w:val="clear" w:color="auto" w:fill="auto"/>
          </w:tcPr>
          <w:p w:rsidR="00F765DA" w:rsidRPr="00026F3A" w:rsidRDefault="00F765DA" w:rsidP="001B18D4">
            <w:pPr>
              <w:spacing w:before="120"/>
              <w:jc w:val="both"/>
              <w:rPr>
                <w:rFonts w:eastAsia="Calibri"/>
                <w:b/>
              </w:rPr>
            </w:pPr>
            <w:r w:rsidRPr="00026F3A">
              <w:rPr>
                <w:rFonts w:eastAsia="Calibri"/>
                <w:b/>
              </w:rPr>
              <w:t xml:space="preserve">APRESENTAÇÃO </w:t>
            </w:r>
          </w:p>
        </w:tc>
        <w:tc>
          <w:tcPr>
            <w:tcW w:w="691" w:type="dxa"/>
            <w:shd w:val="clear" w:color="auto" w:fill="auto"/>
            <w:vAlign w:val="center"/>
          </w:tcPr>
          <w:p w:rsidR="00F765DA" w:rsidRPr="00173978" w:rsidRDefault="00F765DA" w:rsidP="001B18D4">
            <w:pPr>
              <w:jc w:val="center"/>
              <w:rPr>
                <w:rFonts w:eastAsia="Calibri"/>
                <w:b/>
              </w:rPr>
            </w:pPr>
            <w:r w:rsidRPr="00173978">
              <w:rPr>
                <w:rFonts w:eastAsia="Calibri"/>
                <w:b/>
              </w:rPr>
              <w:t>7</w:t>
            </w:r>
          </w:p>
        </w:tc>
      </w:tr>
      <w:tr w:rsidR="00F765DA" w:rsidRPr="00026F3A" w:rsidTr="0004729B">
        <w:tc>
          <w:tcPr>
            <w:tcW w:w="8755" w:type="dxa"/>
            <w:shd w:val="clear" w:color="auto" w:fill="auto"/>
            <w:vAlign w:val="center"/>
          </w:tcPr>
          <w:p w:rsidR="00F765DA" w:rsidRPr="00026F3A" w:rsidRDefault="00F765DA" w:rsidP="001B18D4">
            <w:pPr>
              <w:numPr>
                <w:ilvl w:val="0"/>
                <w:numId w:val="1"/>
              </w:numPr>
              <w:spacing w:before="120"/>
              <w:ind w:left="426" w:hanging="426"/>
              <w:jc w:val="both"/>
              <w:rPr>
                <w:rFonts w:eastAsia="Calibri"/>
                <w:b/>
              </w:rPr>
            </w:pPr>
            <w:r w:rsidRPr="00026F3A">
              <w:rPr>
                <w:rFonts w:eastAsia="Calibri"/>
                <w:b/>
              </w:rPr>
              <w:t>CONCEPÇÃO DA POLÍTICA DE ENSINO DE GRADUAÇÃO</w:t>
            </w:r>
          </w:p>
        </w:tc>
        <w:tc>
          <w:tcPr>
            <w:tcW w:w="691" w:type="dxa"/>
            <w:shd w:val="clear" w:color="auto" w:fill="auto"/>
            <w:vAlign w:val="center"/>
          </w:tcPr>
          <w:p w:rsidR="00F765DA" w:rsidRPr="00173978" w:rsidRDefault="00F765DA" w:rsidP="001B18D4">
            <w:pPr>
              <w:jc w:val="center"/>
              <w:rPr>
                <w:rFonts w:eastAsia="Calibri"/>
                <w:b/>
              </w:rPr>
            </w:pPr>
            <w:r w:rsidRPr="00173978">
              <w:rPr>
                <w:rFonts w:eastAsia="Calibri"/>
                <w:b/>
              </w:rPr>
              <w:t>8</w:t>
            </w:r>
          </w:p>
        </w:tc>
      </w:tr>
      <w:tr w:rsidR="00F765DA" w:rsidRPr="00026F3A" w:rsidTr="0004729B">
        <w:tc>
          <w:tcPr>
            <w:tcW w:w="8755" w:type="dxa"/>
            <w:shd w:val="clear" w:color="auto" w:fill="auto"/>
            <w:vAlign w:val="center"/>
          </w:tcPr>
          <w:p w:rsidR="00F765DA" w:rsidRPr="00026F3A" w:rsidRDefault="00F765DA" w:rsidP="001B18D4">
            <w:pPr>
              <w:numPr>
                <w:ilvl w:val="0"/>
                <w:numId w:val="1"/>
              </w:numPr>
              <w:spacing w:before="120"/>
              <w:ind w:left="426" w:hanging="426"/>
              <w:jc w:val="both"/>
              <w:rPr>
                <w:rFonts w:eastAsia="Calibri"/>
                <w:b/>
              </w:rPr>
            </w:pPr>
            <w:r w:rsidRPr="00026F3A">
              <w:rPr>
                <w:rFonts w:eastAsia="Calibri"/>
                <w:b/>
              </w:rPr>
              <w:t xml:space="preserve">OBJETIVOS GERAIS DA POLÍTICA DE ENSINO DE GRADUAÇÃO </w:t>
            </w:r>
          </w:p>
        </w:tc>
        <w:tc>
          <w:tcPr>
            <w:tcW w:w="691" w:type="dxa"/>
            <w:shd w:val="clear" w:color="auto" w:fill="auto"/>
            <w:vAlign w:val="center"/>
          </w:tcPr>
          <w:p w:rsidR="00F765DA" w:rsidRPr="00173978" w:rsidRDefault="00F765DA" w:rsidP="00E24FC6">
            <w:pPr>
              <w:jc w:val="center"/>
              <w:rPr>
                <w:rFonts w:eastAsia="Calibri"/>
                <w:b/>
              </w:rPr>
            </w:pPr>
            <w:r w:rsidRPr="00173978">
              <w:rPr>
                <w:rFonts w:eastAsia="Calibri"/>
                <w:b/>
              </w:rPr>
              <w:t>1</w:t>
            </w:r>
            <w:r w:rsidR="00E24FC6">
              <w:rPr>
                <w:rFonts w:eastAsia="Calibri"/>
                <w:b/>
              </w:rPr>
              <w:t>6</w:t>
            </w:r>
          </w:p>
        </w:tc>
      </w:tr>
      <w:tr w:rsidR="00F765DA" w:rsidRPr="00026F3A" w:rsidTr="0004729B">
        <w:tc>
          <w:tcPr>
            <w:tcW w:w="8755" w:type="dxa"/>
            <w:shd w:val="clear" w:color="auto" w:fill="auto"/>
            <w:vAlign w:val="center"/>
          </w:tcPr>
          <w:p w:rsidR="00F765DA" w:rsidRPr="00026F3A" w:rsidRDefault="00F765DA" w:rsidP="001B18D4">
            <w:pPr>
              <w:numPr>
                <w:ilvl w:val="0"/>
                <w:numId w:val="1"/>
              </w:numPr>
              <w:spacing w:before="120"/>
              <w:ind w:left="426" w:hanging="426"/>
              <w:jc w:val="both"/>
              <w:rPr>
                <w:rFonts w:eastAsia="Calibri"/>
                <w:b/>
              </w:rPr>
            </w:pPr>
            <w:r w:rsidRPr="00026F3A">
              <w:rPr>
                <w:rFonts w:eastAsia="Calibri"/>
                <w:b/>
              </w:rPr>
              <w:t>REFERENCIAIS DA POLÍTICA CURRICULAR</w:t>
            </w:r>
          </w:p>
        </w:tc>
        <w:tc>
          <w:tcPr>
            <w:tcW w:w="691" w:type="dxa"/>
            <w:shd w:val="clear" w:color="auto" w:fill="auto"/>
            <w:vAlign w:val="center"/>
          </w:tcPr>
          <w:p w:rsidR="00F765DA" w:rsidRPr="00173978" w:rsidRDefault="00F765DA" w:rsidP="00E24FC6">
            <w:pPr>
              <w:jc w:val="center"/>
              <w:rPr>
                <w:rFonts w:eastAsia="Calibri"/>
                <w:b/>
              </w:rPr>
            </w:pPr>
            <w:r w:rsidRPr="00173978">
              <w:rPr>
                <w:rFonts w:eastAsia="Calibri"/>
                <w:b/>
              </w:rPr>
              <w:t>1</w:t>
            </w:r>
            <w:r w:rsidR="00E24FC6">
              <w:rPr>
                <w:rFonts w:eastAsia="Calibri"/>
                <w:b/>
              </w:rPr>
              <w:t>8</w:t>
            </w:r>
          </w:p>
        </w:tc>
      </w:tr>
      <w:tr w:rsidR="00F765DA" w:rsidRPr="00026F3A" w:rsidTr="0004729B">
        <w:tc>
          <w:tcPr>
            <w:tcW w:w="8755" w:type="dxa"/>
            <w:shd w:val="clear" w:color="auto" w:fill="auto"/>
            <w:vAlign w:val="center"/>
          </w:tcPr>
          <w:p w:rsidR="00F765DA" w:rsidRPr="00026F3A" w:rsidRDefault="00F765DA" w:rsidP="001B18D4">
            <w:pPr>
              <w:numPr>
                <w:ilvl w:val="0"/>
                <w:numId w:val="1"/>
              </w:numPr>
              <w:spacing w:before="120"/>
              <w:ind w:left="426" w:hanging="426"/>
              <w:jc w:val="both"/>
              <w:rPr>
                <w:rFonts w:eastAsia="Calibri"/>
                <w:b/>
              </w:rPr>
            </w:pPr>
            <w:r>
              <w:rPr>
                <w:rFonts w:eastAsia="Calibri"/>
                <w:b/>
              </w:rPr>
              <w:t>PROJETO PEDAGÓGICO DE CURSO: GESTÃO INOVADORA NA UNIVERSIDADE</w:t>
            </w:r>
          </w:p>
        </w:tc>
        <w:tc>
          <w:tcPr>
            <w:tcW w:w="691" w:type="dxa"/>
            <w:shd w:val="clear" w:color="auto" w:fill="auto"/>
            <w:vAlign w:val="center"/>
          </w:tcPr>
          <w:p w:rsidR="00F765DA" w:rsidRPr="00173978" w:rsidRDefault="00F765DA" w:rsidP="001B18D4">
            <w:pPr>
              <w:jc w:val="center"/>
              <w:rPr>
                <w:rFonts w:eastAsia="Calibri"/>
                <w:b/>
              </w:rPr>
            </w:pPr>
            <w:r w:rsidRPr="00173978">
              <w:rPr>
                <w:rFonts w:eastAsia="Calibri"/>
                <w:b/>
              </w:rPr>
              <w:t>22</w:t>
            </w:r>
          </w:p>
        </w:tc>
      </w:tr>
      <w:tr w:rsidR="00F765DA" w:rsidRPr="00026F3A" w:rsidTr="0004729B">
        <w:tc>
          <w:tcPr>
            <w:tcW w:w="8755" w:type="dxa"/>
            <w:shd w:val="clear" w:color="auto" w:fill="auto"/>
          </w:tcPr>
          <w:p w:rsidR="00F765DA" w:rsidRPr="00026F3A" w:rsidRDefault="00E24FC6" w:rsidP="0085520B">
            <w:pPr>
              <w:spacing w:before="120" w:line="360" w:lineRule="auto"/>
              <w:jc w:val="both"/>
              <w:rPr>
                <w:rFonts w:eastAsia="Calibri"/>
                <w:b/>
              </w:rPr>
            </w:pPr>
            <w:r w:rsidRPr="00026F3A">
              <w:rPr>
                <w:rFonts w:eastAsia="Calibri"/>
                <w:b/>
              </w:rPr>
              <w:t>REFERÊNCIAS</w:t>
            </w:r>
          </w:p>
        </w:tc>
        <w:tc>
          <w:tcPr>
            <w:tcW w:w="691" w:type="dxa"/>
            <w:shd w:val="clear" w:color="auto" w:fill="auto"/>
            <w:vAlign w:val="center"/>
          </w:tcPr>
          <w:p w:rsidR="00F765DA" w:rsidRPr="00173978" w:rsidRDefault="0004729B" w:rsidP="001B18D4">
            <w:pPr>
              <w:jc w:val="center"/>
              <w:rPr>
                <w:rFonts w:eastAsia="Calibri"/>
                <w:b/>
              </w:rPr>
            </w:pPr>
            <w:r>
              <w:rPr>
                <w:rFonts w:eastAsia="Calibri"/>
                <w:b/>
              </w:rPr>
              <w:t>29</w:t>
            </w:r>
          </w:p>
        </w:tc>
      </w:tr>
      <w:tr w:rsidR="00F765DA" w:rsidRPr="00026F3A" w:rsidTr="0004729B">
        <w:tc>
          <w:tcPr>
            <w:tcW w:w="8755" w:type="dxa"/>
            <w:shd w:val="clear" w:color="auto" w:fill="auto"/>
          </w:tcPr>
          <w:p w:rsidR="00996765" w:rsidRPr="00CD1293" w:rsidRDefault="00F765DA" w:rsidP="0085520B">
            <w:pPr>
              <w:ind w:left="426" w:hanging="426"/>
              <w:jc w:val="both"/>
              <w:rPr>
                <w:rFonts w:ascii="Arial" w:hAnsi="Arial" w:cs="Arial"/>
                <w:b/>
              </w:rPr>
            </w:pPr>
            <w:r>
              <w:rPr>
                <w:rFonts w:eastAsia="Calibri"/>
                <w:b/>
              </w:rPr>
              <w:t>APÊNDICE</w:t>
            </w:r>
            <w:r w:rsidR="0085520B">
              <w:rPr>
                <w:rFonts w:eastAsia="Calibri"/>
                <w:b/>
              </w:rPr>
              <w:t xml:space="preserve"> </w:t>
            </w:r>
            <w:r w:rsidR="008E0CB2">
              <w:rPr>
                <w:rFonts w:eastAsia="Calibri"/>
                <w:b/>
              </w:rPr>
              <w:t xml:space="preserve"> </w:t>
            </w:r>
            <w:r w:rsidR="0004729B">
              <w:rPr>
                <w:rFonts w:eastAsia="Calibri"/>
                <w:b/>
              </w:rPr>
              <w:t>-</w:t>
            </w:r>
            <w:r w:rsidR="0085520B">
              <w:rPr>
                <w:rFonts w:eastAsia="Calibri"/>
                <w:b/>
              </w:rPr>
              <w:t xml:space="preserve">  </w:t>
            </w:r>
            <w:r w:rsidR="0004729B">
              <w:rPr>
                <w:rFonts w:eastAsia="Calibri"/>
                <w:b/>
              </w:rPr>
              <w:t xml:space="preserve"> </w:t>
            </w:r>
            <w:r w:rsidR="00996765" w:rsidRPr="00996765">
              <w:rPr>
                <w:b/>
              </w:rPr>
              <w:t>ROTEIRO PARA ELABORAÇÃO DE PROJETO PEDAGÓGICO DE CURSO DE GRADUAÇÃO</w:t>
            </w:r>
          </w:p>
          <w:p w:rsidR="00F765DA" w:rsidRPr="00026F3A" w:rsidRDefault="00F765DA" w:rsidP="0085520B">
            <w:pPr>
              <w:spacing w:before="120"/>
              <w:jc w:val="both"/>
              <w:rPr>
                <w:rFonts w:eastAsia="Calibri"/>
                <w:b/>
              </w:rPr>
            </w:pPr>
          </w:p>
        </w:tc>
        <w:tc>
          <w:tcPr>
            <w:tcW w:w="691" w:type="dxa"/>
            <w:shd w:val="clear" w:color="auto" w:fill="auto"/>
            <w:vAlign w:val="center"/>
          </w:tcPr>
          <w:p w:rsidR="00F765DA" w:rsidRPr="0068202A" w:rsidRDefault="0068202A" w:rsidP="001B18D4">
            <w:pPr>
              <w:jc w:val="center"/>
              <w:rPr>
                <w:rFonts w:eastAsia="Calibri"/>
                <w:b/>
              </w:rPr>
            </w:pPr>
            <w:r w:rsidRPr="0068202A">
              <w:rPr>
                <w:rFonts w:eastAsia="Calibri"/>
                <w:b/>
              </w:rPr>
              <w:t>32</w:t>
            </w:r>
          </w:p>
        </w:tc>
      </w:tr>
    </w:tbl>
    <w:p w:rsidR="00F765DA" w:rsidRPr="00026F3A" w:rsidRDefault="00F765DA" w:rsidP="00F765DA">
      <w:pPr>
        <w:jc w:val="both"/>
        <w:rPr>
          <w:b/>
        </w:rPr>
      </w:pPr>
    </w:p>
    <w:p w:rsidR="00F765DA" w:rsidRPr="00026F3A" w:rsidRDefault="00F765DA" w:rsidP="00F765DA">
      <w:pPr>
        <w:jc w:val="both"/>
        <w:rPr>
          <w:b/>
        </w:rPr>
      </w:pPr>
    </w:p>
    <w:p w:rsidR="00F765DA" w:rsidRPr="00026F3A" w:rsidRDefault="00F765DA" w:rsidP="00F765DA">
      <w:pPr>
        <w:jc w:val="both"/>
        <w:rPr>
          <w:b/>
        </w:rPr>
      </w:pPr>
    </w:p>
    <w:p w:rsidR="00F765DA" w:rsidRPr="00026F3A" w:rsidRDefault="00F765DA" w:rsidP="00F765DA">
      <w:pPr>
        <w:jc w:val="both"/>
        <w:rPr>
          <w:b/>
        </w:rPr>
      </w:pPr>
    </w:p>
    <w:p w:rsidR="00F765DA" w:rsidRPr="00026F3A" w:rsidRDefault="00F765DA" w:rsidP="00F765DA">
      <w:pPr>
        <w:jc w:val="both"/>
        <w:rPr>
          <w:b/>
        </w:rPr>
      </w:pPr>
    </w:p>
    <w:p w:rsidR="00F765DA" w:rsidRPr="00026F3A" w:rsidRDefault="00F765DA" w:rsidP="00F765DA">
      <w:pPr>
        <w:jc w:val="both"/>
        <w:rPr>
          <w:b/>
        </w:rPr>
      </w:pPr>
    </w:p>
    <w:p w:rsidR="00F765DA" w:rsidRPr="00026F3A" w:rsidRDefault="00F765DA" w:rsidP="00F765DA">
      <w:pPr>
        <w:jc w:val="both"/>
        <w:rPr>
          <w:b/>
        </w:rPr>
      </w:pPr>
    </w:p>
    <w:p w:rsidR="00F765DA" w:rsidRPr="00026F3A" w:rsidRDefault="00F765DA" w:rsidP="00F765DA">
      <w:pPr>
        <w:jc w:val="both"/>
        <w:rPr>
          <w:b/>
        </w:rPr>
      </w:pPr>
    </w:p>
    <w:p w:rsidR="00F765DA" w:rsidRPr="00026F3A" w:rsidRDefault="00F765DA" w:rsidP="00F765DA">
      <w:pPr>
        <w:jc w:val="both"/>
        <w:rPr>
          <w:b/>
        </w:rPr>
      </w:pPr>
    </w:p>
    <w:p w:rsidR="00F765DA" w:rsidRPr="00026F3A" w:rsidRDefault="00F765DA" w:rsidP="00F765DA">
      <w:pPr>
        <w:jc w:val="both"/>
        <w:rPr>
          <w:b/>
        </w:rPr>
      </w:pPr>
    </w:p>
    <w:p w:rsidR="00F765DA" w:rsidRPr="00026F3A" w:rsidRDefault="00F765DA" w:rsidP="00F765DA">
      <w:pPr>
        <w:jc w:val="both"/>
        <w:rPr>
          <w:b/>
        </w:rPr>
      </w:pPr>
    </w:p>
    <w:p w:rsidR="00F765DA" w:rsidRPr="00026F3A" w:rsidRDefault="00F765DA" w:rsidP="00F765DA">
      <w:pPr>
        <w:jc w:val="both"/>
        <w:rPr>
          <w:b/>
        </w:rPr>
      </w:pPr>
    </w:p>
    <w:p w:rsidR="00F765DA" w:rsidRPr="00026F3A" w:rsidRDefault="00F765DA" w:rsidP="00F765DA">
      <w:pPr>
        <w:jc w:val="both"/>
        <w:rPr>
          <w:b/>
        </w:rPr>
      </w:pPr>
    </w:p>
    <w:p w:rsidR="00F765DA" w:rsidRPr="00026F3A" w:rsidRDefault="00F765DA" w:rsidP="00F765DA">
      <w:pPr>
        <w:jc w:val="both"/>
        <w:rPr>
          <w:b/>
        </w:rPr>
      </w:pPr>
    </w:p>
    <w:p w:rsidR="00F765DA" w:rsidRPr="00026F3A" w:rsidRDefault="00F765DA" w:rsidP="00F765DA">
      <w:pPr>
        <w:jc w:val="both"/>
        <w:rPr>
          <w:b/>
        </w:rPr>
      </w:pPr>
    </w:p>
    <w:p w:rsidR="00F765DA" w:rsidRDefault="00F765DA" w:rsidP="00F765DA">
      <w:pPr>
        <w:jc w:val="both"/>
        <w:rPr>
          <w:b/>
        </w:rPr>
        <w:sectPr w:rsidR="00F765DA" w:rsidSect="001B18D4">
          <w:headerReference w:type="even" r:id="rId9"/>
          <w:headerReference w:type="default" r:id="rId10"/>
          <w:footerReference w:type="even" r:id="rId11"/>
          <w:footerReference w:type="default" r:id="rId12"/>
          <w:headerReference w:type="first" r:id="rId13"/>
          <w:footerReference w:type="first" r:id="rId14"/>
          <w:pgSz w:w="11906" w:h="16838"/>
          <w:pgMar w:top="1701" w:right="1134" w:bottom="1134" w:left="1701" w:header="708" w:footer="708" w:gutter="0"/>
          <w:pgNumType w:start="0"/>
          <w:cols w:space="708"/>
          <w:docGrid w:linePitch="360"/>
        </w:sectPr>
      </w:pPr>
    </w:p>
    <w:p w:rsidR="00F765DA" w:rsidRPr="00026F3A" w:rsidRDefault="00F765DA" w:rsidP="00F765DA">
      <w:pPr>
        <w:jc w:val="both"/>
        <w:rPr>
          <w:b/>
        </w:rPr>
      </w:pPr>
      <w:r w:rsidRPr="00026F3A">
        <w:rPr>
          <w:b/>
        </w:rPr>
        <w:lastRenderedPageBreak/>
        <w:t>APRESENTAÇÃO</w:t>
      </w:r>
    </w:p>
    <w:p w:rsidR="00F765DA" w:rsidRPr="00026F3A" w:rsidRDefault="00F765DA" w:rsidP="00F765DA">
      <w:pPr>
        <w:spacing w:line="360" w:lineRule="auto"/>
        <w:jc w:val="center"/>
        <w:rPr>
          <w:b/>
        </w:rPr>
      </w:pPr>
      <w:r>
        <w:rPr>
          <w:noProof/>
        </w:rPr>
        <mc:AlternateContent>
          <mc:Choice Requires="wps">
            <w:drawing>
              <wp:anchor distT="0" distB="0" distL="114300" distR="114300" simplePos="0" relativeHeight="251680768" behindDoc="0" locked="0" layoutInCell="1" allowOverlap="1" wp14:anchorId="682B542A" wp14:editId="6148C352">
                <wp:simplePos x="0" y="0"/>
                <wp:positionH relativeFrom="column">
                  <wp:posOffset>6047740</wp:posOffset>
                </wp:positionH>
                <wp:positionV relativeFrom="paragraph">
                  <wp:posOffset>-727710</wp:posOffset>
                </wp:positionV>
                <wp:extent cx="371475" cy="276225"/>
                <wp:effectExtent l="0" t="0" r="9525" b="9525"/>
                <wp:wrapNone/>
                <wp:docPr id="10" name="Caixa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1475" cy="276225"/>
                        </a:xfrm>
                        <a:prstGeom prst="rect">
                          <a:avLst/>
                        </a:prstGeom>
                        <a:solidFill>
                          <a:sysClr val="window" lastClr="FFFFFF"/>
                        </a:solidFill>
                        <a:ln w="6350">
                          <a:noFill/>
                        </a:ln>
                        <a:effectLst/>
                      </wps:spPr>
                      <wps:txbx>
                        <w:txbxContent>
                          <w:p w:rsidR="00E45C07" w:rsidRDefault="00E45C07" w:rsidP="00F765D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Caixa de texto 10" o:spid="_x0000_s1032" type="#_x0000_t202" style="position:absolute;left:0;text-align:left;margin-left:476.2pt;margin-top:-57.3pt;width:29.25pt;height:21.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" fillcolor="window" stroked="f" strokeweight=".5pt">
                <v:path arrowok="t"/>
                <v:textbox>
                  <w:txbxContent>
                    <w:p w:rsidR="00E45C07" w:rsidRDefault="00E45C07" w:rsidP="00F765DA"/>
                  </w:txbxContent>
                </v:textbox>
              </v:shape>
            </w:pict>
          </mc:Fallback>
        </mc:AlternateContent>
      </w:r>
    </w:p>
    <w:p w:rsidR="00F765DA" w:rsidRDefault="00F765DA" w:rsidP="00F765DA">
      <w:pPr>
        <w:spacing w:line="360" w:lineRule="auto"/>
        <w:ind w:firstLine="708"/>
        <w:jc w:val="both"/>
      </w:pPr>
      <w:r w:rsidRPr="00026F3A">
        <w:t xml:space="preserve">Transcorridos </w:t>
      </w:r>
      <w:r w:rsidR="00AE2E3C">
        <w:t>onze</w:t>
      </w:r>
      <w:r w:rsidRPr="00026F3A">
        <w:t xml:space="preserve"> anos da aprovação pela Câmara de Graduação</w:t>
      </w:r>
      <w:r>
        <w:t xml:space="preserve"> do Conselho de Ensino,</w:t>
      </w:r>
      <w:r w:rsidRPr="00026F3A">
        <w:t xml:space="preserve"> </w:t>
      </w:r>
      <w:r>
        <w:t>Pesquisa, Extensão e Administração da Univer</w:t>
      </w:r>
      <w:r w:rsidRPr="00026F3A">
        <w:t xml:space="preserve">sidade Católica de Goiás </w:t>
      </w:r>
      <w:r>
        <w:t>– CEPEA, da Política e Diretrizes do Ensino de Graduação, faz-se necessária a sua atualização à luz de duas grandes mudanças ocorridas nesta Universidade, quais sejam: o seu reconhecimento pela Santa Sé, aos 9 de setembro de 2009, como Pontifícia Universidade Católica de Goiás – PUC Goiás e a inovação institucional mediante sua reestruturação acadêmico-administrativa com a extinção dos departamentos e a implantação das Escolas.</w:t>
      </w:r>
    </w:p>
    <w:p w:rsidR="00F765DA" w:rsidRDefault="00F765DA" w:rsidP="00F765DA">
      <w:pPr>
        <w:spacing w:line="360" w:lineRule="auto"/>
        <w:ind w:firstLine="708"/>
        <w:jc w:val="both"/>
      </w:pPr>
      <w:r>
        <w:t xml:space="preserve">Mantendo-se fidedigna aos princípios e valores que a norteiam, assim como ao seu conteúdo, em virtude de este continuar respondendo às exigências da graduação, a atualização da Política e Diretrizes do Ensino de Graduação visa a qualificar o ensino presencial e a distância, em sintonia com as transformações instauradas no cenário externo em decorrência do movimento dinâmico do mundo social e do trabalho, bem como atender a convocação presente na </w:t>
      </w:r>
      <w:r>
        <w:rPr>
          <w:i/>
        </w:rPr>
        <w:t xml:space="preserve">Ex corde ecclesiae </w:t>
      </w:r>
      <w:r>
        <w:t>(1994) na busca pelo desenvolvimento integral das pessoas.</w:t>
      </w:r>
    </w:p>
    <w:p w:rsidR="00F765DA" w:rsidRDefault="00F765DA" w:rsidP="00F765DA">
      <w:pPr>
        <w:spacing w:line="360" w:lineRule="auto"/>
        <w:ind w:firstLine="708"/>
        <w:jc w:val="both"/>
      </w:pPr>
      <w:r>
        <w:t>Neste processo de reformulação, aos esforços da equipe da Pró-Reitoria de Graduação</w:t>
      </w:r>
      <w:r w:rsidR="00AE2E3C">
        <w:t>-Prograd</w:t>
      </w:r>
      <w:r>
        <w:t>, soma-se a contribuição dos docentes, diretores de escolas, coordenadores de cursos, funcionários e estudantes, com vistas à consolidação do Projeto Pedagógico Institucional – PPI.</w:t>
      </w:r>
    </w:p>
    <w:p w:rsidR="00F765DA" w:rsidRDefault="00F765DA" w:rsidP="00F765DA">
      <w:pPr>
        <w:spacing w:line="360" w:lineRule="auto"/>
        <w:ind w:firstLine="708"/>
        <w:jc w:val="both"/>
      </w:pPr>
      <w:r>
        <w:t>Considerando a dinamicidade do mundo social e os processos de avaliação e regulação aos quais se subordina a educação superior brasileira, reconhece-se a provisoriedade deste documento e a disponibilidade de submetê-lo a revisões contínuas, resguardando a atualização das ações educativas propostas nos Projetos Pedagógicos dos Cursos de Graduação da PUC Goiás nas modalidades presencial e a distância.</w:t>
      </w:r>
    </w:p>
    <w:p w:rsidR="00F765DA" w:rsidRDefault="00F765DA" w:rsidP="00F765DA">
      <w:pPr>
        <w:spacing w:line="360" w:lineRule="auto"/>
        <w:ind w:firstLine="708"/>
        <w:jc w:val="both"/>
      </w:pPr>
    </w:p>
    <w:p w:rsidR="00F765DA" w:rsidRDefault="00F765DA" w:rsidP="00F765DA">
      <w:pPr>
        <w:spacing w:line="360" w:lineRule="auto"/>
        <w:ind w:firstLine="708"/>
        <w:jc w:val="both"/>
        <w:sectPr w:rsidR="00F765DA" w:rsidSect="00E45C07">
          <w:headerReference w:type="default" r:id="rId15"/>
          <w:pgSz w:w="11906" w:h="16838"/>
          <w:pgMar w:top="1701" w:right="1134" w:bottom="1134" w:left="1701" w:header="708" w:footer="708" w:gutter="0"/>
          <w:pgNumType w:start="7"/>
          <w:cols w:space="708"/>
          <w:docGrid w:linePitch="360"/>
        </w:sectPr>
      </w:pPr>
    </w:p>
    <w:p w:rsidR="00F765DA" w:rsidRDefault="00F765DA" w:rsidP="00F765DA">
      <w:pPr>
        <w:spacing w:line="360" w:lineRule="auto"/>
        <w:jc w:val="both"/>
        <w:rPr>
          <w:b/>
        </w:rPr>
      </w:pPr>
      <w:r>
        <w:rPr>
          <w:noProof/>
        </w:rPr>
        <w:lastRenderedPageBreak/>
        <mc:AlternateContent>
          <mc:Choice Requires="wps">
            <w:drawing>
              <wp:anchor distT="0" distB="0" distL="114300" distR="114300" simplePos="0" relativeHeight="251673600" behindDoc="0" locked="0" layoutInCell="1" allowOverlap="1" wp14:anchorId="3F7A087D" wp14:editId="47A48C3C">
                <wp:simplePos x="0" y="0"/>
                <wp:positionH relativeFrom="column">
                  <wp:posOffset>5606017</wp:posOffset>
                </wp:positionH>
                <wp:positionV relativeFrom="paragraph">
                  <wp:posOffset>-457200</wp:posOffset>
                </wp:positionV>
                <wp:extent cx="457200" cy="228600"/>
                <wp:effectExtent l="0" t="0" r="0" b="0"/>
                <wp:wrapNone/>
                <wp:docPr id="3" name="Caixa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45C07" w:rsidRDefault="00E45C07" w:rsidP="00F765D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aixa de texto 3" o:spid="_x0000_s1033" type="#_x0000_t202" style="position:absolute;left:0;text-align:left;margin-left:441.4pt;margin-top:-36pt;width:36pt;height:1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" stroked="f">
                <v:textbox>
                  <w:txbxContent>
                    <w:p w:rsidR="00E45C07" w:rsidRDefault="00E45C07" w:rsidP="00F765DA"/>
                  </w:txbxContent>
                </v:textbox>
              </v:shape>
            </w:pict>
          </mc:Fallback>
        </mc:AlternateContent>
      </w:r>
      <w:r w:rsidRPr="00477486">
        <w:rPr>
          <w:b/>
        </w:rPr>
        <w:t>1</w:t>
      </w:r>
      <w:r>
        <w:t xml:space="preserve"> </w:t>
      </w:r>
      <w:r w:rsidRPr="00026F3A">
        <w:rPr>
          <w:b/>
        </w:rPr>
        <w:t>CONCEPÇÃO DA POLÍTICA DE ENSINO DE GRADUAÇÃO</w:t>
      </w:r>
    </w:p>
    <w:p w:rsidR="00F765DA" w:rsidRPr="00093F80" w:rsidRDefault="00F765DA" w:rsidP="00F765DA">
      <w:pPr>
        <w:spacing w:line="360" w:lineRule="auto"/>
        <w:jc w:val="both"/>
        <w:rPr>
          <w:b/>
        </w:rPr>
      </w:pPr>
    </w:p>
    <w:p w:rsidR="00F765DA" w:rsidRPr="00093F80" w:rsidRDefault="00F765DA" w:rsidP="00F765DA">
      <w:pPr>
        <w:autoSpaceDE w:val="0"/>
        <w:autoSpaceDN w:val="0"/>
        <w:adjustRightInd w:val="0"/>
        <w:spacing w:line="360" w:lineRule="auto"/>
        <w:jc w:val="both"/>
      </w:pPr>
      <w:r w:rsidRPr="00093F80">
        <w:tab/>
        <w:t xml:space="preserve">Refletir sobre o </w:t>
      </w:r>
      <w:r w:rsidRPr="00093F80">
        <w:rPr>
          <w:iCs/>
        </w:rPr>
        <w:t>ensino</w:t>
      </w:r>
      <w:r w:rsidRPr="00093F80">
        <w:rPr>
          <w:i/>
          <w:iCs/>
        </w:rPr>
        <w:t xml:space="preserve"> </w:t>
      </w:r>
      <w:r w:rsidRPr="00093F80">
        <w:t xml:space="preserve">nos cursos de graduação da Pontifícia Universidade Católica de Goiás </w:t>
      </w:r>
      <w:r>
        <w:t xml:space="preserve">nas modalidades presencial e a distância </w:t>
      </w:r>
      <w:r w:rsidRPr="00093F80">
        <w:t>é, ao mesmo tempo, retomar e demarcar o pressuposto básico que norteia sua opção política e pedagógica como instituição católica, comunitária, filantrópica, que apresenta um perfil de universidade includente, consubstanciado pela construção de um projeto social no qual o conhecimento esteja a serviço da vida e da promoção humana. Essa perspectiva deve conduzir à definição do compromisso social da universidade e, consequentemente, daquilo que é constitutivo do seu fazer.</w:t>
      </w:r>
    </w:p>
    <w:p w:rsidR="00F765DA" w:rsidRPr="00093F80" w:rsidRDefault="00F765DA" w:rsidP="00F765DA">
      <w:pPr>
        <w:autoSpaceDE w:val="0"/>
        <w:autoSpaceDN w:val="0"/>
        <w:adjustRightInd w:val="0"/>
        <w:spacing w:line="360" w:lineRule="auto"/>
        <w:jc w:val="both"/>
      </w:pPr>
      <w:r w:rsidRPr="00093F80">
        <w:tab/>
        <w:t>O cenário histórico em que se situa a sociedade contemporânea, bem como os paradigmas de desenvolvimento social por ela adotados, é balizado pelos avanços científicos e tecnológicos. Todavia, a mera inserção dos países no mercado internacional não assegura a concretização do projeto de nação democrátic</w:t>
      </w:r>
      <w:r>
        <w:t>a</w:t>
      </w:r>
      <w:r w:rsidRPr="00093F80">
        <w:t>, dado que o espaço s</w:t>
      </w:r>
      <w:r>
        <w:t>ó</w:t>
      </w:r>
      <w:r w:rsidRPr="00093F80">
        <w:t>ci</w:t>
      </w:r>
      <w:r>
        <w:t>o</w:t>
      </w:r>
      <w:r w:rsidRPr="00093F80">
        <w:t>-político-cultural é marcado por interesses, conflitos e contradições. Nesse sentido, o papel da universidade deve ser o de produzir rigorosa reflexão crítica e ação educativa em favor do fortalecimento da identidade e desenvolvimento local.</w:t>
      </w:r>
    </w:p>
    <w:p w:rsidR="00F765DA" w:rsidRPr="00093F80" w:rsidRDefault="00F765DA" w:rsidP="00F765DA">
      <w:pPr>
        <w:autoSpaceDE w:val="0"/>
        <w:autoSpaceDN w:val="0"/>
        <w:adjustRightInd w:val="0"/>
        <w:spacing w:line="360" w:lineRule="auto"/>
        <w:jc w:val="both"/>
      </w:pPr>
      <w:r w:rsidRPr="00093F80">
        <w:tab/>
        <w:t xml:space="preserve">Em sintonia com as necessidades sociais contemporâneas, as universidades são chamadas a cumprirem seu papel social, qual seja, </w:t>
      </w:r>
      <w:r>
        <w:t xml:space="preserve">o de </w:t>
      </w:r>
      <w:r w:rsidRPr="00093F80">
        <w:rPr>
          <w:iCs/>
        </w:rPr>
        <w:t>construção e consolidação de um projeto de nação</w:t>
      </w:r>
      <w:r w:rsidRPr="00093F80">
        <w:rPr>
          <w:i/>
          <w:iCs/>
        </w:rPr>
        <w:t xml:space="preserve">. </w:t>
      </w:r>
      <w:r w:rsidRPr="00093F80">
        <w:t xml:space="preserve">No que diz respeito ao papel institucional desempenhado pela PUC Goiás, há que se destacar sua inserção social e </w:t>
      </w:r>
      <w:r>
        <w:t xml:space="preserve">seu </w:t>
      </w:r>
      <w:r w:rsidRPr="00093F80">
        <w:t xml:space="preserve">compromisso com um projeto de sociedade em que o </w:t>
      </w:r>
      <w:r w:rsidRPr="00093F80">
        <w:rPr>
          <w:iCs/>
        </w:rPr>
        <w:t>ensino</w:t>
      </w:r>
      <w:r w:rsidRPr="00093F80">
        <w:rPr>
          <w:i/>
          <w:iCs/>
        </w:rPr>
        <w:t xml:space="preserve"> </w:t>
      </w:r>
      <w:r>
        <w:rPr>
          <w:iCs/>
        </w:rPr>
        <w:t xml:space="preserve">presencial e a distância </w:t>
      </w:r>
      <w:r w:rsidRPr="00093F80">
        <w:t>contribua para que os avanços científicos, tecnológicos e culturais sejam socializados e se tornem, de fato, patrimônio universal de todos os cidadãos.</w:t>
      </w:r>
    </w:p>
    <w:p w:rsidR="00F765DA" w:rsidRPr="00093F80" w:rsidRDefault="00F765DA" w:rsidP="00F765DA">
      <w:pPr>
        <w:autoSpaceDE w:val="0"/>
        <w:autoSpaceDN w:val="0"/>
        <w:adjustRightInd w:val="0"/>
        <w:spacing w:line="360" w:lineRule="auto"/>
        <w:jc w:val="both"/>
      </w:pPr>
      <w:r w:rsidRPr="00093F80">
        <w:tab/>
        <w:t xml:space="preserve">Considerando a dinâmica das realidades local, regional, nacional e mundial, esta postura permite à universidade organizar seu projeto educativo, mobilizando e incentivando a produção científica </w:t>
      </w:r>
      <w:r>
        <w:t xml:space="preserve">mediante </w:t>
      </w:r>
      <w:r w:rsidRPr="00093F80">
        <w:t>a indissociabilidade entre ensino, pesquisa e extensão.</w:t>
      </w:r>
      <w:r>
        <w:t xml:space="preserve"> </w:t>
      </w:r>
      <w:r w:rsidRPr="00093F80">
        <w:t xml:space="preserve">Como dimensão constitutiva do processo educativo, o </w:t>
      </w:r>
      <w:r w:rsidRPr="00093F80">
        <w:rPr>
          <w:iCs/>
        </w:rPr>
        <w:t>ensino</w:t>
      </w:r>
      <w:r w:rsidRPr="00093F80">
        <w:rPr>
          <w:i/>
          <w:iCs/>
        </w:rPr>
        <w:t xml:space="preserve"> </w:t>
      </w:r>
      <w:r>
        <w:rPr>
          <w:iCs/>
        </w:rPr>
        <w:t xml:space="preserve">necessita </w:t>
      </w:r>
      <w:r w:rsidRPr="00093F80">
        <w:t xml:space="preserve">priorizar o desenvolvimento integral e a formação para o exercício da cidadania </w:t>
      </w:r>
      <w:r>
        <w:t>como</w:t>
      </w:r>
      <w:r w:rsidRPr="00093F80">
        <w:t xml:space="preserve"> princípios fundantes das relações humanas, éticas e sociais. A partir desse entendimento, seus cursos de graduação devem propiciar aos estudantes a experiência da vida científica, política e cultural como importantes espaços que engendram </w:t>
      </w:r>
      <w:r w:rsidRPr="00093F80">
        <w:lastRenderedPageBreak/>
        <w:t>autonomia intelectual,</w:t>
      </w:r>
      <w:r>
        <w:t xml:space="preserve"> e</w:t>
      </w:r>
      <w:r w:rsidRPr="00093F80">
        <w:t xml:space="preserve"> que possibilitam a efetiva leitura e ação críticas sobre os fundamentos teórico-metodológicos do conhecimento. </w:t>
      </w:r>
    </w:p>
    <w:p w:rsidR="00F765DA" w:rsidRPr="00093F80" w:rsidRDefault="00F765DA" w:rsidP="00F765DA">
      <w:pPr>
        <w:autoSpaceDE w:val="0"/>
        <w:autoSpaceDN w:val="0"/>
        <w:adjustRightInd w:val="0"/>
        <w:spacing w:line="360" w:lineRule="auto"/>
        <w:jc w:val="both"/>
      </w:pPr>
      <w:r w:rsidRPr="00093F80">
        <w:tab/>
        <w:t>Sem perder de vista a dimensão humanística da educação, imprescindível à consecução de um ensino de natureza católica, a graduação na PUC Goiás defronta-se com o</w:t>
      </w:r>
      <w:r w:rsidR="00173978">
        <w:t xml:space="preserve"> </w:t>
      </w:r>
      <w:r w:rsidRPr="00093F80">
        <w:t>desafio de compreender o significado social da ciência e da tecnologia para a melhoria da qualidade de vida dos cidadãos, assim como o de promover a atenção aos valores ét</w:t>
      </w:r>
      <w:r>
        <w:t xml:space="preserve">icos e religiosos, por meio do </w:t>
      </w:r>
      <w:r w:rsidRPr="00093F80">
        <w:t>diálogo entre racionalidade científica e experiência religiosa em tod</w:t>
      </w:r>
      <w:r>
        <w:t>as as práticas educativas da PUC Goiás</w:t>
      </w:r>
      <w:r w:rsidRPr="00093F80">
        <w:t xml:space="preserve">; e de ações pedagógicas de reflexão e formação ética e religiosa para a comunidade acadêmica e na sociedade. Nesse sentido, orienta seu trabalho para a dimensão científica e tecnológica, traduzindo os objetivos sociais e humanos inerentes à construção do saber historicamente sistematizado. Contrapondo-se à racionalidade instrumental e rompendo com a visão restrita e a-histórica de formação e das profissões, a universidade deve promover o processo de </w:t>
      </w:r>
      <w:r w:rsidRPr="00093F80">
        <w:rPr>
          <w:iCs/>
        </w:rPr>
        <w:t>ensino</w:t>
      </w:r>
      <w:r w:rsidRPr="00093F80">
        <w:rPr>
          <w:i/>
          <w:iCs/>
        </w:rPr>
        <w:t xml:space="preserve"> </w:t>
      </w:r>
      <w:r w:rsidRPr="00093F80">
        <w:t>tendo como referência a razão crítica.</w:t>
      </w:r>
    </w:p>
    <w:p w:rsidR="00F765DA" w:rsidRPr="00093F80" w:rsidRDefault="00F765DA" w:rsidP="00F765DA">
      <w:pPr>
        <w:autoSpaceDE w:val="0"/>
        <w:autoSpaceDN w:val="0"/>
        <w:adjustRightInd w:val="0"/>
        <w:spacing w:line="360" w:lineRule="auto"/>
        <w:jc w:val="both"/>
      </w:pPr>
      <w:r w:rsidRPr="00093F80">
        <w:tab/>
        <w:t>O entendimento do significado histórico-social das profissões encontra seus fundamentos nas determinações dos processos societários e na forma peculiar como se inscrevem na divisão social e técnica do trabalho. Nesse contexto, a PUC Goiás empenha-se em garantir aos estudantes as condições para levar a termo um projeto de estudo e formação que privilegie a aquisição e o desenvolvimento de hábitos de investigação científica. No plano cognitivo, essa cultura acadêmica possibilita ampliar o projeto formativo para as questões de âmbito prático, moral, estético e expressivo em relação à produção do conhecimento. O que se busca fortalecer são os fundamentos filosóficos sobre o sentido do ensino e da aprendizagem, a saber:</w:t>
      </w:r>
    </w:p>
    <w:p w:rsidR="00F765DA" w:rsidRPr="00093F80" w:rsidRDefault="00F765DA" w:rsidP="00F765DA">
      <w:pPr>
        <w:autoSpaceDE w:val="0"/>
        <w:autoSpaceDN w:val="0"/>
        <w:adjustRightInd w:val="0"/>
        <w:spacing w:line="360" w:lineRule="auto"/>
        <w:jc w:val="both"/>
      </w:pPr>
    </w:p>
    <w:p w:rsidR="00F765DA" w:rsidRPr="00093F80" w:rsidRDefault="00F765DA" w:rsidP="00F765DA">
      <w:pPr>
        <w:autoSpaceDE w:val="0"/>
        <w:autoSpaceDN w:val="0"/>
        <w:adjustRightInd w:val="0"/>
        <w:ind w:left="2835"/>
        <w:jc w:val="both"/>
        <w:rPr>
          <w:sz w:val="22"/>
          <w:szCs w:val="22"/>
        </w:rPr>
      </w:pPr>
      <w:r w:rsidRPr="00093F80">
        <w:rPr>
          <w:sz w:val="22"/>
          <w:szCs w:val="22"/>
        </w:rPr>
        <w:t>[...] pensamento analítico e abstrato; flexibilidade de raciocínio para entender, administrar e projetar situações novas, mas, também e sobretudo, domínio da linguagem; visão de globalidade; atitude pluralista; visão prospectiva, capacidade de iniciativa, habilidade para o exercício de liderança; compreensão, crítica e análise de ideias, bem como dos valores do passado e do presente. Em outras palavras, hábitos de convivência com o mundo em seu dinamismo (UNIVERSIDADE</w:t>
      </w:r>
      <w:r>
        <w:rPr>
          <w:sz w:val="22"/>
          <w:szCs w:val="22"/>
        </w:rPr>
        <w:t xml:space="preserve"> CATÓLICA DE GOIÁS,</w:t>
      </w:r>
      <w:r w:rsidRPr="00093F80">
        <w:rPr>
          <w:sz w:val="22"/>
          <w:szCs w:val="22"/>
        </w:rPr>
        <w:t xml:space="preserve"> 1994, p. 16).</w:t>
      </w:r>
    </w:p>
    <w:p w:rsidR="00F765DA" w:rsidRPr="00093F80" w:rsidRDefault="00F765DA" w:rsidP="00F765DA">
      <w:pPr>
        <w:autoSpaceDE w:val="0"/>
        <w:autoSpaceDN w:val="0"/>
        <w:adjustRightInd w:val="0"/>
        <w:spacing w:line="360" w:lineRule="auto"/>
        <w:jc w:val="both"/>
      </w:pPr>
    </w:p>
    <w:p w:rsidR="00F765DA" w:rsidRPr="00093F80" w:rsidRDefault="00F765DA" w:rsidP="00F765DA">
      <w:pPr>
        <w:autoSpaceDE w:val="0"/>
        <w:autoSpaceDN w:val="0"/>
        <w:adjustRightInd w:val="0"/>
        <w:spacing w:line="360" w:lineRule="auto"/>
        <w:jc w:val="both"/>
      </w:pPr>
      <w:r w:rsidRPr="00093F80">
        <w:tab/>
        <w:t xml:space="preserve">A incorporação desses princípios ao ensino é tarefa que deve mobilizar toda a universidade. E, nesta perspectiva, gestão, projeto pedagógico, currículo, programas, projetos, dentre outros, são meios que devem propiciar aos estudantes as condições para </w:t>
      </w:r>
      <w:r w:rsidRPr="00093F80">
        <w:lastRenderedPageBreak/>
        <w:t xml:space="preserve">uma formação geral comprometida com a capacidade de promover um aprendizado que assegure a autonomia intelectual. O que se propõe é o desenvolvimento de sujeitos críticos e reflexivos capazes de problematizar, pesquisar, confrontar situações problemas, fazer análises, enfim, produzir conhecimentos: “a aprendizagem universitária está associada ao aprender a pensar e ao aprender a aprender. O ensino universitário precisa, hoje, ajudar o aluno a desenvolver habilidades de pensamento e identificar procedimentos necessários ao aprender” (LIBÂNEO, 2001, p. 29). </w:t>
      </w:r>
    </w:p>
    <w:p w:rsidR="00F765DA" w:rsidRPr="00093F80" w:rsidRDefault="00F765DA" w:rsidP="00F765DA">
      <w:pPr>
        <w:autoSpaceDE w:val="0"/>
        <w:autoSpaceDN w:val="0"/>
        <w:adjustRightInd w:val="0"/>
        <w:spacing w:line="360" w:lineRule="auto"/>
        <w:jc w:val="both"/>
      </w:pPr>
      <w:r w:rsidRPr="00093F80">
        <w:tab/>
        <w:t xml:space="preserve">O ensino de graduação </w:t>
      </w:r>
      <w:r>
        <w:t xml:space="preserve">presencial e a distância concebido </w:t>
      </w:r>
      <w:r w:rsidRPr="00093F80">
        <w:t>nestas bases implica o domínio do pensamento científico na compreensão dos métodos e processos de produção das ciências, a inserção da pesquisa no ensino como prática de iniciação científica e da extensão como campo de socialização do saber. Em atendimento às demandas que orientam a Política e Diretrizes do Ensino de Graduação, a PUC Goiás trabalha com categorias centrais que devem nortear toda a cultura acadêmica:</w:t>
      </w:r>
    </w:p>
    <w:p w:rsidR="00F765DA" w:rsidRDefault="00F765DA" w:rsidP="00F765DA">
      <w:pPr>
        <w:autoSpaceDE w:val="0"/>
        <w:autoSpaceDN w:val="0"/>
        <w:adjustRightInd w:val="0"/>
        <w:spacing w:line="360" w:lineRule="auto"/>
        <w:jc w:val="both"/>
        <w:rPr>
          <w:b/>
          <w:bCs/>
        </w:rPr>
      </w:pPr>
    </w:p>
    <w:p w:rsidR="00F765DA" w:rsidRPr="00026F3A" w:rsidRDefault="00F765DA" w:rsidP="00F765DA">
      <w:pPr>
        <w:autoSpaceDE w:val="0"/>
        <w:autoSpaceDN w:val="0"/>
        <w:adjustRightInd w:val="0"/>
        <w:spacing w:line="360" w:lineRule="auto"/>
        <w:jc w:val="both"/>
      </w:pPr>
      <w:r w:rsidRPr="00026F3A">
        <w:rPr>
          <w:b/>
          <w:bCs/>
        </w:rPr>
        <w:t>1.1 flexibilidade curricular</w:t>
      </w:r>
      <w:r w:rsidRPr="00026F3A">
        <w:rPr>
          <w:bCs/>
        </w:rPr>
        <w:t>:</w:t>
      </w:r>
      <w:r w:rsidRPr="00026F3A">
        <w:rPr>
          <w:b/>
          <w:bCs/>
        </w:rPr>
        <w:t xml:space="preserve"> </w:t>
      </w:r>
      <w:r w:rsidRPr="00026F3A">
        <w:t xml:space="preserve">entendida como essencial à implantação de projetos diferenciados de </w:t>
      </w:r>
      <w:r w:rsidRPr="00026F3A">
        <w:rPr>
          <w:iCs/>
        </w:rPr>
        <w:t>ensino</w:t>
      </w:r>
      <w:r w:rsidRPr="00026F3A">
        <w:t xml:space="preserve">, deve garantir a postura crítica perante os desafios apresentados pela sociedade </w:t>
      </w:r>
      <w:r>
        <w:t>contemporânea</w:t>
      </w:r>
      <w:r w:rsidRPr="00026F3A">
        <w:t>. Da mesma forma, constitui-se “elemento indispensável à estruturação curricular, de modo a atender tanto às demandas da sociedade tecnológica moderna, quanto àquelas que se direcionam a uma dimensão criativa e libertária para a existência humana” (</w:t>
      </w:r>
      <w:r>
        <w:t xml:space="preserve">FÓRUM DE PRÓ-REITORES DE GRADUAÇÃO DAS UNIVERSIDADES BRASILEIRAS, </w:t>
      </w:r>
      <w:r w:rsidRPr="00026F3A">
        <w:t xml:space="preserve">2004, p. 53). Neste caso, deve propiciar aos </w:t>
      </w:r>
      <w:r>
        <w:t xml:space="preserve">estudantes </w:t>
      </w:r>
      <w:r w:rsidRPr="00026F3A">
        <w:t xml:space="preserve">o pleno domínio de habilidades e competências relativas </w:t>
      </w:r>
      <w:r>
        <w:t>a</w:t>
      </w:r>
      <w:r w:rsidRPr="00026F3A">
        <w:t xml:space="preserve"> sua área de formação, bem como </w:t>
      </w:r>
      <w:r>
        <w:t xml:space="preserve">à </w:t>
      </w:r>
      <w:r w:rsidRPr="00026F3A">
        <w:t xml:space="preserve">aquisição de outros instrumentais que possibilitem a compreensão da realidade. </w:t>
      </w:r>
      <w:r>
        <w:t xml:space="preserve">Dentre outras possibilidades, na PUC Goiás, a </w:t>
      </w:r>
      <w:r w:rsidRPr="00026F3A">
        <w:t xml:space="preserve">flexibilização curricular </w:t>
      </w:r>
      <w:r>
        <w:t>ocorre por meio de</w:t>
      </w:r>
      <w:r w:rsidRPr="00026F3A">
        <w:t xml:space="preserve">: </w:t>
      </w:r>
      <w:r>
        <w:t>Atividades C</w:t>
      </w:r>
      <w:r w:rsidRPr="00026F3A">
        <w:t>omplementares</w:t>
      </w:r>
      <w:r>
        <w:t xml:space="preserve"> (AC)</w:t>
      </w:r>
      <w:r w:rsidRPr="00026F3A">
        <w:t xml:space="preserve">; disciplinas, tanto optativas quanto eletivas; </w:t>
      </w:r>
      <w:r>
        <w:t xml:space="preserve">Atividades Externas da Disciplina (AED); </w:t>
      </w:r>
      <w:r w:rsidRPr="00026F3A">
        <w:t xml:space="preserve">redução do número de pré-requisitos; </w:t>
      </w:r>
      <w:r>
        <w:t>oferta de disciplinas na modalidade de Educação a Distância (EaD); t</w:t>
      </w:r>
      <w:r w:rsidRPr="00026F3A">
        <w:t xml:space="preserve">empo livre na matriz curricular para que o </w:t>
      </w:r>
      <w:r>
        <w:t xml:space="preserve">estudante </w:t>
      </w:r>
      <w:r w:rsidRPr="00026F3A">
        <w:t>possa realizar estudos</w:t>
      </w:r>
      <w:r>
        <w:t xml:space="preserve">, </w:t>
      </w:r>
      <w:r w:rsidRPr="00026F3A">
        <w:t xml:space="preserve">pesquisa e extensão </w:t>
      </w:r>
      <w:r>
        <w:t xml:space="preserve">de seu interesse, enriquecendo, por conseguinte, </w:t>
      </w:r>
      <w:r w:rsidRPr="00026F3A">
        <w:t xml:space="preserve">a formação acadêmica; </w:t>
      </w:r>
      <w:r>
        <w:t>e estrutura curricular organizada em módulos e eixos temáticos;</w:t>
      </w:r>
      <w:r w:rsidRPr="00026F3A">
        <w:t xml:space="preserve"> </w:t>
      </w:r>
    </w:p>
    <w:p w:rsidR="00F765DA" w:rsidRPr="00026F3A" w:rsidRDefault="00F765DA" w:rsidP="00F765DA">
      <w:pPr>
        <w:autoSpaceDE w:val="0"/>
        <w:autoSpaceDN w:val="0"/>
        <w:adjustRightInd w:val="0"/>
        <w:spacing w:line="360" w:lineRule="auto"/>
        <w:jc w:val="both"/>
        <w:rPr>
          <w:b/>
          <w:bCs/>
        </w:rPr>
      </w:pPr>
    </w:p>
    <w:p w:rsidR="00F765DA" w:rsidRDefault="00F765DA" w:rsidP="00F765DA">
      <w:pPr>
        <w:shd w:val="clear" w:color="auto" w:fill="FFFFFF"/>
        <w:spacing w:line="360" w:lineRule="auto"/>
        <w:jc w:val="both"/>
      </w:pPr>
      <w:r w:rsidRPr="000B7267">
        <w:rPr>
          <w:b/>
          <w:bCs/>
          <w:iCs/>
        </w:rPr>
        <w:lastRenderedPageBreak/>
        <w:t>1.2 i</w:t>
      </w:r>
      <w:r w:rsidRPr="000B7267">
        <w:rPr>
          <w:b/>
        </w:rPr>
        <w:t>nterdisciplinaridade:</w:t>
      </w:r>
      <w:r w:rsidRPr="000B7267">
        <w:t xml:space="preserve"> compreendida como uma atitude que implica colocar-se na condição de fazer uso da razão, do esclarecimento e elucidar objetos do conhecimento sob o olhar da ciência. Na concepção de Japiassu (2000, p. 11)</w:t>
      </w:r>
      <w:r>
        <w:t>,</w:t>
      </w:r>
    </w:p>
    <w:p w:rsidR="00D55DFE" w:rsidRDefault="00D55DFE" w:rsidP="00F765DA">
      <w:pPr>
        <w:shd w:val="clear" w:color="auto" w:fill="FFFFFF"/>
        <w:spacing w:line="360" w:lineRule="auto"/>
        <w:jc w:val="both"/>
      </w:pPr>
    </w:p>
    <w:p w:rsidR="00F765DA" w:rsidRPr="006F141B" w:rsidRDefault="00F765DA" w:rsidP="00F765DA">
      <w:pPr>
        <w:shd w:val="clear" w:color="auto" w:fill="FFFFFF"/>
        <w:ind w:left="2835"/>
        <w:jc w:val="both"/>
        <w:rPr>
          <w:sz w:val="22"/>
          <w:szCs w:val="22"/>
        </w:rPr>
      </w:pPr>
      <w:r w:rsidRPr="006F141B">
        <w:rPr>
          <w:sz w:val="22"/>
          <w:szCs w:val="22"/>
        </w:rPr>
        <w:t xml:space="preserve">a </w:t>
      </w:r>
      <w:r w:rsidRPr="006F141B">
        <w:rPr>
          <w:i/>
          <w:iCs/>
          <w:sz w:val="22"/>
          <w:szCs w:val="22"/>
        </w:rPr>
        <w:t xml:space="preserve">razão </w:t>
      </w:r>
      <w:r w:rsidRPr="006F141B">
        <w:rPr>
          <w:sz w:val="22"/>
          <w:szCs w:val="22"/>
        </w:rPr>
        <w:t xml:space="preserve">constitui o traço mais característico do ser humano. Seus dois caracteres são: a) sua capacidade de </w:t>
      </w:r>
      <w:r w:rsidRPr="006F141B">
        <w:rPr>
          <w:i/>
          <w:iCs/>
          <w:sz w:val="22"/>
          <w:szCs w:val="22"/>
        </w:rPr>
        <w:t xml:space="preserve">conhecer o universal </w:t>
      </w:r>
      <w:r w:rsidRPr="006F141B">
        <w:rPr>
          <w:sz w:val="22"/>
          <w:szCs w:val="22"/>
        </w:rPr>
        <w:t xml:space="preserve">e o abstrato; b) sua exigência de </w:t>
      </w:r>
      <w:r w:rsidRPr="006F141B">
        <w:rPr>
          <w:i/>
          <w:iCs/>
          <w:sz w:val="22"/>
          <w:szCs w:val="22"/>
        </w:rPr>
        <w:t>conhecer o ‘por qu</w:t>
      </w:r>
      <w:r>
        <w:rPr>
          <w:i/>
          <w:iCs/>
          <w:sz w:val="22"/>
          <w:szCs w:val="22"/>
        </w:rPr>
        <w:t>ê</w:t>
      </w:r>
      <w:r w:rsidRPr="006F141B">
        <w:rPr>
          <w:i/>
          <w:iCs/>
          <w:sz w:val="22"/>
          <w:szCs w:val="22"/>
        </w:rPr>
        <w:t xml:space="preserve">’ </w:t>
      </w:r>
      <w:r w:rsidRPr="006F141B">
        <w:rPr>
          <w:sz w:val="22"/>
          <w:szCs w:val="22"/>
        </w:rPr>
        <w:t xml:space="preserve">das coisas (exigência que conduz o homem a argumentar dedutivamente, isto é, a estabelecer vínculos de consequência lógica entre enunciados). Por serem típicos de todo ser humano, esses dois caracteres fundam seu modo próprio de </w:t>
      </w:r>
      <w:r w:rsidRPr="006F141B">
        <w:rPr>
          <w:i/>
          <w:iCs/>
          <w:sz w:val="22"/>
          <w:szCs w:val="22"/>
        </w:rPr>
        <w:t>intencionalidade</w:t>
      </w:r>
      <w:r>
        <w:rPr>
          <w:sz w:val="22"/>
          <w:szCs w:val="22"/>
        </w:rPr>
        <w:t>.</w:t>
      </w:r>
    </w:p>
    <w:p w:rsidR="00F765DA" w:rsidRDefault="00F765DA" w:rsidP="00F765DA">
      <w:pPr>
        <w:shd w:val="clear" w:color="auto" w:fill="FFFFFF"/>
        <w:spacing w:line="360" w:lineRule="auto"/>
        <w:jc w:val="both"/>
      </w:pPr>
    </w:p>
    <w:p w:rsidR="00F765DA" w:rsidRDefault="00F765DA" w:rsidP="008E0CB2">
      <w:pPr>
        <w:shd w:val="clear" w:color="auto" w:fill="FFFFFF"/>
        <w:spacing w:line="360" w:lineRule="auto"/>
        <w:ind w:firstLine="567"/>
        <w:jc w:val="both"/>
      </w:pPr>
      <w:r w:rsidRPr="000B7267">
        <w:t xml:space="preserve">Portanto, pensar interdisciplinarmente é pensar criticamente sobre as coisas, fatos, eventos ou fenômenos, estabelecendo </w:t>
      </w:r>
      <w:r w:rsidRPr="000B7267">
        <w:rPr>
          <w:lang w:val="pt-PT"/>
        </w:rPr>
        <w:t>“identidade entre o mundo e o pensamento” (Idem, p.55)</w:t>
      </w:r>
      <w:r>
        <w:rPr>
          <w:lang w:val="pt-PT"/>
        </w:rPr>
        <w:t>.</w:t>
      </w:r>
      <w:r w:rsidRPr="000B7267">
        <w:rPr>
          <w:lang w:val="pt-PT"/>
        </w:rPr>
        <w:t xml:space="preserve"> Quando se reconhece o lugar da interdisciplinaridade como atitude do pensamento, do esclarecimento e da razão, identifica-se também o lugar da ciência. Neste caso, a atitude interdisciplinar constitui um exercício de diálogo com o conhecimento científico, o qual afirma e nega a verdade com base nos procedimentos da razão.</w:t>
      </w:r>
      <w:r w:rsidRPr="000B7267">
        <w:t xml:space="preserve"> A interdisciplinaridade exige um ensino que se inicia pelas experiências proporcionadas, pelos problemas criados e pela ação desencadeada. </w:t>
      </w:r>
    </w:p>
    <w:p w:rsidR="00F765DA" w:rsidRDefault="00F765DA" w:rsidP="00F765DA">
      <w:pPr>
        <w:shd w:val="clear" w:color="auto" w:fill="FFFFFF"/>
        <w:spacing w:line="360" w:lineRule="auto"/>
        <w:ind w:firstLine="567"/>
        <w:jc w:val="both"/>
      </w:pPr>
      <w:r w:rsidRPr="000B7267">
        <w:t xml:space="preserve">Todo conhecimento é construído em estreita relação com o contexto social e presente no processo de formação dos </w:t>
      </w:r>
      <w:r>
        <w:t>estudantes</w:t>
      </w:r>
      <w:r w:rsidRPr="000B7267">
        <w:t xml:space="preserve">. É um processo global e complexo em que conhecer e intervir no real não se encontram dissociados. A ação interdisciplinar deve garantir ao sujeito condições para que ele se coloque frente ao objeto de estudo, a fim de pensá-lo historicamente, filosoficamente, sociologicamente e pedagogicamente. É ato de reflexão crítica sobre um assunto. Portanto, o que está em evidência não é o conteúdo da história, da filosofia, da sociologia ou da pedagogia, mas é o uso do </w:t>
      </w:r>
      <w:r w:rsidRPr="000B7267">
        <w:rPr>
          <w:i/>
        </w:rPr>
        <w:t>modus operandi</w:t>
      </w:r>
      <w:r w:rsidRPr="000B7267">
        <w:t xml:space="preserve"> do pensar histórico, filosófico, sociológico e pedagógico. </w:t>
      </w:r>
    </w:p>
    <w:p w:rsidR="00F765DA" w:rsidRPr="000B7267" w:rsidRDefault="00F765DA" w:rsidP="00F765DA">
      <w:pPr>
        <w:shd w:val="clear" w:color="auto" w:fill="FFFFFF"/>
        <w:spacing w:line="360" w:lineRule="auto"/>
        <w:ind w:firstLine="567"/>
        <w:jc w:val="both"/>
        <w:rPr>
          <w:lang w:val="pt-PT"/>
        </w:rPr>
      </w:pPr>
      <w:r w:rsidRPr="000B7267">
        <w:t>Neste sentido, quais categorias, instrumentos e mediações de cada campo específico contribuem para analisar um objeto ou fenômeno do conhecimento?</w:t>
      </w:r>
      <w:r w:rsidRPr="000B7267">
        <w:rPr>
          <w:lang w:val="pt-PT"/>
        </w:rPr>
        <w:t xml:space="preserve"> </w:t>
      </w:r>
      <w:r w:rsidRPr="000B7267">
        <w:t xml:space="preserve">Para Fazenda (1994), isso só é possível quando se compreende que o diálogo é a “única condição de possibilidade da interdisciplinaridade”. Professores e </w:t>
      </w:r>
      <w:r>
        <w:t xml:space="preserve">estudantes </w:t>
      </w:r>
      <w:r w:rsidRPr="000B7267">
        <w:t>devem ser capazes de interrogar e de deixarem ser interrogados sobre o que pensam e como pensam os fenômenos e os objetos do conhecimento.</w:t>
      </w:r>
      <w:r w:rsidRPr="000B7267">
        <w:rPr>
          <w:lang w:val="pt-PT"/>
        </w:rPr>
        <w:t xml:space="preserve"> </w:t>
      </w:r>
      <w:r w:rsidRPr="000B7267">
        <w:t xml:space="preserve">O ponto de partida e de chegada de uma ação interdisciplinar está na condução de uma </w:t>
      </w:r>
      <w:r w:rsidRPr="000B7267">
        <w:rPr>
          <w:i/>
        </w:rPr>
        <w:t xml:space="preserve">metodologia participativa e </w:t>
      </w:r>
      <w:r w:rsidRPr="000B7267">
        <w:rPr>
          <w:i/>
        </w:rPr>
        <w:lastRenderedPageBreak/>
        <w:t>dialógica</w:t>
      </w:r>
      <w:r w:rsidRPr="000B7267">
        <w:t xml:space="preserve">. Busca-se, com isso, achar os pontos de convergência em uma ação que se desenvolve </w:t>
      </w:r>
      <w:r>
        <w:t xml:space="preserve">em um </w:t>
      </w:r>
      <w:r w:rsidRPr="000B7267">
        <w:rPr>
          <w:i/>
        </w:rPr>
        <w:t>trabalho</w:t>
      </w:r>
      <w:r w:rsidRPr="000B7267">
        <w:t xml:space="preserve"> </w:t>
      </w:r>
      <w:r w:rsidRPr="000B7267">
        <w:rPr>
          <w:i/>
        </w:rPr>
        <w:t>cooperativo e reflexivo</w:t>
      </w:r>
      <w:r w:rsidRPr="000B7267">
        <w:t xml:space="preserve">. Para Japiassu: “a interdisciplinaridade caracteriza-se pela </w:t>
      </w:r>
      <w:r w:rsidRPr="000B7267">
        <w:rPr>
          <w:i/>
        </w:rPr>
        <w:t>intensidade das trocas entre os especialistas</w:t>
      </w:r>
      <w:r w:rsidRPr="000B7267">
        <w:t xml:space="preserve"> e pelo grau de interação real das disciplinas no interior de </w:t>
      </w:r>
      <w:r w:rsidRPr="000B7267">
        <w:rPr>
          <w:i/>
        </w:rPr>
        <w:t>um mesmo projeto de pesquisa</w:t>
      </w:r>
      <w:r w:rsidRPr="000B7267">
        <w:t xml:space="preserve">”. Em face disso, a atitude do pensamento e da ação interdisciplinar coadunam-se com a postura investigativa, já que requer uma "atitude de abertura frente ao problema do conhecimento" (JAPIASSU </w:t>
      </w:r>
      <w:r>
        <w:t>a</w:t>
      </w:r>
      <w:r w:rsidRPr="000B7267">
        <w:t>pud FAZENDA, 1994, p. 39);</w:t>
      </w:r>
    </w:p>
    <w:p w:rsidR="00F765DA" w:rsidRPr="000B7267" w:rsidRDefault="00F765DA" w:rsidP="00F765DA">
      <w:pPr>
        <w:autoSpaceDE w:val="0"/>
        <w:autoSpaceDN w:val="0"/>
        <w:adjustRightInd w:val="0"/>
        <w:spacing w:line="360" w:lineRule="auto"/>
        <w:jc w:val="both"/>
        <w:rPr>
          <w:b/>
          <w:bCs/>
        </w:rPr>
      </w:pPr>
    </w:p>
    <w:p w:rsidR="00F765DA" w:rsidRPr="000B7267" w:rsidRDefault="00F765DA" w:rsidP="00F765DA">
      <w:pPr>
        <w:shd w:val="clear" w:color="auto" w:fill="FFFFFF"/>
        <w:tabs>
          <w:tab w:val="left" w:pos="426"/>
        </w:tabs>
        <w:spacing w:line="360" w:lineRule="auto"/>
        <w:jc w:val="both"/>
      </w:pPr>
      <w:r w:rsidRPr="000B7267">
        <w:rPr>
          <w:b/>
          <w:bCs/>
        </w:rPr>
        <w:t xml:space="preserve">1.3 relação teoria-prática: </w:t>
      </w:r>
      <w:r w:rsidRPr="000B7267">
        <w:t xml:space="preserve">teoria e prática são dimensões indissociáveis no ato de conhecer, devendo estar presentes no processo de ensino-aprendizagem de todos os componentes curriculares. A aquisição e o desenvolvimento de competência teórico-científica do </w:t>
      </w:r>
      <w:r>
        <w:t>estudante</w:t>
      </w:r>
      <w:r w:rsidRPr="000B7267">
        <w:t xml:space="preserve"> de graduação têm como requisito o conhecimento das teorias que fundamentam um saber científico, técnico, filosófico ou artístico, incluindo a compreensão articulada do desenvolvimento histórico desses saberes e dos métodos lógico-investigativos e o domínio das linguagens que lhes são próprios. Por sua vez, exige o conhecimento da realidade e a sua transformação, já que a formação do sujeito e o exercício profissional se dão em um tempo e local determinados e, portanto, comprometidos com as exigências postas tanto por um projeto humanizante de sociedade e de ser humano como pelo campo profissional. Esse entendimento rompe com a dicotomia presente na visão positivista de ciência na qual a prática é vista como aplicação da teoria, ao afirmar a indissociabilidade entre teoria e prática, em que o conhecimento se vincula à prática e, ao mesmo tempo, é resultado da apropriação crítica da realidade em sua heterogeneidade e complexidade; </w:t>
      </w:r>
    </w:p>
    <w:p w:rsidR="00F765DA" w:rsidRPr="000B7267" w:rsidRDefault="00F765DA" w:rsidP="00F765DA">
      <w:pPr>
        <w:autoSpaceDE w:val="0"/>
        <w:autoSpaceDN w:val="0"/>
        <w:adjustRightInd w:val="0"/>
        <w:spacing w:line="360" w:lineRule="auto"/>
        <w:jc w:val="both"/>
        <w:rPr>
          <w:b/>
          <w:bCs/>
        </w:rPr>
      </w:pPr>
    </w:p>
    <w:p w:rsidR="00F765DA" w:rsidRPr="000B7267" w:rsidRDefault="00F765DA" w:rsidP="00F765DA">
      <w:pPr>
        <w:autoSpaceDE w:val="0"/>
        <w:autoSpaceDN w:val="0"/>
        <w:adjustRightInd w:val="0"/>
        <w:spacing w:line="360" w:lineRule="auto"/>
        <w:jc w:val="both"/>
      </w:pPr>
      <w:r w:rsidRPr="000B7267">
        <w:rPr>
          <w:b/>
          <w:bCs/>
        </w:rPr>
        <w:t>1.4 determinantes técnico</w:t>
      </w:r>
      <w:r w:rsidRPr="000B7267">
        <w:rPr>
          <w:b/>
          <w:bCs/>
          <w:i/>
          <w:iCs/>
        </w:rPr>
        <w:t>-</w:t>
      </w:r>
      <w:r w:rsidRPr="000B7267">
        <w:rPr>
          <w:b/>
          <w:bCs/>
        </w:rPr>
        <w:t>científico-sociais</w:t>
      </w:r>
      <w:r w:rsidRPr="000B7267">
        <w:t>: esta categoria pauta-se pelo perfil de profissional que se deseja formar e de sociedade que se pretende construir. Diante disso, as discussões priorizam o eixo epistemológico de cada curso, com clara ênfase nos determinantes que orientam a natureza e o perfil profissional, bem como o diálogo com outras ciências e com o mundo do trabalho. Pretende-se, assim, assegurar as bases epistemológicas de cada currículo, a fim de fortalecer o perfil de</w:t>
      </w:r>
      <w:r w:rsidRPr="00026F3A">
        <w:t xml:space="preserve"> profissional que saiba dominar, com competência e ética, os instrumentos técnico-operativos com os quais cada profissão se expressa em seu processo evolutivo: </w:t>
      </w:r>
      <w:r>
        <w:t xml:space="preserve">para Libâneo (2001, p. 20), </w:t>
      </w:r>
      <w:r w:rsidRPr="00026F3A">
        <w:t xml:space="preserve">“os objetivos da instituição e dos cursos concretizam-se no currículo que, por sua vez, é </w:t>
      </w:r>
      <w:r w:rsidRPr="00026F3A">
        <w:lastRenderedPageBreak/>
        <w:t xml:space="preserve">efetivado por meio das atividades de ensino, visando a atingir os resultados em termos de qualidade cognitiva, operativa e </w:t>
      </w:r>
      <w:r w:rsidRPr="000B7267">
        <w:t>social das aprendizagens”. Os currículos na graduação, bem como todo o processo de ensino-aprendizagem, devem priorizar a competência científica, tendo como ponto de partida os fundamentos das ciências e as áreas do conhecimento e, como instrumento, o diálogo constante com os clássicos de cada área do saber, suas tradições e tendências contemporâneas;</w:t>
      </w:r>
    </w:p>
    <w:p w:rsidR="00F765DA" w:rsidRPr="000B7267" w:rsidRDefault="00F765DA" w:rsidP="00F765DA">
      <w:pPr>
        <w:autoSpaceDE w:val="0"/>
        <w:autoSpaceDN w:val="0"/>
        <w:adjustRightInd w:val="0"/>
        <w:spacing w:line="360" w:lineRule="auto"/>
        <w:jc w:val="both"/>
      </w:pPr>
    </w:p>
    <w:p w:rsidR="00F765DA" w:rsidRDefault="00F765DA" w:rsidP="00F765DA">
      <w:pPr>
        <w:autoSpaceDE w:val="0"/>
        <w:autoSpaceDN w:val="0"/>
        <w:adjustRightInd w:val="0"/>
        <w:spacing w:line="360" w:lineRule="auto"/>
        <w:jc w:val="both"/>
      </w:pPr>
      <w:r w:rsidRPr="000B7267">
        <w:rPr>
          <w:b/>
          <w:bCs/>
        </w:rPr>
        <w:t>1.5 currículo e produção de conhecimentos</w:t>
      </w:r>
      <w:r w:rsidRPr="000B7267">
        <w:t xml:space="preserve">: o ensino de graduação </w:t>
      </w:r>
      <w:r>
        <w:t xml:space="preserve">presencial e a distância </w:t>
      </w:r>
      <w:r w:rsidRPr="000B7267">
        <w:t xml:space="preserve">deve ser capaz de possibilitar aos futuros profissionais o domínio de teorias e métodos, de múltiplos códigos e linguagens, bem como a formação e a qualificação suficientemente adequadas à dinâmica do mundo do trabalho. A ampliação da capacidade de análise crítica do mundo e de seus condicionantes históricos, políticos, sociais e culturais possibilita a apreensão dos saberes específicos de cada profissão. Os currículos desenvolvidos e trabalhados na universidade devem, então, romper com a lógica instrumental, fundamentada na visão pragmática e estática do conhecimento, para constituírem-se em espaço de crítica e de produção de novos conhecimentos, intimamente articulados aos vários campos da vida social; </w:t>
      </w:r>
    </w:p>
    <w:p w:rsidR="00173978" w:rsidRPr="000B7267" w:rsidRDefault="00173978" w:rsidP="00F765DA">
      <w:pPr>
        <w:autoSpaceDE w:val="0"/>
        <w:autoSpaceDN w:val="0"/>
        <w:adjustRightInd w:val="0"/>
        <w:spacing w:line="360" w:lineRule="auto"/>
        <w:jc w:val="both"/>
      </w:pPr>
    </w:p>
    <w:p w:rsidR="00F765DA" w:rsidRDefault="00F765DA" w:rsidP="00F765DA">
      <w:pPr>
        <w:autoSpaceDE w:val="0"/>
        <w:autoSpaceDN w:val="0"/>
        <w:adjustRightInd w:val="0"/>
        <w:spacing w:line="360" w:lineRule="auto"/>
        <w:jc w:val="both"/>
      </w:pPr>
      <w:r w:rsidRPr="000B7267">
        <w:rPr>
          <w:b/>
          <w:bCs/>
        </w:rPr>
        <w:t xml:space="preserve">1.6 indissociabilidade entre ensino, pesquisa e extensão: </w:t>
      </w:r>
      <w:r w:rsidRPr="000B7267">
        <w:rPr>
          <w:bCs/>
        </w:rPr>
        <w:t xml:space="preserve">categoria compreendida como </w:t>
      </w:r>
      <w:r w:rsidRPr="000B7267">
        <w:t xml:space="preserve">princípio pedagógico que requer um esforço contínuo de </w:t>
      </w:r>
      <w:r>
        <w:t xml:space="preserve">entendimento </w:t>
      </w:r>
      <w:r w:rsidRPr="000B7267">
        <w:t xml:space="preserve">das demandas atuais em seus recortes histórico-políticos e sociais. Segundo o Plano Nacional de Graduação, “ensino com extensão aponta para a formação do aluno, contextualizada às agudas questões da sociedade contemporânea. Ensino com pesquisa aponta para o verdadeiro domínio dos instrumentos a partir dos quais cada profissão se expressa em seu próprio processo evolutivo” </w:t>
      </w:r>
      <w:r w:rsidRPr="00026F3A">
        <w:t>(</w:t>
      </w:r>
      <w:r>
        <w:t xml:space="preserve">FÓRUM DE PRÓ-REITORES DE GRADUAÇÃO DAS UNIVERSIDADES BRASILEIRAS, </w:t>
      </w:r>
      <w:r w:rsidRPr="00026F3A">
        <w:t xml:space="preserve">2004, </w:t>
      </w:r>
      <w:r w:rsidRPr="000B7267">
        <w:t xml:space="preserve">p. 39). Isto implica uma postura acadêmico-administrativa e científica da universidade, a fim de promover a articulação entre ensino, pesquisa e extensão. Com essa compreensão, o ensino de graduação, mediante práticas de investigação, </w:t>
      </w:r>
      <w:r>
        <w:t xml:space="preserve">precisa </w:t>
      </w:r>
      <w:r w:rsidRPr="000B7267">
        <w:t xml:space="preserve">consubstanciar-se em ambiente fecundo para a consecução do conhecimento, fortalecendo </w:t>
      </w:r>
      <w:r>
        <w:t>a autonomia intelectual do estudante</w:t>
      </w:r>
      <w:r w:rsidRPr="000B7267">
        <w:t>. E, a ele, devem ser propiciadas as condições para o desenvolvimento dos processos epistemológicos de investigação da realidade, utilizando informações de forma seletiva (</w:t>
      </w:r>
      <w:r>
        <w:t>Idem, 2004</w:t>
      </w:r>
      <w:r w:rsidRPr="000B7267">
        <w:t xml:space="preserve">). Nestas bases, a Política e Diretrizes do Ensino de </w:t>
      </w:r>
      <w:r w:rsidRPr="000B7267">
        <w:lastRenderedPageBreak/>
        <w:t>Graduação deve manter diálogo constante com as Políticas de Extensão e de Pesquisa da PUC Goiás;</w:t>
      </w:r>
    </w:p>
    <w:p w:rsidR="008E0CB2" w:rsidRPr="000B7267" w:rsidRDefault="008E0CB2" w:rsidP="00F765DA">
      <w:pPr>
        <w:autoSpaceDE w:val="0"/>
        <w:autoSpaceDN w:val="0"/>
        <w:adjustRightInd w:val="0"/>
        <w:spacing w:line="360" w:lineRule="auto"/>
        <w:jc w:val="both"/>
      </w:pPr>
    </w:p>
    <w:p w:rsidR="00F765DA" w:rsidRPr="000B7267" w:rsidRDefault="00F765DA" w:rsidP="00F765DA">
      <w:pPr>
        <w:autoSpaceDE w:val="0"/>
        <w:autoSpaceDN w:val="0"/>
        <w:adjustRightInd w:val="0"/>
        <w:spacing w:line="360" w:lineRule="auto"/>
        <w:jc w:val="both"/>
      </w:pPr>
      <w:r w:rsidRPr="000B7267">
        <w:rPr>
          <w:b/>
          <w:bCs/>
        </w:rPr>
        <w:t>1.7 formação integral</w:t>
      </w:r>
      <w:r w:rsidRPr="000B7267">
        <w:rPr>
          <w:bCs/>
        </w:rPr>
        <w:t>:</w:t>
      </w:r>
      <w:r w:rsidRPr="000B7267">
        <w:rPr>
          <w:b/>
          <w:bCs/>
        </w:rPr>
        <w:t xml:space="preserve"> </w:t>
      </w:r>
      <w:r w:rsidRPr="000B7267">
        <w:t xml:space="preserve">Esta categoria retoma a capacidade de compreensão do mundo do trabalho e das alternativas sociais e políticas de transformação da sociedade. Pensar o </w:t>
      </w:r>
      <w:r w:rsidRPr="000B7267">
        <w:rPr>
          <w:iCs/>
        </w:rPr>
        <w:t>ensino</w:t>
      </w:r>
      <w:r w:rsidRPr="000B7267">
        <w:rPr>
          <w:i/>
          <w:iCs/>
        </w:rPr>
        <w:t xml:space="preserve"> </w:t>
      </w:r>
      <w:r w:rsidRPr="000B7267">
        <w:t>na dimensão da formação integral pressupõe ter em vista um projeto de sociedade autossustentável que não se distancia das questões éticas, ambientais, religiosas, da saúde, da cultura, da economia, dentre outras. O currículo é, então, uma prática de reflexão norteada por questões problematizadoras: por quê, para quem, como, com quais objetivos, para qual momento histórico;</w:t>
      </w:r>
    </w:p>
    <w:p w:rsidR="00F765DA" w:rsidRPr="000B7267" w:rsidRDefault="00F765DA" w:rsidP="00F765DA">
      <w:pPr>
        <w:autoSpaceDE w:val="0"/>
        <w:autoSpaceDN w:val="0"/>
        <w:adjustRightInd w:val="0"/>
        <w:spacing w:line="360" w:lineRule="auto"/>
        <w:jc w:val="both"/>
      </w:pPr>
    </w:p>
    <w:p w:rsidR="00F765DA" w:rsidRPr="000B7267" w:rsidRDefault="00F765DA" w:rsidP="00F765DA">
      <w:pPr>
        <w:autoSpaceDE w:val="0"/>
        <w:autoSpaceDN w:val="0"/>
        <w:adjustRightInd w:val="0"/>
        <w:spacing w:line="360" w:lineRule="auto"/>
        <w:jc w:val="both"/>
      </w:pPr>
      <w:r w:rsidRPr="000B7267">
        <w:rPr>
          <w:b/>
          <w:bCs/>
        </w:rPr>
        <w:t>1.8 formação continuada</w:t>
      </w:r>
      <w:r w:rsidRPr="000B7267">
        <w:rPr>
          <w:bCs/>
        </w:rPr>
        <w:t>:</w:t>
      </w:r>
      <w:r w:rsidRPr="000B7267">
        <w:rPr>
          <w:b/>
          <w:bCs/>
        </w:rPr>
        <w:t xml:space="preserve"> </w:t>
      </w:r>
      <w:r w:rsidRPr="000B7267">
        <w:t xml:space="preserve">o contexto histórico que configura a sociedade contemporânea exige que o </w:t>
      </w:r>
      <w:r w:rsidRPr="000B7267">
        <w:rPr>
          <w:iCs/>
        </w:rPr>
        <w:t>ensino</w:t>
      </w:r>
      <w:r w:rsidRPr="000B7267">
        <w:rPr>
          <w:i/>
          <w:iCs/>
        </w:rPr>
        <w:t xml:space="preserve"> </w:t>
      </w:r>
      <w:r w:rsidRPr="000B7267">
        <w:t xml:space="preserve">nos cursos de graduação seja o ponto de partida para a instituição da cultura de formação continuada. </w:t>
      </w:r>
      <w:r>
        <w:t xml:space="preserve">Na PUC Goiás, os currículos dos cursos </w:t>
      </w:r>
      <w:r w:rsidRPr="000B7267">
        <w:t xml:space="preserve">de graduação </w:t>
      </w:r>
      <w:r>
        <w:t xml:space="preserve">presencial e a distância </w:t>
      </w:r>
      <w:r w:rsidRPr="000B7267">
        <w:t xml:space="preserve">devem mobilizar o interesse e as demandas pelas diversas áreas do saber de modo a atender à necessária e contínua prática de verticalização dos conhecimentos adquiridos na etapa da formação inicial. Isto requer, acima de tudo, que o projeto acadêmico da universidade esteja sintonizado com as demandas sociais, com a dinâmica na produção do conhecimento e com as mudanças do processo de organização do mundo do trabalho, reafirmando os vínculos científicos e intelectuais entre a graduação e a pós-graduação </w:t>
      </w:r>
      <w:r w:rsidRPr="00C91B9A">
        <w:rPr>
          <w:i/>
        </w:rPr>
        <w:t>lato</w:t>
      </w:r>
      <w:r>
        <w:t xml:space="preserve"> e </w:t>
      </w:r>
      <w:r w:rsidRPr="00C91B9A">
        <w:rPr>
          <w:i/>
        </w:rPr>
        <w:t>stricto sensu</w:t>
      </w:r>
      <w:r>
        <w:t>.</w:t>
      </w:r>
    </w:p>
    <w:p w:rsidR="00F765DA" w:rsidRPr="000B7267" w:rsidRDefault="00F765DA" w:rsidP="00F765DA">
      <w:pPr>
        <w:autoSpaceDE w:val="0"/>
        <w:autoSpaceDN w:val="0"/>
        <w:adjustRightInd w:val="0"/>
        <w:spacing w:line="360" w:lineRule="auto"/>
        <w:jc w:val="both"/>
        <w:rPr>
          <w:b/>
        </w:rPr>
      </w:pPr>
    </w:p>
    <w:p w:rsidR="00F765DA" w:rsidRPr="000B7267" w:rsidRDefault="00F765DA" w:rsidP="00F765DA">
      <w:pPr>
        <w:autoSpaceDE w:val="0"/>
        <w:autoSpaceDN w:val="0"/>
        <w:adjustRightInd w:val="0"/>
        <w:spacing w:line="360" w:lineRule="auto"/>
        <w:jc w:val="both"/>
      </w:pPr>
      <w:r w:rsidRPr="000B7267">
        <w:rPr>
          <w:b/>
        </w:rPr>
        <w:t>1.9 gestão acadêmica dos cursos</w:t>
      </w:r>
      <w:r w:rsidRPr="000B7267">
        <w:t xml:space="preserve">: a gestão acadêmica do ensino nos cursos de graduação apoia, acompanha, avalia e promove condições objetivas para a consolidação </w:t>
      </w:r>
      <w:r>
        <w:t xml:space="preserve">e efetivação </w:t>
      </w:r>
      <w:r w:rsidRPr="000B7267">
        <w:t>do</w:t>
      </w:r>
      <w:r>
        <w:t>s</w:t>
      </w:r>
      <w:r w:rsidRPr="000B7267">
        <w:t xml:space="preserve"> Projeto</w:t>
      </w:r>
      <w:r>
        <w:t>s</w:t>
      </w:r>
      <w:r w:rsidRPr="000B7267">
        <w:t xml:space="preserve"> Pedagógico</w:t>
      </w:r>
      <w:r>
        <w:t>s</w:t>
      </w:r>
      <w:r w:rsidRPr="000B7267">
        <w:t xml:space="preserve"> d</w:t>
      </w:r>
      <w:r>
        <w:t>as</w:t>
      </w:r>
      <w:r w:rsidRPr="000B7267">
        <w:t xml:space="preserve"> </w:t>
      </w:r>
      <w:r>
        <w:t xml:space="preserve">Escolas </w:t>
      </w:r>
      <w:r w:rsidRPr="000B7267">
        <w:t>(PP</w:t>
      </w:r>
      <w:r>
        <w:t>E</w:t>
      </w:r>
      <w:r w:rsidRPr="000B7267">
        <w:t>)</w:t>
      </w:r>
      <w:r>
        <w:t xml:space="preserve"> e dos Projetos Pedagógicos dos Cursos (PPC). Circunscrita às atribuições, aos direitos e aos deveres previstos no Estatuto da PUC Goiás e nas demais normas que regem a matéria, f</w:t>
      </w:r>
      <w:r w:rsidRPr="000B7267">
        <w:t>undamenta-se na liberdade acadêmica e na autonomia universitária, com base no P</w:t>
      </w:r>
      <w:r>
        <w:t xml:space="preserve">lano </w:t>
      </w:r>
      <w:r w:rsidRPr="000B7267">
        <w:t>de Desenvolvimento Institucional da PUC Goiás que, por sua vez, orienta-se pelo Sistema Federal de E</w:t>
      </w:r>
      <w:r>
        <w:t xml:space="preserve">ducação </w:t>
      </w:r>
      <w:r w:rsidRPr="000B7267">
        <w:t>Superior. Assum</w:t>
      </w:r>
      <w:r>
        <w:t>indo uma perspectiva participativa</w:t>
      </w:r>
      <w:r w:rsidRPr="000B7267">
        <w:t xml:space="preserve"> de gestão, a PUC Goiás experimenta múltiplas opções e formatos de cursos e currículos, alternativas didático-pedagógicas, bem como </w:t>
      </w:r>
      <w:r>
        <w:t xml:space="preserve">a utilização de </w:t>
      </w:r>
      <w:r w:rsidRPr="000B7267">
        <w:t xml:space="preserve">Tecnologias de Informação e </w:t>
      </w:r>
      <w:r w:rsidRPr="000B7267">
        <w:lastRenderedPageBreak/>
        <w:t xml:space="preserve">Comunicação (TIC) e novos significados para o tempo e o espaço no processo de ensino-aprendizagem; </w:t>
      </w:r>
    </w:p>
    <w:p w:rsidR="00F765DA" w:rsidRPr="000B7267" w:rsidRDefault="00F765DA" w:rsidP="00F765DA">
      <w:pPr>
        <w:autoSpaceDE w:val="0"/>
        <w:autoSpaceDN w:val="0"/>
        <w:adjustRightInd w:val="0"/>
        <w:spacing w:line="360" w:lineRule="auto"/>
        <w:jc w:val="both"/>
      </w:pPr>
    </w:p>
    <w:p w:rsidR="00F765DA" w:rsidRDefault="00F765DA" w:rsidP="00F765DA">
      <w:pPr>
        <w:spacing w:line="360" w:lineRule="auto"/>
        <w:jc w:val="both"/>
      </w:pPr>
      <w:r w:rsidRPr="000B7267">
        <w:rPr>
          <w:b/>
          <w:bCs/>
        </w:rPr>
        <w:t>1.10 colegialidade como prática de gestão</w:t>
      </w:r>
      <w:r w:rsidRPr="000B7267">
        <w:rPr>
          <w:bCs/>
        </w:rPr>
        <w:t xml:space="preserve">: </w:t>
      </w:r>
      <w:r w:rsidRPr="000B7267">
        <w:t>sustenta-se em um modelo de gestão acadêmica compartilhada, capaz de articular os princípios e objetivos decorrentes do compromisso social da Instituição. Deve ser proativa, promove</w:t>
      </w:r>
      <w:r>
        <w:t>r</w:t>
      </w:r>
      <w:r w:rsidRPr="000B7267">
        <w:t xml:space="preserve"> novas ideias e induzi</w:t>
      </w:r>
      <w:r>
        <w:t>r</w:t>
      </w:r>
      <w:r w:rsidRPr="000B7267">
        <w:t xml:space="preserve"> os gestores à transformação </w:t>
      </w:r>
      <w:r>
        <w:t xml:space="preserve">contínua </w:t>
      </w:r>
      <w:r w:rsidRPr="000B7267">
        <w:t xml:space="preserve">da ação acadêmico-administrativa. A condução da gestão na prática articuladora do processo pedagógico se faz de forma coletiva e cotidiana, na operacionalização da política curricular dos cursos nas áreas de conhecimento que lhes são próprias. As Escolas também constituem instâncias mediadoras do processo de articulação dos cursos com outras instâncias e com o campo profissional no qual os egressos atuarão. Os princípios sobre os quais a colegialidade fundamenta sua prática podem assim ser sintetizados: </w:t>
      </w:r>
      <w:r>
        <w:t>integração entre</w:t>
      </w:r>
      <w:r w:rsidRPr="000B7267">
        <w:t xml:space="preserve"> as instâncias institucionais; convivência participativa de todos os segmentos; assunção de responsabilidades; acompanhamento e avaliação das atividades propostas; relação orgânica entre a direção e as demais instâncias envolvidas no projeto acadêmico.</w:t>
      </w:r>
    </w:p>
    <w:p w:rsidR="00F765DA" w:rsidRDefault="00F765DA" w:rsidP="00F765DA">
      <w:pPr>
        <w:spacing w:line="360" w:lineRule="auto"/>
        <w:jc w:val="both"/>
      </w:pPr>
    </w:p>
    <w:p w:rsidR="00F765DA" w:rsidRDefault="00F765DA" w:rsidP="00F765DA">
      <w:pPr>
        <w:spacing w:line="360" w:lineRule="auto"/>
        <w:jc w:val="both"/>
        <w:rPr>
          <w:bCs/>
        </w:rPr>
      </w:pPr>
      <w:r w:rsidRPr="000B7267">
        <w:rPr>
          <w:b/>
          <w:bCs/>
        </w:rPr>
        <w:t>1</w:t>
      </w:r>
      <w:r>
        <w:rPr>
          <w:b/>
          <w:bCs/>
        </w:rPr>
        <w:t>.11 internacionalização</w:t>
      </w:r>
      <w:r w:rsidRPr="000B7267">
        <w:rPr>
          <w:bCs/>
        </w:rPr>
        <w:t>:</w:t>
      </w:r>
      <w:r>
        <w:rPr>
          <w:bCs/>
        </w:rPr>
        <w:t xml:space="preserve"> a PUC Goiás desenvolve um Programa de Mobilidade Internacional que proporciona aos estudantes o aperfeiçoamento na formação acadêmica por meio de intercâmbio internacional. Durante a graduação a mobilidade acadêmica permite ao discente frequentar uma Instituição estrangeira conveniada por um período mínimo de um semestre e máximo de dois semestres acadêmicos, com a possibilidade de aproveitamento dos créditos obtidos no exterior. A PUC Goiás, também, recebe estudantes</w:t>
      </w:r>
      <w:r w:rsidR="00AE2E3C">
        <w:rPr>
          <w:bCs/>
        </w:rPr>
        <w:t xml:space="preserve"> de outros países</w:t>
      </w:r>
      <w:r>
        <w:rPr>
          <w:bCs/>
        </w:rPr>
        <w:t xml:space="preserve"> em busca de qualificação acadêmica e profissional, bem como docentes que objetivam a verticalização dos conhecimentos na área da docência. Há dezenas de convênios com instituições parceiras, localizadas nos continentes americano, europeu, africano e asiático.</w:t>
      </w:r>
    </w:p>
    <w:p w:rsidR="00F765DA" w:rsidRDefault="00F765DA" w:rsidP="00F765DA">
      <w:pPr>
        <w:jc w:val="both"/>
        <w:rPr>
          <w:bCs/>
        </w:rPr>
      </w:pPr>
    </w:p>
    <w:p w:rsidR="00F765DA" w:rsidRDefault="00F765DA" w:rsidP="00F765DA">
      <w:pPr>
        <w:spacing w:line="360" w:lineRule="auto"/>
        <w:jc w:val="both"/>
      </w:pPr>
      <w:r w:rsidRPr="00BE10F2">
        <w:rPr>
          <w:b/>
          <w:bCs/>
        </w:rPr>
        <w:t>1.1</w:t>
      </w:r>
      <w:r>
        <w:rPr>
          <w:b/>
          <w:bCs/>
        </w:rPr>
        <w:t>2</w:t>
      </w:r>
      <w:r w:rsidRPr="00BE10F2">
        <w:rPr>
          <w:b/>
          <w:bCs/>
        </w:rPr>
        <w:t xml:space="preserve"> sustentabilidade</w:t>
      </w:r>
      <w:r>
        <w:rPr>
          <w:b/>
          <w:bCs/>
        </w:rPr>
        <w:t xml:space="preserve"> financeira</w:t>
      </w:r>
      <w:r w:rsidRPr="00BE10F2">
        <w:rPr>
          <w:b/>
          <w:bCs/>
        </w:rPr>
        <w:t>:</w:t>
      </w:r>
      <w:r w:rsidRPr="000A6A83">
        <w:rPr>
          <w:bCs/>
        </w:rPr>
        <w:t xml:space="preserve"> está apoiada</w:t>
      </w:r>
      <w:r>
        <w:rPr>
          <w:b/>
          <w:bCs/>
        </w:rPr>
        <w:t xml:space="preserve"> </w:t>
      </w:r>
      <w:r>
        <w:rPr>
          <w:bCs/>
        </w:rPr>
        <w:t>na captação, alocação e aplicação de recursos para todas as atividades acadêmicas e administrativas.</w:t>
      </w:r>
      <w:r w:rsidRPr="000A6A83">
        <w:t xml:space="preserve"> </w:t>
      </w:r>
      <w:r>
        <w:t xml:space="preserve">A sustentabilidade financeira é imprescindível para a PUC Goiás, no intuito de garantir a continuidade dos cursos de graduação e demais compromissos ligados à oferta de educação superior de qualidade, tendo vista que as fontes de recursos financeiros da Instituição são, em sua quase totalidade, provenientes das mensalidades pagas pelos estudantes. Para viabilizar </w:t>
      </w:r>
      <w:r>
        <w:lastRenderedPageBreak/>
        <w:t>a sustentabilidade financeira são estabelecidas, dentre outras, algumas ações: otimização da gestão administrativo-financeira, implementação de ações que visem à redução de gastos e a criação de programas de incentivo à adimplência das mensalidades.</w:t>
      </w:r>
    </w:p>
    <w:p w:rsidR="00F765DA" w:rsidRDefault="00F765DA" w:rsidP="00F765DA">
      <w:pPr>
        <w:jc w:val="both"/>
        <w:rPr>
          <w:bCs/>
        </w:rPr>
      </w:pPr>
    </w:p>
    <w:p w:rsidR="00F765DA" w:rsidRDefault="00F765DA" w:rsidP="00F765DA">
      <w:pPr>
        <w:pStyle w:val="m663724883222492813ydp317567c4msonormal"/>
        <w:shd w:val="clear" w:color="auto" w:fill="FFFFFF"/>
        <w:spacing w:before="0" w:beforeAutospacing="0" w:after="0" w:afterAutospacing="0" w:line="360" w:lineRule="auto"/>
        <w:jc w:val="both"/>
        <w:rPr>
          <w:color w:val="222222"/>
        </w:rPr>
      </w:pPr>
      <w:r>
        <w:rPr>
          <w:b/>
          <w:bCs/>
        </w:rPr>
        <w:t>1.13</w:t>
      </w:r>
      <w:r w:rsidRPr="00BE10F2">
        <w:rPr>
          <w:b/>
          <w:bCs/>
        </w:rPr>
        <w:t xml:space="preserve"> inovação:</w:t>
      </w:r>
      <w:r>
        <w:rPr>
          <w:b/>
          <w:bCs/>
        </w:rPr>
        <w:t xml:space="preserve"> </w:t>
      </w:r>
      <w:r>
        <w:rPr>
          <w:color w:val="222222"/>
        </w:rPr>
        <w:t>as experiências inovadoras, na perspectiva do ensino de graduação, podem ser consideradas como atividades intencionais, desenvolvidas com o objetivo de solucionar problemas e/ou desafios nos diferentes âmbitos do processo de ensino-aprendizagem. Ademais, em sentido mais amplo, as inovações também podem compreender o uso de diferentes recursos tecnológicos e, ainda, serem consideradas boas práticas de gestão acadêmico-administrativa. De acordo com as diretrizes institucionais e o atual Plano Nacional de Educação torna-se evidente o caminho das inovações na perspectiva da formação humana e do desenvolvimento tecnológico.</w:t>
      </w:r>
    </w:p>
    <w:p w:rsidR="00E24FC6" w:rsidRPr="00BE10F2" w:rsidRDefault="00E24FC6" w:rsidP="00F765DA">
      <w:pPr>
        <w:pStyle w:val="m663724883222492813ydp317567c4msonormal"/>
        <w:shd w:val="clear" w:color="auto" w:fill="FFFFFF"/>
        <w:spacing w:before="0" w:beforeAutospacing="0" w:after="0" w:afterAutospacing="0" w:line="360" w:lineRule="auto"/>
        <w:jc w:val="both"/>
        <w:rPr>
          <w:b/>
          <w:bCs/>
        </w:rPr>
      </w:pPr>
    </w:p>
    <w:p w:rsidR="00F765DA" w:rsidRDefault="00F765DA" w:rsidP="00F765DA">
      <w:pPr>
        <w:jc w:val="both"/>
        <w:rPr>
          <w:bCs/>
        </w:rPr>
      </w:pPr>
    </w:p>
    <w:p w:rsidR="00F765DA" w:rsidRPr="00026F3A" w:rsidRDefault="00F765DA" w:rsidP="00F765DA">
      <w:pPr>
        <w:jc w:val="both"/>
        <w:rPr>
          <w:b/>
        </w:rPr>
      </w:pPr>
      <w:r w:rsidRPr="00026F3A">
        <w:rPr>
          <w:b/>
        </w:rPr>
        <w:t xml:space="preserve">2. OBJETIVOS GERAIS DA POLÍTICA DE ENSINO DE GRADUAÇÃO </w:t>
      </w:r>
    </w:p>
    <w:p w:rsidR="00F765DA" w:rsidRPr="00026F3A" w:rsidRDefault="00F765DA" w:rsidP="00F765DA">
      <w:pPr>
        <w:jc w:val="both"/>
        <w:rPr>
          <w:b/>
        </w:rPr>
      </w:pPr>
    </w:p>
    <w:p w:rsidR="00F765DA" w:rsidRPr="00E70F1D" w:rsidRDefault="00F765DA" w:rsidP="00F765DA">
      <w:pPr>
        <w:spacing w:line="360" w:lineRule="auto"/>
        <w:jc w:val="both"/>
        <w:rPr>
          <w:rStyle w:val="Forte"/>
          <w:b w:val="0"/>
        </w:rPr>
      </w:pPr>
      <w:r w:rsidRPr="00026F3A">
        <w:rPr>
          <w:rStyle w:val="Forte"/>
          <w:b w:val="0"/>
        </w:rPr>
        <w:tab/>
        <w:t>Como critério orientador, tanto do ponto de vista da consecução de uma política que se expressa na colegialidade da gestão acadêmica quanto de uma prática pedagógica fundada na indissociabilidade entre ensino-pesquisa-extensão nos cursos de graduação</w:t>
      </w:r>
      <w:r>
        <w:rPr>
          <w:rStyle w:val="Forte"/>
          <w:b w:val="0"/>
        </w:rPr>
        <w:t xml:space="preserve"> presencial e a distância</w:t>
      </w:r>
      <w:r w:rsidRPr="00026F3A">
        <w:rPr>
          <w:rStyle w:val="Forte"/>
          <w:b w:val="0"/>
        </w:rPr>
        <w:t xml:space="preserve">, </w:t>
      </w:r>
      <w:r>
        <w:rPr>
          <w:rStyle w:val="Forte"/>
          <w:b w:val="0"/>
        </w:rPr>
        <w:t xml:space="preserve">são </w:t>
      </w:r>
      <w:r w:rsidRPr="00E70F1D">
        <w:rPr>
          <w:rStyle w:val="Forte"/>
          <w:b w:val="0"/>
        </w:rPr>
        <w:t xml:space="preserve">objetivos da Política e Diretrizes do Ensino de Graduação na </w:t>
      </w:r>
      <w:r w:rsidRPr="00E70F1D">
        <w:t>PUC Goiás</w:t>
      </w:r>
      <w:r w:rsidRPr="00E70F1D">
        <w:rPr>
          <w:rStyle w:val="Forte"/>
          <w:b w:val="0"/>
        </w:rPr>
        <w:t>:</w:t>
      </w:r>
    </w:p>
    <w:p w:rsidR="00F765DA" w:rsidRPr="00E70F1D" w:rsidRDefault="00F765DA" w:rsidP="00F765DA">
      <w:pPr>
        <w:numPr>
          <w:ilvl w:val="1"/>
          <w:numId w:val="2"/>
        </w:numPr>
        <w:tabs>
          <w:tab w:val="left" w:pos="284"/>
        </w:tabs>
        <w:spacing w:line="360" w:lineRule="auto"/>
        <w:ind w:left="284" w:hanging="284"/>
        <w:jc w:val="both"/>
        <w:rPr>
          <w:rStyle w:val="Forte"/>
          <w:b w:val="0"/>
        </w:rPr>
      </w:pPr>
      <w:r w:rsidRPr="00E70F1D">
        <w:rPr>
          <w:rStyle w:val="Forte"/>
          <w:b w:val="0"/>
        </w:rPr>
        <w:t>assegurar permanentemente a excelência acadêmica do ensino;</w:t>
      </w:r>
    </w:p>
    <w:p w:rsidR="00F765DA" w:rsidRPr="00E70F1D" w:rsidRDefault="00F765DA" w:rsidP="00F765DA">
      <w:pPr>
        <w:numPr>
          <w:ilvl w:val="1"/>
          <w:numId w:val="2"/>
        </w:numPr>
        <w:tabs>
          <w:tab w:val="left" w:pos="284"/>
        </w:tabs>
        <w:spacing w:line="360" w:lineRule="auto"/>
        <w:ind w:left="284" w:hanging="284"/>
        <w:jc w:val="both"/>
        <w:rPr>
          <w:rStyle w:val="Forte"/>
          <w:b w:val="0"/>
        </w:rPr>
      </w:pPr>
      <w:r w:rsidRPr="00E70F1D">
        <w:rPr>
          <w:rStyle w:val="Forte"/>
          <w:b w:val="0"/>
        </w:rPr>
        <w:t xml:space="preserve">fortalecer o compromisso dos docentes </w:t>
      </w:r>
      <w:r>
        <w:rPr>
          <w:rStyle w:val="Forte"/>
          <w:b w:val="0"/>
        </w:rPr>
        <w:t xml:space="preserve">quanto à execução, acompanhamento, avaliação e qualificação </w:t>
      </w:r>
      <w:r w:rsidRPr="00E70F1D">
        <w:rPr>
          <w:rStyle w:val="Forte"/>
          <w:b w:val="0"/>
        </w:rPr>
        <w:t>do Projeto Pedagógico do Curso;</w:t>
      </w:r>
    </w:p>
    <w:p w:rsidR="00F765DA" w:rsidRPr="00E24FC6" w:rsidRDefault="00F765DA" w:rsidP="00F765DA">
      <w:pPr>
        <w:numPr>
          <w:ilvl w:val="1"/>
          <w:numId w:val="2"/>
        </w:numPr>
        <w:tabs>
          <w:tab w:val="left" w:pos="284"/>
        </w:tabs>
        <w:spacing w:line="360" w:lineRule="auto"/>
        <w:ind w:left="284" w:hanging="284"/>
        <w:jc w:val="both"/>
        <w:rPr>
          <w:rStyle w:val="Forte"/>
          <w:rFonts w:ascii="TimesNewRomanPSMT" w:eastAsia="Calibri" w:hAnsi="TimesNewRomanPSMT" w:cs="TimesNewRomanPSMT"/>
          <w:b w:val="0"/>
          <w:bCs w:val="0"/>
        </w:rPr>
      </w:pPr>
      <w:r w:rsidRPr="00E70F1D">
        <w:rPr>
          <w:rStyle w:val="Forte"/>
          <w:b w:val="0"/>
        </w:rPr>
        <w:t>promover formação humanística que expresse responsabilidade e compromisso social com as demandas da sociedade;</w:t>
      </w:r>
    </w:p>
    <w:p w:rsidR="002064C9" w:rsidRDefault="00F765DA" w:rsidP="00F765DA">
      <w:pPr>
        <w:numPr>
          <w:ilvl w:val="1"/>
          <w:numId w:val="2"/>
        </w:numPr>
        <w:tabs>
          <w:tab w:val="left" w:pos="284"/>
        </w:tabs>
        <w:spacing w:line="360" w:lineRule="auto"/>
        <w:ind w:left="284" w:hanging="284"/>
        <w:jc w:val="both"/>
        <w:rPr>
          <w:rFonts w:eastAsia="Calibri"/>
        </w:rPr>
      </w:pPr>
      <w:r w:rsidRPr="00E70F1D">
        <w:rPr>
          <w:rFonts w:eastAsia="Calibri"/>
        </w:rPr>
        <w:t>promover formação generalista com vistas à atuação profissional crítica e ética para atender às exigências postas pelo  mundo do trabalho e à dinâmica de suas transformações;</w:t>
      </w:r>
    </w:p>
    <w:p w:rsidR="00F765DA" w:rsidRPr="00E70F1D" w:rsidRDefault="00F765DA" w:rsidP="00F765DA">
      <w:pPr>
        <w:numPr>
          <w:ilvl w:val="1"/>
          <w:numId w:val="2"/>
        </w:numPr>
        <w:tabs>
          <w:tab w:val="left" w:pos="284"/>
        </w:tabs>
        <w:spacing w:line="360" w:lineRule="auto"/>
        <w:ind w:left="284" w:hanging="284"/>
        <w:jc w:val="both"/>
        <w:rPr>
          <w:rStyle w:val="Forte"/>
          <w:b w:val="0"/>
        </w:rPr>
      </w:pPr>
      <w:r w:rsidRPr="00E70F1D">
        <w:rPr>
          <w:rFonts w:eastAsia="Calibri"/>
        </w:rPr>
        <w:t xml:space="preserve">fortalecer </w:t>
      </w:r>
      <w:r>
        <w:rPr>
          <w:rFonts w:eastAsia="Calibri"/>
        </w:rPr>
        <w:t>a internacionalização acadêmica</w:t>
      </w:r>
      <w:r w:rsidRPr="00E70F1D">
        <w:rPr>
          <w:rFonts w:eastAsia="Calibri"/>
        </w:rPr>
        <w:t xml:space="preserve">, a fim de qualificar os Projetos Pedagógicos de Curso e garantir a cooperação mútua e o desenvolvimento institucional, </w:t>
      </w:r>
      <w:r>
        <w:rPr>
          <w:rFonts w:eastAsia="Calibri"/>
        </w:rPr>
        <w:t xml:space="preserve">por meio </w:t>
      </w:r>
      <w:r w:rsidRPr="00E70F1D">
        <w:rPr>
          <w:rFonts w:eastAsia="Calibri"/>
        </w:rPr>
        <w:t>de programas de intercâmbio estudanti</w:t>
      </w:r>
      <w:r>
        <w:rPr>
          <w:rFonts w:eastAsia="Calibri"/>
        </w:rPr>
        <w:t>l</w:t>
      </w:r>
      <w:r w:rsidRPr="00E70F1D">
        <w:rPr>
          <w:rFonts w:eastAsia="Calibri"/>
        </w:rPr>
        <w:t>, de mobilidade de professores e de pesquisadores, de publicações, de realização de congressos, seminários, palestras e outras atividades;</w:t>
      </w:r>
    </w:p>
    <w:p w:rsidR="00F765DA" w:rsidRPr="00E70F1D" w:rsidRDefault="00F765DA" w:rsidP="00F765DA">
      <w:pPr>
        <w:numPr>
          <w:ilvl w:val="1"/>
          <w:numId w:val="2"/>
        </w:numPr>
        <w:tabs>
          <w:tab w:val="left" w:pos="284"/>
        </w:tabs>
        <w:spacing w:line="360" w:lineRule="auto"/>
        <w:ind w:left="284" w:hanging="284"/>
        <w:jc w:val="both"/>
        <w:rPr>
          <w:rStyle w:val="Forte"/>
          <w:b w:val="0"/>
        </w:rPr>
      </w:pPr>
      <w:r>
        <w:rPr>
          <w:rStyle w:val="Forte"/>
          <w:b w:val="0"/>
        </w:rPr>
        <w:lastRenderedPageBreak/>
        <w:t>apresentar diretrizes para</w:t>
      </w:r>
      <w:r w:rsidRPr="00E70F1D">
        <w:rPr>
          <w:rStyle w:val="Forte"/>
          <w:b w:val="0"/>
        </w:rPr>
        <w:t xml:space="preserve"> a gestão acadêmica dos cursos de graduação, considerando a liberdade acadêmica e a autonomia universitária;</w:t>
      </w:r>
    </w:p>
    <w:p w:rsidR="00F765DA" w:rsidRPr="00E70F1D" w:rsidRDefault="00F765DA" w:rsidP="00F765DA">
      <w:pPr>
        <w:numPr>
          <w:ilvl w:val="1"/>
          <w:numId w:val="2"/>
        </w:numPr>
        <w:tabs>
          <w:tab w:val="left" w:pos="284"/>
        </w:tabs>
        <w:spacing w:line="360" w:lineRule="auto"/>
        <w:ind w:left="284" w:hanging="284"/>
        <w:jc w:val="both"/>
        <w:rPr>
          <w:rStyle w:val="Forte"/>
          <w:b w:val="0"/>
        </w:rPr>
      </w:pPr>
      <w:r w:rsidRPr="00E70F1D">
        <w:rPr>
          <w:rStyle w:val="Forte"/>
          <w:b w:val="0"/>
        </w:rPr>
        <w:t>fortalecer a relação entre a teoria e a prática, articulando as dimensões teórico-metodológica e técnico-científica ao conhecimento da realidade e à dinâmica de sua transformação;</w:t>
      </w:r>
    </w:p>
    <w:p w:rsidR="00F765DA" w:rsidRPr="00E70F1D" w:rsidRDefault="00F765DA" w:rsidP="00F765DA">
      <w:pPr>
        <w:numPr>
          <w:ilvl w:val="1"/>
          <w:numId w:val="2"/>
        </w:numPr>
        <w:tabs>
          <w:tab w:val="left" w:pos="284"/>
        </w:tabs>
        <w:spacing w:line="360" w:lineRule="auto"/>
        <w:ind w:left="284" w:hanging="284"/>
        <w:jc w:val="both"/>
        <w:rPr>
          <w:rStyle w:val="Forte"/>
          <w:b w:val="0"/>
        </w:rPr>
      </w:pPr>
      <w:r w:rsidRPr="00E70F1D">
        <w:rPr>
          <w:rStyle w:val="Forte"/>
          <w:b w:val="0"/>
        </w:rPr>
        <w:t>implementar novas opções e formatos de cursos e currículos, metodologias de ensino, alternativas didático-pedagógicas e procedimentos de avaliação do processo ensino-aprendizagem;</w:t>
      </w:r>
    </w:p>
    <w:p w:rsidR="00F765DA" w:rsidRPr="00E70F1D" w:rsidRDefault="00F765DA" w:rsidP="00F765DA">
      <w:pPr>
        <w:numPr>
          <w:ilvl w:val="1"/>
          <w:numId w:val="2"/>
        </w:numPr>
        <w:tabs>
          <w:tab w:val="left" w:pos="284"/>
        </w:tabs>
        <w:spacing w:line="360" w:lineRule="auto"/>
        <w:ind w:left="284" w:hanging="284"/>
        <w:jc w:val="both"/>
        <w:rPr>
          <w:rStyle w:val="Forte"/>
          <w:b w:val="0"/>
        </w:rPr>
      </w:pPr>
      <w:r w:rsidRPr="00E70F1D">
        <w:rPr>
          <w:rStyle w:val="Forte"/>
          <w:b w:val="0"/>
        </w:rPr>
        <w:t>fomentar o uso de Tecnologias da Informação e Comunicação no processo educacional, a fim de ressignificar o espaço e o tempo no ensino</w:t>
      </w:r>
      <w:r>
        <w:rPr>
          <w:rStyle w:val="Forte"/>
          <w:b w:val="0"/>
        </w:rPr>
        <w:t xml:space="preserve">, </w:t>
      </w:r>
      <w:r w:rsidRPr="00E70F1D">
        <w:rPr>
          <w:rStyle w:val="Forte"/>
          <w:b w:val="0"/>
        </w:rPr>
        <w:t>na aprendizagem e na integralização curricular;</w:t>
      </w:r>
    </w:p>
    <w:p w:rsidR="00F765DA" w:rsidRPr="00E70F1D" w:rsidRDefault="00F765DA" w:rsidP="00F765DA">
      <w:pPr>
        <w:numPr>
          <w:ilvl w:val="1"/>
          <w:numId w:val="2"/>
        </w:numPr>
        <w:tabs>
          <w:tab w:val="left" w:pos="284"/>
        </w:tabs>
        <w:spacing w:line="360" w:lineRule="auto"/>
        <w:ind w:left="284" w:hanging="284"/>
        <w:jc w:val="both"/>
        <w:rPr>
          <w:rStyle w:val="Forte"/>
          <w:b w:val="0"/>
        </w:rPr>
      </w:pPr>
      <w:r w:rsidRPr="00E70F1D">
        <w:rPr>
          <w:rStyle w:val="Forte"/>
          <w:b w:val="0"/>
        </w:rPr>
        <w:t>promover o desenvolvimento de habilidades e competências requeridas à formação contínua;</w:t>
      </w:r>
    </w:p>
    <w:p w:rsidR="00173978" w:rsidRDefault="00F765DA" w:rsidP="00D55DFE">
      <w:pPr>
        <w:numPr>
          <w:ilvl w:val="1"/>
          <w:numId w:val="2"/>
        </w:numPr>
        <w:tabs>
          <w:tab w:val="left" w:pos="284"/>
        </w:tabs>
        <w:spacing w:line="360" w:lineRule="auto"/>
        <w:ind w:left="284" w:hanging="284"/>
        <w:jc w:val="both"/>
        <w:rPr>
          <w:rStyle w:val="Forte"/>
          <w:b w:val="0"/>
        </w:rPr>
      </w:pPr>
      <w:r w:rsidRPr="00E24FC6">
        <w:rPr>
          <w:rStyle w:val="Forte"/>
          <w:b w:val="0"/>
        </w:rPr>
        <w:t>fortalecer o diálogo e a cooperação com os diversos setores sociais, visando a consolidar a inserção do ensino de graduação na história da sociedade goiana, da região Centro-Oeste e do Brasil;</w:t>
      </w:r>
    </w:p>
    <w:p w:rsidR="00F765DA" w:rsidRPr="00E70F1D" w:rsidRDefault="00F765DA" w:rsidP="00F765DA">
      <w:pPr>
        <w:numPr>
          <w:ilvl w:val="1"/>
          <w:numId w:val="2"/>
        </w:numPr>
        <w:tabs>
          <w:tab w:val="left" w:pos="284"/>
        </w:tabs>
        <w:spacing w:line="360" w:lineRule="auto"/>
        <w:ind w:left="284" w:hanging="284"/>
        <w:jc w:val="both"/>
        <w:rPr>
          <w:rStyle w:val="Forte"/>
          <w:b w:val="0"/>
        </w:rPr>
      </w:pPr>
      <w:r w:rsidRPr="00E70F1D">
        <w:rPr>
          <w:rStyle w:val="Forte"/>
          <w:b w:val="0"/>
        </w:rPr>
        <w:t>orientar práticas de gestão acadêmica coerentes com a excelência do ensino na graduação</w:t>
      </w:r>
      <w:r>
        <w:rPr>
          <w:rStyle w:val="Forte"/>
          <w:b w:val="0"/>
        </w:rPr>
        <w:t>,</w:t>
      </w:r>
      <w:r w:rsidRPr="00E70F1D">
        <w:rPr>
          <w:rStyle w:val="Forte"/>
          <w:b w:val="0"/>
        </w:rPr>
        <w:t xml:space="preserve"> que sejam indutoras de política de gerenciamento dos cursos</w:t>
      </w:r>
      <w:r>
        <w:rPr>
          <w:rStyle w:val="Forte"/>
          <w:b w:val="0"/>
        </w:rPr>
        <w:t>,</w:t>
      </w:r>
      <w:r w:rsidRPr="00E70F1D">
        <w:rPr>
          <w:rStyle w:val="Forte"/>
          <w:b w:val="0"/>
        </w:rPr>
        <w:t xml:space="preserve"> dos processos pedagógicos e da promoção de ações interdisciplinares como espaço de diálogo entre os vários campos do conhecimento; </w:t>
      </w:r>
      <w:r>
        <w:rPr>
          <w:rStyle w:val="Forte"/>
          <w:b w:val="0"/>
        </w:rPr>
        <w:t xml:space="preserve">que propiciem a </w:t>
      </w:r>
      <w:r w:rsidRPr="00E70F1D">
        <w:rPr>
          <w:rStyle w:val="Forte"/>
          <w:b w:val="0"/>
        </w:rPr>
        <w:t xml:space="preserve">integração dos docentes e destes com o corpo técnico-administrativo; </w:t>
      </w:r>
      <w:r>
        <w:rPr>
          <w:rStyle w:val="Forte"/>
          <w:b w:val="0"/>
        </w:rPr>
        <w:t xml:space="preserve">que possibilitem </w:t>
      </w:r>
      <w:r w:rsidRPr="00E70F1D">
        <w:rPr>
          <w:rStyle w:val="Forte"/>
          <w:b w:val="0"/>
        </w:rPr>
        <w:t xml:space="preserve">a avaliação e qualificação de desempenho dos docentes e funcionários administrativos; </w:t>
      </w:r>
      <w:r>
        <w:rPr>
          <w:rStyle w:val="Forte"/>
          <w:b w:val="0"/>
        </w:rPr>
        <w:t xml:space="preserve">e que contribuam continuamente para a </w:t>
      </w:r>
      <w:r w:rsidRPr="00E70F1D">
        <w:rPr>
          <w:rStyle w:val="Forte"/>
          <w:b w:val="0"/>
        </w:rPr>
        <w:t xml:space="preserve">incorporação </w:t>
      </w:r>
      <w:r>
        <w:rPr>
          <w:rStyle w:val="Forte"/>
          <w:b w:val="0"/>
        </w:rPr>
        <w:t xml:space="preserve">de processos </w:t>
      </w:r>
      <w:r w:rsidRPr="00E70F1D">
        <w:rPr>
          <w:rStyle w:val="Forte"/>
          <w:b w:val="0"/>
        </w:rPr>
        <w:t>de inovações tecnológicas;</w:t>
      </w:r>
    </w:p>
    <w:p w:rsidR="00F765DA" w:rsidRPr="00E70F1D" w:rsidRDefault="00F765DA" w:rsidP="00F765DA">
      <w:pPr>
        <w:numPr>
          <w:ilvl w:val="1"/>
          <w:numId w:val="2"/>
        </w:numPr>
        <w:tabs>
          <w:tab w:val="left" w:pos="284"/>
        </w:tabs>
        <w:spacing w:line="360" w:lineRule="auto"/>
        <w:ind w:left="284" w:hanging="284"/>
        <w:jc w:val="both"/>
        <w:rPr>
          <w:rStyle w:val="Forte"/>
          <w:b w:val="0"/>
        </w:rPr>
      </w:pPr>
      <w:r w:rsidRPr="00E70F1D">
        <w:rPr>
          <w:rStyle w:val="Forte"/>
          <w:b w:val="0"/>
        </w:rPr>
        <w:t>estimular práticas de gestão proativas, tendo em vista os processos de articulação dos cursos com outras instâncias e com o campo profissional em que os egressos atuarão, como estratégia de consolidação dos princípios que norte</w:t>
      </w:r>
      <w:r>
        <w:rPr>
          <w:rStyle w:val="Forte"/>
          <w:b w:val="0"/>
        </w:rPr>
        <w:t xml:space="preserve">iam </w:t>
      </w:r>
      <w:r w:rsidRPr="00E70F1D">
        <w:rPr>
          <w:rStyle w:val="Forte"/>
          <w:b w:val="0"/>
        </w:rPr>
        <w:t xml:space="preserve">o ensino na PUC Goiás: convivência participativa de todos os segmentos; assunção e compartilhamento de responsabilidades; relação orgânica entre a direção e as demais instâncias envolvidas no projeto acadêmico; excelência e qualidade acadêmica e dos recursos humanos; </w:t>
      </w:r>
      <w:r>
        <w:rPr>
          <w:rStyle w:val="Forte"/>
          <w:b w:val="0"/>
        </w:rPr>
        <w:t xml:space="preserve">e </w:t>
      </w:r>
      <w:r w:rsidRPr="00E70F1D">
        <w:rPr>
          <w:rStyle w:val="Forte"/>
          <w:b w:val="0"/>
        </w:rPr>
        <w:t>atualização permanente a partir de decisões coletivas e demandas sociais;</w:t>
      </w:r>
    </w:p>
    <w:p w:rsidR="00F765DA" w:rsidRPr="00E70F1D" w:rsidRDefault="00F765DA" w:rsidP="00F765DA">
      <w:pPr>
        <w:numPr>
          <w:ilvl w:val="1"/>
          <w:numId w:val="2"/>
        </w:numPr>
        <w:tabs>
          <w:tab w:val="left" w:pos="284"/>
        </w:tabs>
        <w:spacing w:line="360" w:lineRule="auto"/>
        <w:ind w:left="284" w:hanging="284"/>
        <w:jc w:val="both"/>
        <w:rPr>
          <w:rStyle w:val="Forte"/>
          <w:b w:val="0"/>
        </w:rPr>
      </w:pPr>
      <w:r w:rsidRPr="00E70F1D">
        <w:rPr>
          <w:rStyle w:val="Forte"/>
          <w:b w:val="0"/>
        </w:rPr>
        <w:lastRenderedPageBreak/>
        <w:t>ampliar e fortalecer as condições de acesso e permanência nos cursos de graduação de pessoas oriundas de diferentes grupos sociais, incluindo aquelas com deficiência e com diferentes experiências culturais e educacionais;</w:t>
      </w:r>
    </w:p>
    <w:p w:rsidR="00F765DA" w:rsidRPr="00E70F1D" w:rsidRDefault="00F765DA" w:rsidP="00F765DA">
      <w:pPr>
        <w:numPr>
          <w:ilvl w:val="1"/>
          <w:numId w:val="2"/>
        </w:numPr>
        <w:tabs>
          <w:tab w:val="left" w:pos="284"/>
        </w:tabs>
        <w:spacing w:line="360" w:lineRule="auto"/>
        <w:ind w:left="284" w:hanging="284"/>
        <w:jc w:val="both"/>
        <w:rPr>
          <w:rStyle w:val="Forte"/>
          <w:b w:val="0"/>
        </w:rPr>
      </w:pPr>
      <w:r w:rsidRPr="00E70F1D">
        <w:rPr>
          <w:rStyle w:val="Forte"/>
          <w:b w:val="0"/>
        </w:rPr>
        <w:t>assegurar o respeito à diversidade cultural e étnico-racial da comunidade acadêmica;</w:t>
      </w:r>
    </w:p>
    <w:p w:rsidR="00F765DA" w:rsidRDefault="00F765DA" w:rsidP="00F765DA">
      <w:pPr>
        <w:numPr>
          <w:ilvl w:val="1"/>
          <w:numId w:val="2"/>
        </w:numPr>
        <w:tabs>
          <w:tab w:val="left" w:pos="284"/>
        </w:tabs>
        <w:spacing w:line="360" w:lineRule="auto"/>
        <w:ind w:left="284" w:hanging="284"/>
        <w:jc w:val="both"/>
        <w:rPr>
          <w:rStyle w:val="Forte"/>
          <w:b w:val="0"/>
        </w:rPr>
      </w:pPr>
      <w:r w:rsidRPr="00E70F1D">
        <w:rPr>
          <w:rStyle w:val="Forte"/>
          <w:b w:val="0"/>
        </w:rPr>
        <w:t xml:space="preserve">estimular a produção da pesquisa, </w:t>
      </w:r>
      <w:r>
        <w:rPr>
          <w:rStyle w:val="Forte"/>
          <w:b w:val="0"/>
        </w:rPr>
        <w:t xml:space="preserve">bem como </w:t>
      </w:r>
      <w:r w:rsidRPr="00E70F1D">
        <w:rPr>
          <w:rStyle w:val="Forte"/>
          <w:b w:val="0"/>
        </w:rPr>
        <w:t>fortalece</w:t>
      </w:r>
      <w:r>
        <w:rPr>
          <w:rStyle w:val="Forte"/>
          <w:b w:val="0"/>
        </w:rPr>
        <w:t xml:space="preserve">r </w:t>
      </w:r>
      <w:r w:rsidRPr="00E70F1D">
        <w:rPr>
          <w:rStyle w:val="Forte"/>
          <w:b w:val="0"/>
        </w:rPr>
        <w:t>a iniciação científica;</w:t>
      </w:r>
    </w:p>
    <w:p w:rsidR="00F765DA" w:rsidRPr="00E70F1D" w:rsidRDefault="00F765DA" w:rsidP="00F765DA">
      <w:pPr>
        <w:numPr>
          <w:ilvl w:val="1"/>
          <w:numId w:val="2"/>
        </w:numPr>
        <w:tabs>
          <w:tab w:val="left" w:pos="284"/>
        </w:tabs>
        <w:spacing w:line="360" w:lineRule="auto"/>
        <w:ind w:left="284" w:hanging="284"/>
        <w:jc w:val="both"/>
        <w:rPr>
          <w:rStyle w:val="Forte"/>
          <w:b w:val="0"/>
        </w:rPr>
      </w:pPr>
      <w:r>
        <w:rPr>
          <w:rStyle w:val="Forte"/>
          <w:b w:val="0"/>
        </w:rPr>
        <w:t>implementar o desenvolvimento de habilidades e competências requeridas à intervenção nos processos sociais;</w:t>
      </w:r>
    </w:p>
    <w:p w:rsidR="00F765DA" w:rsidRDefault="00F765DA" w:rsidP="00F765DA">
      <w:pPr>
        <w:numPr>
          <w:ilvl w:val="1"/>
          <w:numId w:val="2"/>
        </w:numPr>
        <w:tabs>
          <w:tab w:val="left" w:pos="284"/>
        </w:tabs>
        <w:spacing w:line="360" w:lineRule="auto"/>
        <w:ind w:left="284" w:hanging="284"/>
        <w:jc w:val="both"/>
        <w:rPr>
          <w:rStyle w:val="Forte"/>
          <w:b w:val="0"/>
        </w:rPr>
      </w:pPr>
      <w:r w:rsidRPr="00E70F1D">
        <w:rPr>
          <w:rStyle w:val="Forte"/>
          <w:b w:val="0"/>
        </w:rPr>
        <w:t>promover permanentemente a atualização e a ampliação da infraestrutura institucional necessária à qualificação dos cursos;</w:t>
      </w:r>
    </w:p>
    <w:p w:rsidR="00F765DA" w:rsidRPr="00E70F1D" w:rsidRDefault="00F765DA" w:rsidP="00F765DA">
      <w:pPr>
        <w:numPr>
          <w:ilvl w:val="1"/>
          <w:numId w:val="2"/>
        </w:numPr>
        <w:tabs>
          <w:tab w:val="left" w:pos="284"/>
        </w:tabs>
        <w:spacing w:line="360" w:lineRule="auto"/>
        <w:ind w:left="284" w:hanging="284"/>
        <w:jc w:val="both"/>
        <w:rPr>
          <w:rStyle w:val="Forte"/>
          <w:b w:val="0"/>
        </w:rPr>
      </w:pPr>
      <w:r>
        <w:rPr>
          <w:rStyle w:val="Forte"/>
          <w:b w:val="0"/>
        </w:rPr>
        <w:t>implementar ações com vistas ao acompanhamento e ao desenvolvimento profissional dos egressos;</w:t>
      </w:r>
    </w:p>
    <w:p w:rsidR="00F765DA" w:rsidRDefault="00F765DA" w:rsidP="00F765DA">
      <w:pPr>
        <w:numPr>
          <w:ilvl w:val="1"/>
          <w:numId w:val="2"/>
        </w:numPr>
        <w:tabs>
          <w:tab w:val="left" w:pos="284"/>
        </w:tabs>
        <w:spacing w:line="360" w:lineRule="auto"/>
        <w:ind w:left="284" w:hanging="284"/>
        <w:jc w:val="both"/>
        <w:rPr>
          <w:rStyle w:val="Forte"/>
          <w:b w:val="0"/>
        </w:rPr>
      </w:pPr>
      <w:r w:rsidRPr="00E70F1D">
        <w:rPr>
          <w:rStyle w:val="Forte"/>
          <w:b w:val="0"/>
        </w:rPr>
        <w:t>fomentar o Programa de Formação Continuada de Professores e Gestores Acadêmicos</w:t>
      </w:r>
      <w:r>
        <w:rPr>
          <w:rStyle w:val="Forte"/>
          <w:b w:val="0"/>
        </w:rPr>
        <w:t>;</w:t>
      </w:r>
    </w:p>
    <w:p w:rsidR="00F765DA" w:rsidRPr="00E70F1D" w:rsidRDefault="00F765DA" w:rsidP="00F765DA">
      <w:pPr>
        <w:numPr>
          <w:ilvl w:val="1"/>
          <w:numId w:val="2"/>
        </w:numPr>
        <w:tabs>
          <w:tab w:val="left" w:pos="284"/>
        </w:tabs>
        <w:spacing w:line="360" w:lineRule="auto"/>
        <w:ind w:left="284" w:hanging="284"/>
        <w:jc w:val="both"/>
        <w:rPr>
          <w:rStyle w:val="Forte"/>
          <w:b w:val="0"/>
        </w:rPr>
      </w:pPr>
      <w:r>
        <w:rPr>
          <w:rStyle w:val="Forte"/>
          <w:b w:val="0"/>
        </w:rPr>
        <w:t>promover práticas de sustentabilidade e de viabilidade dos cursos de graduação.</w:t>
      </w:r>
    </w:p>
    <w:p w:rsidR="00F765DA" w:rsidRPr="00E70F1D" w:rsidRDefault="00F765DA" w:rsidP="00F765DA">
      <w:pPr>
        <w:spacing w:line="360" w:lineRule="auto"/>
        <w:jc w:val="both"/>
        <w:rPr>
          <w:b/>
        </w:rPr>
      </w:pPr>
    </w:p>
    <w:p w:rsidR="00F765DA" w:rsidRPr="00026F3A" w:rsidRDefault="00F765DA" w:rsidP="00F765DA">
      <w:pPr>
        <w:spacing w:line="360" w:lineRule="auto"/>
        <w:jc w:val="both"/>
        <w:rPr>
          <w:b/>
          <w:color w:val="000000"/>
        </w:rPr>
      </w:pPr>
      <w:r w:rsidRPr="00026F3A">
        <w:rPr>
          <w:b/>
          <w:color w:val="000000"/>
        </w:rPr>
        <w:t>3. REFERENCIAIS DA POLÍTICA CURRICULAR</w:t>
      </w:r>
    </w:p>
    <w:p w:rsidR="00F765DA" w:rsidRPr="00026F3A" w:rsidRDefault="00F765DA" w:rsidP="00F765DA">
      <w:pPr>
        <w:spacing w:line="360" w:lineRule="auto"/>
        <w:rPr>
          <w:color w:val="000000"/>
        </w:rPr>
      </w:pPr>
    </w:p>
    <w:p w:rsidR="00F765DA" w:rsidRPr="00026F3A" w:rsidRDefault="00F765DA" w:rsidP="00F765DA">
      <w:pPr>
        <w:pStyle w:val="Corpodetexto"/>
        <w:spacing w:line="360" w:lineRule="auto"/>
        <w:ind w:firstLine="708"/>
        <w:rPr>
          <w:szCs w:val="24"/>
        </w:rPr>
      </w:pPr>
      <w:r w:rsidRPr="00026F3A">
        <w:rPr>
          <w:szCs w:val="24"/>
        </w:rPr>
        <w:t xml:space="preserve">Compreende-se por currículo </w:t>
      </w:r>
      <w:r>
        <w:rPr>
          <w:szCs w:val="24"/>
        </w:rPr>
        <w:t xml:space="preserve">“a expressão do que é o mundo natural e social; do que é o conhecimento desse mundo; do que é ensinar e aprender esse conhecimento, bem como o que são as relações entre escola e sociedade” (MALANCHEN, 2016, p. 176). Para a construção do currículo, há que se considerar </w:t>
      </w:r>
      <w:r w:rsidRPr="00026F3A">
        <w:rPr>
          <w:szCs w:val="24"/>
        </w:rPr>
        <w:t>as dimensões histórica, filosófica, política, econômica, cultural, social e pedagógica que perpassa</w:t>
      </w:r>
      <w:r>
        <w:rPr>
          <w:szCs w:val="24"/>
        </w:rPr>
        <w:t>m</w:t>
      </w:r>
      <w:r w:rsidRPr="00026F3A">
        <w:rPr>
          <w:szCs w:val="24"/>
        </w:rPr>
        <w:t xml:space="preserve"> o processo educativo.</w:t>
      </w:r>
    </w:p>
    <w:p w:rsidR="00F765DA" w:rsidRPr="00026F3A" w:rsidRDefault="00F765DA" w:rsidP="00F765DA">
      <w:pPr>
        <w:pStyle w:val="Corpodetexto"/>
        <w:spacing w:line="360" w:lineRule="auto"/>
        <w:ind w:firstLine="708"/>
        <w:rPr>
          <w:szCs w:val="24"/>
        </w:rPr>
      </w:pPr>
      <w:r w:rsidRPr="00026F3A">
        <w:rPr>
          <w:szCs w:val="24"/>
        </w:rPr>
        <w:t xml:space="preserve">Essas questões </w:t>
      </w:r>
      <w:r>
        <w:rPr>
          <w:szCs w:val="24"/>
        </w:rPr>
        <w:t xml:space="preserve">demandam </w:t>
      </w:r>
      <w:r w:rsidRPr="00026F3A">
        <w:rPr>
          <w:szCs w:val="24"/>
        </w:rPr>
        <w:t>pensar em uma proposta pedagógica e suas implicações curriculares interligadas às matrizes teórico-metodológicas que nortearão o perfil do egresso</w:t>
      </w:r>
      <w:r>
        <w:rPr>
          <w:szCs w:val="24"/>
        </w:rPr>
        <w:t xml:space="preserve">, </w:t>
      </w:r>
      <w:r w:rsidRPr="00026F3A">
        <w:rPr>
          <w:szCs w:val="24"/>
        </w:rPr>
        <w:t>o</w:t>
      </w:r>
      <w:r>
        <w:rPr>
          <w:szCs w:val="24"/>
        </w:rPr>
        <w:t>s</w:t>
      </w:r>
      <w:r w:rsidRPr="00026F3A">
        <w:rPr>
          <w:szCs w:val="24"/>
        </w:rPr>
        <w:t xml:space="preserve"> objetivo</w:t>
      </w:r>
      <w:r>
        <w:rPr>
          <w:szCs w:val="24"/>
        </w:rPr>
        <w:t>s</w:t>
      </w:r>
      <w:r w:rsidRPr="00026F3A">
        <w:rPr>
          <w:szCs w:val="24"/>
        </w:rPr>
        <w:t xml:space="preserve"> do curso</w:t>
      </w:r>
      <w:r>
        <w:rPr>
          <w:szCs w:val="24"/>
        </w:rPr>
        <w:t>,</w:t>
      </w:r>
      <w:r w:rsidRPr="00026F3A">
        <w:rPr>
          <w:szCs w:val="24"/>
        </w:rPr>
        <w:t xml:space="preserve"> </w:t>
      </w:r>
      <w:r>
        <w:rPr>
          <w:szCs w:val="24"/>
        </w:rPr>
        <w:t>o</w:t>
      </w:r>
      <w:r w:rsidRPr="00026F3A">
        <w:rPr>
          <w:szCs w:val="24"/>
        </w:rPr>
        <w:t>s</w:t>
      </w:r>
      <w:r>
        <w:rPr>
          <w:szCs w:val="24"/>
        </w:rPr>
        <w:t xml:space="preserve"> </w:t>
      </w:r>
      <w:r w:rsidRPr="00026F3A">
        <w:rPr>
          <w:szCs w:val="24"/>
        </w:rPr>
        <w:t xml:space="preserve">conteúdos, habilidades e competências necessários à </w:t>
      </w:r>
      <w:r>
        <w:rPr>
          <w:szCs w:val="24"/>
        </w:rPr>
        <w:t>formação almejada</w:t>
      </w:r>
      <w:r w:rsidRPr="00026F3A">
        <w:rPr>
          <w:szCs w:val="24"/>
        </w:rPr>
        <w:t>.</w:t>
      </w:r>
    </w:p>
    <w:p w:rsidR="00F765DA" w:rsidRPr="00026F3A" w:rsidRDefault="00F765DA" w:rsidP="00F765DA">
      <w:pPr>
        <w:pStyle w:val="Corpodetexto"/>
        <w:spacing w:line="360" w:lineRule="auto"/>
        <w:ind w:firstLine="708"/>
        <w:rPr>
          <w:szCs w:val="24"/>
        </w:rPr>
      </w:pPr>
      <w:r w:rsidRPr="00026F3A">
        <w:rPr>
          <w:szCs w:val="24"/>
        </w:rPr>
        <w:t xml:space="preserve">Para se contrapor ao ensino fragmentado deve-se privilegiar o desenvolvimento de ações integradas e integradoras expressas nas atividades desenvolvidas com o propósito de compreender amplamente o objeto de estudo próprio de cada campo do conhecimento. São ações que </w:t>
      </w:r>
      <w:r>
        <w:rPr>
          <w:szCs w:val="24"/>
        </w:rPr>
        <w:t xml:space="preserve">requerem </w:t>
      </w:r>
      <w:r w:rsidRPr="00026F3A">
        <w:rPr>
          <w:szCs w:val="24"/>
        </w:rPr>
        <w:t xml:space="preserve">a convergência dos conteúdos das disciplinas, áreas de conhecimento e atividades componentes do período de estudo, de forma tal que o objeto se mostre mais compreensível em suas contradições e na sua totalidade. </w:t>
      </w:r>
    </w:p>
    <w:p w:rsidR="00F765DA" w:rsidRPr="00026F3A" w:rsidRDefault="00F765DA" w:rsidP="00F765DA">
      <w:pPr>
        <w:pStyle w:val="Corpodetexto"/>
        <w:spacing w:line="360" w:lineRule="auto"/>
        <w:ind w:firstLine="708"/>
        <w:rPr>
          <w:szCs w:val="24"/>
        </w:rPr>
      </w:pPr>
      <w:r w:rsidRPr="00026F3A">
        <w:rPr>
          <w:szCs w:val="24"/>
        </w:rPr>
        <w:lastRenderedPageBreak/>
        <w:t>Essa prática exige o trabalho coletivo, construído no diálogo entre os diferentes atores, do qual resulte a formulação das propostas de e</w:t>
      </w:r>
      <w:r>
        <w:rPr>
          <w:szCs w:val="24"/>
        </w:rPr>
        <w:t xml:space="preserve">nsino, </w:t>
      </w:r>
      <w:r w:rsidRPr="00026F3A">
        <w:rPr>
          <w:szCs w:val="24"/>
        </w:rPr>
        <w:t>pesquisa</w:t>
      </w:r>
      <w:r>
        <w:rPr>
          <w:szCs w:val="24"/>
        </w:rPr>
        <w:t xml:space="preserve"> e extensão</w:t>
      </w:r>
      <w:r w:rsidRPr="00026F3A">
        <w:rPr>
          <w:szCs w:val="24"/>
        </w:rPr>
        <w:t xml:space="preserve">, </w:t>
      </w:r>
      <w:r>
        <w:rPr>
          <w:szCs w:val="24"/>
        </w:rPr>
        <w:t xml:space="preserve">bem como </w:t>
      </w:r>
      <w:r w:rsidRPr="00026F3A">
        <w:rPr>
          <w:szCs w:val="24"/>
        </w:rPr>
        <w:t>a definição clara dos objetivos e resultados almejados</w:t>
      </w:r>
      <w:r>
        <w:rPr>
          <w:szCs w:val="24"/>
        </w:rPr>
        <w:t xml:space="preserve"> e </w:t>
      </w:r>
      <w:r w:rsidRPr="00026F3A">
        <w:rPr>
          <w:szCs w:val="24"/>
        </w:rPr>
        <w:t xml:space="preserve">o estabelecimento do que compete a cada professor </w:t>
      </w:r>
      <w:r>
        <w:rPr>
          <w:szCs w:val="24"/>
        </w:rPr>
        <w:t xml:space="preserve">enquanto mediador do processo de </w:t>
      </w:r>
      <w:r w:rsidRPr="00026F3A">
        <w:rPr>
          <w:szCs w:val="24"/>
        </w:rPr>
        <w:t>conhecimento.</w:t>
      </w:r>
    </w:p>
    <w:p w:rsidR="00F765DA" w:rsidRPr="00026F3A" w:rsidRDefault="00F765DA" w:rsidP="00F765DA">
      <w:pPr>
        <w:pStyle w:val="Corpodetexto"/>
        <w:spacing w:line="360" w:lineRule="auto"/>
        <w:ind w:firstLine="708"/>
        <w:rPr>
          <w:szCs w:val="24"/>
        </w:rPr>
      </w:pPr>
      <w:r w:rsidRPr="00026F3A">
        <w:rPr>
          <w:szCs w:val="24"/>
        </w:rPr>
        <w:t xml:space="preserve">Com esse intuito, necessário se faz qualificar e atualizar </w:t>
      </w:r>
      <w:r>
        <w:rPr>
          <w:szCs w:val="24"/>
        </w:rPr>
        <w:t xml:space="preserve">permanentemente </w:t>
      </w:r>
      <w:r w:rsidRPr="00026F3A">
        <w:rPr>
          <w:szCs w:val="24"/>
        </w:rPr>
        <w:t>a proposta pedagógica, tendo em vista a flexibilização curricular, que pode suscitar a adoção de novos formatos de cursos, a exemplo d</w:t>
      </w:r>
      <w:r>
        <w:rPr>
          <w:szCs w:val="24"/>
        </w:rPr>
        <w:t>os o</w:t>
      </w:r>
      <w:r w:rsidRPr="00026F3A">
        <w:rPr>
          <w:szCs w:val="24"/>
        </w:rPr>
        <w:t>rganiza</w:t>
      </w:r>
      <w:r>
        <w:rPr>
          <w:szCs w:val="24"/>
        </w:rPr>
        <w:t xml:space="preserve">dos </w:t>
      </w:r>
      <w:r w:rsidRPr="00026F3A">
        <w:rPr>
          <w:szCs w:val="24"/>
        </w:rPr>
        <w:t xml:space="preserve">por eixos temáticos </w:t>
      </w:r>
      <w:r>
        <w:rPr>
          <w:szCs w:val="24"/>
        </w:rPr>
        <w:t xml:space="preserve">e os modulares. </w:t>
      </w:r>
      <w:r w:rsidRPr="00026F3A">
        <w:rPr>
          <w:szCs w:val="24"/>
        </w:rPr>
        <w:t>Operacionalizar a flexibilização requer que constem do currículo: disciplinas obrigatórias, optativas</w:t>
      </w:r>
      <w:r>
        <w:rPr>
          <w:szCs w:val="24"/>
        </w:rPr>
        <w:t xml:space="preserve">, </w:t>
      </w:r>
      <w:r w:rsidRPr="00026F3A">
        <w:rPr>
          <w:szCs w:val="24"/>
        </w:rPr>
        <w:t xml:space="preserve">eletivas, seminários, </w:t>
      </w:r>
      <w:r>
        <w:rPr>
          <w:szCs w:val="24"/>
        </w:rPr>
        <w:t>E</w:t>
      </w:r>
      <w:r w:rsidRPr="00026F3A">
        <w:rPr>
          <w:szCs w:val="24"/>
        </w:rPr>
        <w:t>stágios</w:t>
      </w:r>
      <w:r>
        <w:rPr>
          <w:szCs w:val="24"/>
        </w:rPr>
        <w:t xml:space="preserve"> e T</w:t>
      </w:r>
      <w:r w:rsidRPr="00026F3A">
        <w:rPr>
          <w:szCs w:val="24"/>
        </w:rPr>
        <w:t xml:space="preserve">rabalho de </w:t>
      </w:r>
      <w:r>
        <w:rPr>
          <w:szCs w:val="24"/>
        </w:rPr>
        <w:t>C</w:t>
      </w:r>
      <w:r w:rsidRPr="00026F3A">
        <w:rPr>
          <w:szCs w:val="24"/>
        </w:rPr>
        <w:t xml:space="preserve">onclusão de </w:t>
      </w:r>
      <w:r>
        <w:rPr>
          <w:szCs w:val="24"/>
        </w:rPr>
        <w:t>C</w:t>
      </w:r>
      <w:r w:rsidRPr="00026F3A">
        <w:rPr>
          <w:szCs w:val="24"/>
        </w:rPr>
        <w:t xml:space="preserve">urso </w:t>
      </w:r>
      <w:r>
        <w:rPr>
          <w:szCs w:val="24"/>
        </w:rPr>
        <w:t xml:space="preserve">– </w:t>
      </w:r>
      <w:r w:rsidRPr="00026F3A">
        <w:rPr>
          <w:szCs w:val="24"/>
        </w:rPr>
        <w:t>TCC</w:t>
      </w:r>
      <w:r>
        <w:rPr>
          <w:szCs w:val="24"/>
        </w:rPr>
        <w:t xml:space="preserve"> (quando exigido pelas Diretrizes Curriculares Nacionais dos Cursos)</w:t>
      </w:r>
      <w:r w:rsidRPr="00026F3A">
        <w:rPr>
          <w:szCs w:val="24"/>
        </w:rPr>
        <w:t xml:space="preserve">, ofertas de disciplinas na modalidade de </w:t>
      </w:r>
      <w:r>
        <w:rPr>
          <w:szCs w:val="24"/>
        </w:rPr>
        <w:t>E</w:t>
      </w:r>
      <w:r w:rsidRPr="00026F3A">
        <w:rPr>
          <w:szCs w:val="24"/>
        </w:rPr>
        <w:t xml:space="preserve">ducação a </w:t>
      </w:r>
      <w:r>
        <w:rPr>
          <w:szCs w:val="24"/>
        </w:rPr>
        <w:t>D</w:t>
      </w:r>
      <w:r w:rsidRPr="00026F3A">
        <w:rPr>
          <w:szCs w:val="24"/>
        </w:rPr>
        <w:t xml:space="preserve">istância </w:t>
      </w:r>
      <w:r>
        <w:rPr>
          <w:szCs w:val="24"/>
        </w:rPr>
        <w:t>–</w:t>
      </w:r>
      <w:r w:rsidRPr="00026F3A">
        <w:rPr>
          <w:szCs w:val="24"/>
        </w:rPr>
        <w:t xml:space="preserve"> E</w:t>
      </w:r>
      <w:r>
        <w:rPr>
          <w:szCs w:val="24"/>
        </w:rPr>
        <w:t>a</w:t>
      </w:r>
      <w:r w:rsidRPr="00026F3A">
        <w:rPr>
          <w:szCs w:val="24"/>
        </w:rPr>
        <w:t xml:space="preserve">D, uso de </w:t>
      </w:r>
      <w:r>
        <w:rPr>
          <w:szCs w:val="24"/>
        </w:rPr>
        <w:t>T</w:t>
      </w:r>
      <w:r w:rsidRPr="00026F3A">
        <w:rPr>
          <w:szCs w:val="24"/>
        </w:rPr>
        <w:t>ecnologias d</w:t>
      </w:r>
      <w:r>
        <w:rPr>
          <w:szCs w:val="24"/>
        </w:rPr>
        <w:t>a Informação e Comunicação – TIC no processo ensino aprendizagem, A</w:t>
      </w:r>
      <w:r w:rsidRPr="00026F3A">
        <w:rPr>
          <w:szCs w:val="24"/>
        </w:rPr>
        <w:t xml:space="preserve">tividades </w:t>
      </w:r>
      <w:r>
        <w:rPr>
          <w:szCs w:val="24"/>
        </w:rPr>
        <w:t>C</w:t>
      </w:r>
      <w:r w:rsidRPr="00026F3A">
        <w:rPr>
          <w:szCs w:val="24"/>
        </w:rPr>
        <w:t>omplementares</w:t>
      </w:r>
      <w:r>
        <w:rPr>
          <w:szCs w:val="24"/>
        </w:rPr>
        <w:t>.</w:t>
      </w:r>
      <w:r w:rsidRPr="00026F3A">
        <w:rPr>
          <w:szCs w:val="24"/>
        </w:rPr>
        <w:t xml:space="preserve"> </w:t>
      </w:r>
    </w:p>
    <w:p w:rsidR="00F765DA" w:rsidRPr="00026F3A" w:rsidRDefault="00F765DA" w:rsidP="00F765DA">
      <w:pPr>
        <w:pStyle w:val="Corpodetexto"/>
        <w:spacing w:line="360" w:lineRule="auto"/>
        <w:ind w:firstLine="708"/>
        <w:rPr>
          <w:szCs w:val="24"/>
        </w:rPr>
      </w:pPr>
      <w:r w:rsidRPr="00026F3A">
        <w:rPr>
          <w:szCs w:val="24"/>
        </w:rPr>
        <w:t>A política curricular pressupõe ampl</w:t>
      </w:r>
      <w:r>
        <w:rPr>
          <w:szCs w:val="24"/>
        </w:rPr>
        <w:t>a</w:t>
      </w:r>
      <w:r w:rsidRPr="00026F3A">
        <w:rPr>
          <w:szCs w:val="24"/>
        </w:rPr>
        <w:t xml:space="preserve"> ge</w:t>
      </w:r>
      <w:r>
        <w:rPr>
          <w:szCs w:val="24"/>
        </w:rPr>
        <w:t xml:space="preserve">stão </w:t>
      </w:r>
      <w:r w:rsidRPr="00026F3A">
        <w:rPr>
          <w:szCs w:val="24"/>
        </w:rPr>
        <w:t xml:space="preserve">dos processos pedagógicos </w:t>
      </w:r>
      <w:r>
        <w:rPr>
          <w:szCs w:val="24"/>
        </w:rPr>
        <w:t xml:space="preserve">para a </w:t>
      </w:r>
      <w:r w:rsidRPr="00026F3A">
        <w:rPr>
          <w:szCs w:val="24"/>
        </w:rPr>
        <w:t xml:space="preserve">concretização dos objetivos do curso. Todas essas </w:t>
      </w:r>
      <w:r>
        <w:rPr>
          <w:szCs w:val="24"/>
        </w:rPr>
        <w:t xml:space="preserve">exigências demandam </w:t>
      </w:r>
      <w:r w:rsidRPr="00026F3A">
        <w:rPr>
          <w:szCs w:val="24"/>
        </w:rPr>
        <w:t>disposição para o di</w:t>
      </w:r>
      <w:r>
        <w:rPr>
          <w:szCs w:val="24"/>
        </w:rPr>
        <w:t>á</w:t>
      </w:r>
      <w:r w:rsidRPr="00026F3A">
        <w:rPr>
          <w:szCs w:val="24"/>
        </w:rPr>
        <w:t>l</w:t>
      </w:r>
      <w:r>
        <w:rPr>
          <w:szCs w:val="24"/>
        </w:rPr>
        <w:t>o</w:t>
      </w:r>
      <w:r w:rsidRPr="00026F3A">
        <w:rPr>
          <w:szCs w:val="24"/>
        </w:rPr>
        <w:t xml:space="preserve">go e </w:t>
      </w:r>
      <w:r>
        <w:rPr>
          <w:szCs w:val="24"/>
        </w:rPr>
        <w:t xml:space="preserve">abertura para </w:t>
      </w:r>
      <w:r w:rsidRPr="00026F3A">
        <w:rPr>
          <w:szCs w:val="24"/>
        </w:rPr>
        <w:t>mudança</w:t>
      </w:r>
      <w:r>
        <w:rPr>
          <w:szCs w:val="24"/>
        </w:rPr>
        <w:t>s</w:t>
      </w:r>
      <w:r w:rsidRPr="00026F3A">
        <w:rPr>
          <w:szCs w:val="24"/>
        </w:rPr>
        <w:t xml:space="preserve">. </w:t>
      </w:r>
      <w:r>
        <w:rPr>
          <w:szCs w:val="24"/>
        </w:rPr>
        <w:t>E, ainda, impõem o estudo de viabilidade de cada curso e a sua respectiva sustentabilidade.</w:t>
      </w:r>
    </w:p>
    <w:p w:rsidR="00F765DA" w:rsidRPr="003617F1" w:rsidRDefault="00F765DA" w:rsidP="00F765DA">
      <w:pPr>
        <w:spacing w:line="360" w:lineRule="auto"/>
        <w:ind w:firstLine="720"/>
        <w:jc w:val="both"/>
      </w:pPr>
      <w:r w:rsidRPr="00026F3A">
        <w:rPr>
          <w:color w:val="000000"/>
        </w:rPr>
        <w:t xml:space="preserve">A centralidade na fundamentação teórica, o fortalecimento da dimensão pedagógica, a dimensão curricular e a gestão pedagógica </w:t>
      </w:r>
      <w:r>
        <w:rPr>
          <w:color w:val="000000"/>
        </w:rPr>
        <w:t xml:space="preserve">do currículo </w:t>
      </w:r>
      <w:r w:rsidRPr="00026F3A">
        <w:rPr>
          <w:color w:val="000000"/>
        </w:rPr>
        <w:t xml:space="preserve">consistem em referenciais que subsidiam a </w:t>
      </w:r>
      <w:r w:rsidRPr="003617F1">
        <w:t xml:space="preserve">política curricular na PUC Goiás. Esses referenciais resultam de experiências e práticas desenvolvidas com a finalidade de estruturar as propostas curriculares dos cursos de graduação. No contexto da Política e Diretrizes do Ensino de Graduação, eles se encontram sistematizados com o propósito de oferecer elementos de análise e consistência que assegurem a qualidade dos cursos de graduação </w:t>
      </w:r>
      <w:r>
        <w:t xml:space="preserve">presencial e a distância </w:t>
      </w:r>
      <w:r w:rsidRPr="003617F1">
        <w:t>da Instituição</w:t>
      </w:r>
      <w:r>
        <w:t>, tendo em vista que os cursos “destinam-se à formação integral da pessoa, em suas dimensões científica, técnica, estética, ética, ambiental, humana, profissional, social e espiritual, preparando-a para o exercício pleno da cidadania e qualificando-a para o mundo do trabalho” (REGIMENTO GERAL, 2017, p. 74)</w:t>
      </w:r>
      <w:r w:rsidRPr="003617F1">
        <w:t>.</w:t>
      </w:r>
    </w:p>
    <w:p w:rsidR="00F765DA" w:rsidRDefault="00F765DA" w:rsidP="00F765DA">
      <w:pPr>
        <w:pStyle w:val="Corpodetexto"/>
        <w:spacing w:line="360" w:lineRule="auto"/>
        <w:ind w:firstLine="708"/>
        <w:rPr>
          <w:szCs w:val="24"/>
        </w:rPr>
      </w:pPr>
    </w:p>
    <w:p w:rsidR="008E0CB2" w:rsidRDefault="008E0CB2" w:rsidP="00F765DA">
      <w:pPr>
        <w:pStyle w:val="Corpodetexto"/>
        <w:spacing w:line="360" w:lineRule="auto"/>
        <w:ind w:firstLine="708"/>
        <w:rPr>
          <w:szCs w:val="24"/>
        </w:rPr>
      </w:pPr>
    </w:p>
    <w:p w:rsidR="008E0CB2" w:rsidRDefault="008E0CB2" w:rsidP="00F765DA">
      <w:pPr>
        <w:pStyle w:val="Corpodetexto"/>
        <w:spacing w:line="360" w:lineRule="auto"/>
        <w:ind w:firstLine="708"/>
        <w:rPr>
          <w:szCs w:val="24"/>
        </w:rPr>
      </w:pPr>
    </w:p>
    <w:p w:rsidR="008E0CB2" w:rsidRPr="003617F1" w:rsidRDefault="008E0CB2" w:rsidP="00F765DA">
      <w:pPr>
        <w:pStyle w:val="Corpodetexto"/>
        <w:spacing w:line="360" w:lineRule="auto"/>
        <w:ind w:firstLine="708"/>
        <w:rPr>
          <w:szCs w:val="24"/>
        </w:rPr>
      </w:pPr>
    </w:p>
    <w:p w:rsidR="00F765DA" w:rsidRPr="003617F1" w:rsidRDefault="00F765DA" w:rsidP="00F765DA">
      <w:pPr>
        <w:spacing w:line="360" w:lineRule="auto"/>
        <w:jc w:val="both"/>
        <w:rPr>
          <w:b/>
        </w:rPr>
      </w:pPr>
      <w:r w:rsidRPr="003617F1">
        <w:rPr>
          <w:b/>
        </w:rPr>
        <w:lastRenderedPageBreak/>
        <w:t>3.1. Centralidade na fundamentação teórica</w:t>
      </w:r>
    </w:p>
    <w:p w:rsidR="00F765DA" w:rsidRPr="003617F1" w:rsidRDefault="00F765DA" w:rsidP="00F765DA">
      <w:pPr>
        <w:tabs>
          <w:tab w:val="left" w:pos="0"/>
        </w:tabs>
        <w:spacing w:line="360" w:lineRule="auto"/>
        <w:jc w:val="both"/>
      </w:pPr>
      <w:r w:rsidRPr="003617F1">
        <w:tab/>
        <w:t>Na organização do currículo, é conferido destaque particular às disciplinas do eixo epistemológico, mediante o aprofundamento dos conteúdos das disciplinas profissionalizantes. Nesta perspectiva,</w:t>
      </w:r>
    </w:p>
    <w:p w:rsidR="00F765DA" w:rsidRPr="003617F1" w:rsidRDefault="00F765DA" w:rsidP="00F765DA">
      <w:pPr>
        <w:numPr>
          <w:ilvl w:val="0"/>
          <w:numId w:val="3"/>
        </w:numPr>
        <w:tabs>
          <w:tab w:val="left" w:pos="284"/>
          <w:tab w:val="left" w:pos="900"/>
        </w:tabs>
        <w:spacing w:line="360" w:lineRule="auto"/>
        <w:ind w:left="284" w:hanging="284"/>
        <w:jc w:val="both"/>
      </w:pPr>
      <w:r w:rsidRPr="003617F1">
        <w:t>enfatiza-se o processo de produção das ciências e o domínio da linguagem própria que expressam o seu processo histórico, em consonância com o paradigma que orienta as ciências na contemporaneidade;</w:t>
      </w:r>
    </w:p>
    <w:p w:rsidR="00F765DA" w:rsidRPr="003617F1" w:rsidRDefault="00F765DA" w:rsidP="00F765DA">
      <w:pPr>
        <w:numPr>
          <w:ilvl w:val="0"/>
          <w:numId w:val="3"/>
        </w:numPr>
        <w:tabs>
          <w:tab w:val="left" w:pos="284"/>
          <w:tab w:val="left" w:pos="1080"/>
        </w:tabs>
        <w:spacing w:line="360" w:lineRule="auto"/>
        <w:ind w:left="284" w:hanging="284"/>
        <w:jc w:val="both"/>
      </w:pPr>
      <w:r w:rsidRPr="003617F1">
        <w:t>exige-se sólida formação científica, tecnológica, ética, humanística, social, configurando-se em uma educação que considera a omnilateralidade do ser humano em sua relação com a vida contemporânea, com o mundo do trabalho e com a sociedade globalizada;</w:t>
      </w:r>
    </w:p>
    <w:p w:rsidR="00F765DA" w:rsidRPr="003617F1" w:rsidRDefault="00F765DA" w:rsidP="00F765DA">
      <w:pPr>
        <w:numPr>
          <w:ilvl w:val="0"/>
          <w:numId w:val="3"/>
        </w:numPr>
        <w:tabs>
          <w:tab w:val="left" w:pos="284"/>
          <w:tab w:val="left" w:pos="900"/>
          <w:tab w:val="left" w:pos="1080"/>
        </w:tabs>
        <w:spacing w:line="360" w:lineRule="auto"/>
        <w:ind w:left="284" w:hanging="284"/>
        <w:jc w:val="both"/>
      </w:pPr>
      <w:r w:rsidRPr="003617F1">
        <w:t xml:space="preserve">articula-se teoria e prática, seja na abordagem eminentemente teórica dos conteúdos, seja nas atividades práticas, no uso de metodologias ativas, conferindo ao </w:t>
      </w:r>
      <w:r>
        <w:t xml:space="preserve">estudante </w:t>
      </w:r>
      <w:r w:rsidRPr="003617F1">
        <w:t>efetiva responsabilidade na condução de sua aprendizagem, mediante permanente situação de conflito com a realidade, desenvolvendo o raciocínio, a capacidade de tomada de decisão e a criatividade;</w:t>
      </w:r>
    </w:p>
    <w:p w:rsidR="00F765DA" w:rsidRPr="003617F1" w:rsidRDefault="00F765DA" w:rsidP="00F765DA">
      <w:pPr>
        <w:numPr>
          <w:ilvl w:val="0"/>
          <w:numId w:val="3"/>
        </w:numPr>
        <w:tabs>
          <w:tab w:val="left" w:pos="284"/>
          <w:tab w:val="left" w:pos="900"/>
        </w:tabs>
        <w:spacing w:line="360" w:lineRule="auto"/>
        <w:ind w:left="284" w:hanging="284"/>
        <w:jc w:val="both"/>
      </w:pPr>
      <w:r w:rsidRPr="003617F1">
        <w:t>forma-se o profissional comprometido com a construção de uma sociedade na qual o saber seja propiciador da inclusão social e do exercício da cidadania, fortalecendo os princípios éticos, a solidariedade e a emancipação humana.</w:t>
      </w:r>
    </w:p>
    <w:p w:rsidR="00F765DA" w:rsidRPr="003617F1" w:rsidRDefault="00F765DA" w:rsidP="00F765DA">
      <w:pPr>
        <w:tabs>
          <w:tab w:val="left" w:pos="180"/>
        </w:tabs>
        <w:spacing w:line="360" w:lineRule="auto"/>
        <w:jc w:val="both"/>
      </w:pPr>
    </w:p>
    <w:p w:rsidR="00F765DA" w:rsidRPr="003617F1" w:rsidRDefault="00F765DA" w:rsidP="00F765DA">
      <w:pPr>
        <w:spacing w:line="360" w:lineRule="auto"/>
        <w:jc w:val="both"/>
        <w:rPr>
          <w:b/>
        </w:rPr>
      </w:pPr>
      <w:r w:rsidRPr="003617F1">
        <w:rPr>
          <w:b/>
        </w:rPr>
        <w:t>3.2. Fortalecimento da dimensão pedagógica</w:t>
      </w:r>
    </w:p>
    <w:p w:rsidR="00F765DA" w:rsidRPr="003617F1" w:rsidRDefault="00F765DA" w:rsidP="00F765DA">
      <w:pPr>
        <w:spacing w:line="360" w:lineRule="auto"/>
        <w:jc w:val="both"/>
      </w:pPr>
      <w:r w:rsidRPr="003617F1">
        <w:tab/>
        <w:t>Parte-se do pressuposto de que a formação acadêmica não se encerra na sala de aula</w:t>
      </w:r>
      <w:r>
        <w:t>, quer presencial, quer virtual</w:t>
      </w:r>
      <w:r w:rsidRPr="003617F1">
        <w:t xml:space="preserve">. A participação dos </w:t>
      </w:r>
      <w:r>
        <w:t xml:space="preserve">estudantes </w:t>
      </w:r>
      <w:r w:rsidRPr="003617F1">
        <w:t xml:space="preserve">em outros espaços acadêmicos e dimensões da vida social e produtiva enriquece a formação do futuro profissional. Por sua vez, o planejamento </w:t>
      </w:r>
      <w:r>
        <w:t xml:space="preserve">e a colegialidade </w:t>
      </w:r>
      <w:r w:rsidRPr="003617F1">
        <w:t>articulado</w:t>
      </w:r>
      <w:r>
        <w:t>s</w:t>
      </w:r>
      <w:r w:rsidRPr="003617F1">
        <w:t xml:space="preserve"> e articulador</w:t>
      </w:r>
      <w:r>
        <w:t>es</w:t>
      </w:r>
      <w:r w:rsidRPr="003617F1">
        <w:t xml:space="preserve"> do projeto pedagógico, assim como a otimização de espaço, tempo e recursos, as oportunidades de vivenciar experiências acadêmicas em ambientes que permitam a convivência com situações diversas, ampliam a compreensã</w:t>
      </w:r>
      <w:r>
        <w:t>o do campo profissional do estudante</w:t>
      </w:r>
      <w:r w:rsidRPr="003617F1">
        <w:t xml:space="preserve">. Desse modo, </w:t>
      </w:r>
    </w:p>
    <w:p w:rsidR="00F765DA" w:rsidRPr="003617F1" w:rsidRDefault="00F765DA" w:rsidP="00F765DA">
      <w:pPr>
        <w:pStyle w:val="Corpodetexto"/>
        <w:numPr>
          <w:ilvl w:val="0"/>
          <w:numId w:val="4"/>
        </w:numPr>
        <w:tabs>
          <w:tab w:val="left" w:pos="284"/>
        </w:tabs>
        <w:spacing w:line="360" w:lineRule="auto"/>
        <w:ind w:left="284" w:hanging="284"/>
        <w:rPr>
          <w:szCs w:val="24"/>
        </w:rPr>
      </w:pPr>
      <w:r w:rsidRPr="003617F1">
        <w:rPr>
          <w:szCs w:val="24"/>
        </w:rPr>
        <w:t>requer</w:t>
      </w:r>
      <w:r>
        <w:rPr>
          <w:szCs w:val="24"/>
        </w:rPr>
        <w:t>-se</w:t>
      </w:r>
      <w:r w:rsidRPr="003617F1">
        <w:rPr>
          <w:szCs w:val="24"/>
        </w:rPr>
        <w:t xml:space="preserve"> o emprego de metodologias orientadas, permanentemente, à atuação do </w:t>
      </w:r>
      <w:r>
        <w:rPr>
          <w:szCs w:val="24"/>
        </w:rPr>
        <w:t xml:space="preserve">estudante </w:t>
      </w:r>
      <w:r w:rsidRPr="003617F1">
        <w:rPr>
          <w:szCs w:val="24"/>
        </w:rPr>
        <w:t>como protagonista da aprendizagem, visando a sua formação com autonomia de pensamento e o desenvolvimento de habilidades e</w:t>
      </w:r>
      <w:r w:rsidRPr="003617F1">
        <w:t xml:space="preserve"> </w:t>
      </w:r>
      <w:r w:rsidRPr="003617F1">
        <w:rPr>
          <w:szCs w:val="24"/>
        </w:rPr>
        <w:t>competências que qualifiquem o seu exercício profissional;</w:t>
      </w:r>
    </w:p>
    <w:p w:rsidR="00F765DA" w:rsidRPr="003617F1" w:rsidRDefault="00F765DA" w:rsidP="00F765DA">
      <w:pPr>
        <w:pStyle w:val="Corpodetexto"/>
        <w:numPr>
          <w:ilvl w:val="0"/>
          <w:numId w:val="4"/>
        </w:numPr>
        <w:tabs>
          <w:tab w:val="left" w:pos="284"/>
        </w:tabs>
        <w:spacing w:line="360" w:lineRule="auto"/>
        <w:ind w:left="284" w:hanging="284"/>
        <w:rPr>
          <w:szCs w:val="24"/>
        </w:rPr>
      </w:pPr>
      <w:r w:rsidRPr="003617F1">
        <w:rPr>
          <w:szCs w:val="24"/>
        </w:rPr>
        <w:lastRenderedPageBreak/>
        <w:t>exige-se que a proposta de avaliação discente contenha os instrumentos utilizados, os quais devem não só apreender os conteúdos fundantes das disciplinas, mas também serem capazes de qualificar a aprendizagem. Além disso, devem ser considerados os critérios que regulamentam o sistema de avaliação discente da PUC Go</w:t>
      </w:r>
      <w:r>
        <w:rPr>
          <w:szCs w:val="24"/>
        </w:rPr>
        <w:t>i</w:t>
      </w:r>
      <w:r w:rsidRPr="003617F1">
        <w:rPr>
          <w:szCs w:val="24"/>
        </w:rPr>
        <w:t>ás;</w:t>
      </w:r>
    </w:p>
    <w:p w:rsidR="00F765DA" w:rsidRPr="003617F1" w:rsidRDefault="00F765DA" w:rsidP="00F765DA">
      <w:pPr>
        <w:pStyle w:val="Corpodetexto"/>
        <w:numPr>
          <w:ilvl w:val="0"/>
          <w:numId w:val="4"/>
        </w:numPr>
        <w:tabs>
          <w:tab w:val="left" w:pos="284"/>
        </w:tabs>
        <w:spacing w:line="360" w:lineRule="auto"/>
        <w:ind w:left="284" w:hanging="284"/>
        <w:rPr>
          <w:szCs w:val="24"/>
        </w:rPr>
      </w:pPr>
      <w:r w:rsidRPr="003617F1">
        <w:rPr>
          <w:szCs w:val="24"/>
        </w:rPr>
        <w:t xml:space="preserve">contempla-se, ainda, a implementação de programas de nivelamento nos cursos: tutorias, cursos </w:t>
      </w:r>
      <w:r w:rsidRPr="003617F1">
        <w:rPr>
          <w:i/>
          <w:szCs w:val="24"/>
        </w:rPr>
        <w:t>online,</w:t>
      </w:r>
      <w:r w:rsidRPr="003617F1">
        <w:rPr>
          <w:szCs w:val="24"/>
        </w:rPr>
        <w:t xml:space="preserve"> acompanhamento de ingressantes, Programa de Orientação Acadêmica – P</w:t>
      </w:r>
      <w:r>
        <w:rPr>
          <w:szCs w:val="24"/>
        </w:rPr>
        <w:t>roa</w:t>
      </w:r>
      <w:r w:rsidRPr="003617F1">
        <w:rPr>
          <w:szCs w:val="24"/>
        </w:rPr>
        <w:t xml:space="preserve"> e monitorias condizentes com a dimensão pedagógica do currículo. </w:t>
      </w:r>
    </w:p>
    <w:p w:rsidR="00F765DA" w:rsidRPr="003617F1" w:rsidRDefault="00F765DA" w:rsidP="00F765DA">
      <w:pPr>
        <w:pStyle w:val="Corpodetexto"/>
        <w:spacing w:line="360" w:lineRule="auto"/>
        <w:ind w:left="180" w:hanging="180"/>
        <w:rPr>
          <w:szCs w:val="24"/>
        </w:rPr>
      </w:pPr>
    </w:p>
    <w:p w:rsidR="00F765DA" w:rsidRPr="003617F1" w:rsidRDefault="00F765DA" w:rsidP="00F765DA">
      <w:pPr>
        <w:spacing w:line="360" w:lineRule="auto"/>
        <w:jc w:val="both"/>
        <w:rPr>
          <w:b/>
        </w:rPr>
      </w:pPr>
      <w:r w:rsidRPr="003617F1">
        <w:rPr>
          <w:b/>
        </w:rPr>
        <w:t xml:space="preserve">3.3. Dimensão curricular </w:t>
      </w:r>
    </w:p>
    <w:p w:rsidR="00F765DA" w:rsidRDefault="00F765DA" w:rsidP="00F765DA">
      <w:pPr>
        <w:tabs>
          <w:tab w:val="left" w:pos="0"/>
        </w:tabs>
        <w:spacing w:line="360" w:lineRule="auto"/>
        <w:jc w:val="both"/>
      </w:pPr>
      <w:r w:rsidRPr="003617F1">
        <w:tab/>
      </w:r>
      <w:r>
        <w:t>Os currículos na graduação devem garantir os conteúdos básicos e conteúdos profissionais essenciais para o desenvolvimento de habilidades e competências, bem como a formação de atitudes requeridas aos egressos de cada área no exercício da vida profissional e cidadã. Os currículos devem garantir, também, a ampliação de conhecimentos mediante a realização de Atividades Complementares, Atividades Externas da Disciplina, Visitas Técnicas, dentre outras atividades, propiciando aos estudantes experiências interativas no ambiente universitário, bem como fora dele. Assim, a dimensão curricular manifesta-se no conjunto das ações e estratégias que possibilitam a integração ensino-pesquisa-extensão. Nesta perspectiva:</w:t>
      </w:r>
    </w:p>
    <w:p w:rsidR="00F765DA" w:rsidRDefault="00F765DA" w:rsidP="00F765DA">
      <w:pPr>
        <w:pStyle w:val="PargrafodaLista"/>
        <w:numPr>
          <w:ilvl w:val="0"/>
          <w:numId w:val="7"/>
        </w:numPr>
        <w:tabs>
          <w:tab w:val="left" w:pos="0"/>
        </w:tabs>
        <w:spacing w:line="360" w:lineRule="auto"/>
        <w:ind w:left="284" w:hanging="284"/>
        <w:jc w:val="both"/>
      </w:pPr>
      <w:r w:rsidRPr="007B04E7">
        <w:t xml:space="preserve">o currículo </w:t>
      </w:r>
      <w:r>
        <w:t xml:space="preserve">visa à </w:t>
      </w:r>
      <w:r w:rsidRPr="007B04E7">
        <w:t xml:space="preserve">formação do perfil de egresso/profissional </w:t>
      </w:r>
      <w:r>
        <w:t xml:space="preserve">que seja </w:t>
      </w:r>
      <w:r w:rsidRPr="007B04E7">
        <w:t xml:space="preserve">capaz de pensar, decidir, planejar e, portanto, apto a realizar atividades nos níveis global e </w:t>
      </w:r>
      <w:r>
        <w:t xml:space="preserve">locorregionais </w:t>
      </w:r>
      <w:r w:rsidRPr="007B04E7">
        <w:t>em sua área de conhecimento;</w:t>
      </w:r>
    </w:p>
    <w:p w:rsidR="00F765DA" w:rsidRPr="003617F1" w:rsidRDefault="00F765DA" w:rsidP="00F765DA">
      <w:pPr>
        <w:numPr>
          <w:ilvl w:val="0"/>
          <w:numId w:val="5"/>
        </w:numPr>
        <w:tabs>
          <w:tab w:val="left" w:pos="284"/>
        </w:tabs>
        <w:spacing w:line="360" w:lineRule="auto"/>
        <w:ind w:left="284" w:hanging="284"/>
        <w:jc w:val="both"/>
      </w:pPr>
      <w:r w:rsidRPr="003617F1">
        <w:t xml:space="preserve">os conteúdos curriculares </w:t>
      </w:r>
      <w:r>
        <w:t xml:space="preserve">devem </w:t>
      </w:r>
      <w:r w:rsidRPr="003617F1">
        <w:t>expressa</w:t>
      </w:r>
      <w:r>
        <w:t>r</w:t>
      </w:r>
      <w:r w:rsidRPr="003617F1">
        <w:t xml:space="preserve"> </w:t>
      </w:r>
      <w:r>
        <w:t xml:space="preserve">coerência com </w:t>
      </w:r>
      <w:r w:rsidRPr="003617F1">
        <w:t>os objetivos gerais e específicos almejados;</w:t>
      </w:r>
    </w:p>
    <w:p w:rsidR="00F765DA" w:rsidRDefault="00F765DA" w:rsidP="00F765DA">
      <w:pPr>
        <w:pStyle w:val="Corpodetexto"/>
        <w:numPr>
          <w:ilvl w:val="0"/>
          <w:numId w:val="5"/>
        </w:numPr>
        <w:tabs>
          <w:tab w:val="left" w:pos="284"/>
        </w:tabs>
        <w:spacing w:line="360" w:lineRule="auto"/>
        <w:ind w:left="284" w:hanging="284"/>
        <w:rPr>
          <w:szCs w:val="24"/>
        </w:rPr>
      </w:pPr>
      <w:r w:rsidRPr="003617F1">
        <w:rPr>
          <w:szCs w:val="24"/>
        </w:rPr>
        <w:t xml:space="preserve">a organização dos componentes curriculares expressos na matriz curricular considera dois campos de formação organicamente interligados: formação </w:t>
      </w:r>
      <w:r>
        <w:rPr>
          <w:szCs w:val="24"/>
        </w:rPr>
        <w:t xml:space="preserve">humanística </w:t>
      </w:r>
      <w:r w:rsidRPr="003617F1">
        <w:rPr>
          <w:szCs w:val="24"/>
        </w:rPr>
        <w:t>e formação profissional</w:t>
      </w:r>
      <w:r>
        <w:rPr>
          <w:szCs w:val="24"/>
        </w:rPr>
        <w:t xml:space="preserve"> fundamentada em sólida base epistemológica;</w:t>
      </w:r>
    </w:p>
    <w:p w:rsidR="00F765DA" w:rsidRPr="003617F1" w:rsidRDefault="00F765DA" w:rsidP="00F765DA">
      <w:pPr>
        <w:pStyle w:val="Corpodetexto"/>
        <w:numPr>
          <w:ilvl w:val="0"/>
          <w:numId w:val="5"/>
        </w:numPr>
        <w:tabs>
          <w:tab w:val="left" w:pos="284"/>
        </w:tabs>
        <w:spacing w:line="360" w:lineRule="auto"/>
        <w:ind w:left="284" w:hanging="284"/>
        <w:rPr>
          <w:szCs w:val="24"/>
        </w:rPr>
      </w:pPr>
      <w:r>
        <w:rPr>
          <w:szCs w:val="24"/>
        </w:rPr>
        <w:t xml:space="preserve">a prática deve permear todo o curso desde o seu início, pois ela não é uma reprodução da teoria, tampouco a teoria é o reflexo da prática, constitui um </w:t>
      </w:r>
      <w:r w:rsidRPr="007B04E7">
        <w:rPr>
          <w:i/>
          <w:szCs w:val="24"/>
        </w:rPr>
        <w:t>modus operandi</w:t>
      </w:r>
      <w:r>
        <w:rPr>
          <w:szCs w:val="24"/>
        </w:rPr>
        <w:t xml:space="preserve"> cujo conteúdo é traspassado por uma teoria.</w:t>
      </w:r>
    </w:p>
    <w:p w:rsidR="00F765DA" w:rsidRDefault="00F765DA" w:rsidP="00F765DA">
      <w:pPr>
        <w:spacing w:line="360" w:lineRule="auto"/>
        <w:jc w:val="both"/>
        <w:rPr>
          <w:b/>
        </w:rPr>
      </w:pPr>
    </w:p>
    <w:p w:rsidR="008E0CB2" w:rsidRDefault="008E0CB2" w:rsidP="00F765DA">
      <w:pPr>
        <w:spacing w:line="360" w:lineRule="auto"/>
        <w:jc w:val="both"/>
        <w:rPr>
          <w:b/>
        </w:rPr>
      </w:pPr>
    </w:p>
    <w:p w:rsidR="008E0CB2" w:rsidRDefault="008E0CB2" w:rsidP="00F765DA">
      <w:pPr>
        <w:spacing w:line="360" w:lineRule="auto"/>
        <w:jc w:val="both"/>
        <w:rPr>
          <w:b/>
        </w:rPr>
      </w:pPr>
    </w:p>
    <w:p w:rsidR="00F765DA" w:rsidRPr="003617F1" w:rsidRDefault="00F765DA" w:rsidP="00F765DA">
      <w:pPr>
        <w:spacing w:line="360" w:lineRule="auto"/>
        <w:jc w:val="both"/>
        <w:rPr>
          <w:b/>
        </w:rPr>
      </w:pPr>
      <w:r w:rsidRPr="003617F1">
        <w:rPr>
          <w:b/>
        </w:rPr>
        <w:lastRenderedPageBreak/>
        <w:t>3.4. Gestão pedagógica do currículo</w:t>
      </w:r>
    </w:p>
    <w:p w:rsidR="00F765DA" w:rsidRPr="003617F1" w:rsidRDefault="00F765DA" w:rsidP="00F765DA">
      <w:pPr>
        <w:tabs>
          <w:tab w:val="left" w:pos="0"/>
        </w:tabs>
        <w:spacing w:line="360" w:lineRule="auto"/>
        <w:jc w:val="both"/>
        <w:rPr>
          <w:b/>
        </w:rPr>
      </w:pPr>
      <w:r w:rsidRPr="003617F1">
        <w:tab/>
        <w:t>Constitui-se objeto da gestão colegiada, conduzida pelo Núcleo Docente Estruturante (NDE) dos Cursos de Graduação, o trabalho de acompanhamento, avaliação e contínua atualiz</w:t>
      </w:r>
      <w:r>
        <w:t xml:space="preserve">ação das propostas curriculares </w:t>
      </w:r>
      <w:r w:rsidRPr="003617F1">
        <w:t>dos Projetos Pedagógicos dos Cursos, com o intuito de atendimento às exigências da formação de um profissional competente, ético e socialmente comprometido. Neste sentido, as ações dos Colegiados dos Cursos de Graduação e seus respectivos NDE preocupar-se-ão</w:t>
      </w:r>
      <w:r>
        <w:t xml:space="preserve"> em</w:t>
      </w:r>
      <w:r w:rsidRPr="003617F1">
        <w:t xml:space="preserve">: </w:t>
      </w:r>
    </w:p>
    <w:p w:rsidR="00F765DA" w:rsidRPr="003617F1" w:rsidRDefault="00F765DA" w:rsidP="00F765DA">
      <w:pPr>
        <w:pStyle w:val="Corpodetexto"/>
        <w:numPr>
          <w:ilvl w:val="0"/>
          <w:numId w:val="6"/>
        </w:numPr>
        <w:tabs>
          <w:tab w:val="left" w:pos="284"/>
        </w:tabs>
        <w:spacing w:line="360" w:lineRule="auto"/>
        <w:ind w:left="284" w:hanging="284"/>
        <w:rPr>
          <w:szCs w:val="24"/>
        </w:rPr>
      </w:pPr>
      <w:r w:rsidRPr="003617F1">
        <w:rPr>
          <w:szCs w:val="24"/>
        </w:rPr>
        <w:t>promover o diálogo entre os professores, em favor do enriquecimento do campo de trabalho de cada um, como exigência posta pela forma como o curso foi estruturado;</w:t>
      </w:r>
    </w:p>
    <w:p w:rsidR="00F765DA" w:rsidRPr="003617F1" w:rsidRDefault="00F765DA" w:rsidP="00F765DA">
      <w:pPr>
        <w:numPr>
          <w:ilvl w:val="0"/>
          <w:numId w:val="6"/>
        </w:numPr>
        <w:tabs>
          <w:tab w:val="left" w:pos="284"/>
          <w:tab w:val="left" w:pos="720"/>
        </w:tabs>
        <w:spacing w:line="360" w:lineRule="auto"/>
        <w:ind w:left="284" w:hanging="284"/>
        <w:jc w:val="both"/>
        <w:rPr>
          <w:b/>
        </w:rPr>
      </w:pPr>
      <w:r w:rsidRPr="003617F1">
        <w:t xml:space="preserve">convidar os professores à reflexão quanto à interação professor-aluno numa perspectiva que extrapola o espaço da sala de aula, requerendo maior disponibilidade do professor no compromisso com a emergência de um eficaz processo de ensino-aprendizagem; </w:t>
      </w:r>
    </w:p>
    <w:p w:rsidR="00F765DA" w:rsidRPr="003617F1" w:rsidRDefault="00F765DA" w:rsidP="00F765DA">
      <w:pPr>
        <w:pStyle w:val="Corpodetexto"/>
        <w:numPr>
          <w:ilvl w:val="0"/>
          <w:numId w:val="6"/>
        </w:numPr>
        <w:tabs>
          <w:tab w:val="left" w:pos="284"/>
          <w:tab w:val="left" w:pos="720"/>
        </w:tabs>
        <w:spacing w:line="360" w:lineRule="auto"/>
        <w:ind w:left="284" w:hanging="284"/>
        <w:rPr>
          <w:szCs w:val="24"/>
        </w:rPr>
      </w:pPr>
      <w:r w:rsidRPr="003617F1">
        <w:rPr>
          <w:szCs w:val="24"/>
        </w:rPr>
        <w:t xml:space="preserve">implementar os programas de apoio ao discente, de forma a garantir o acompanhamento e assistência sistemática aos </w:t>
      </w:r>
      <w:r>
        <w:rPr>
          <w:szCs w:val="24"/>
        </w:rPr>
        <w:t>estudante</w:t>
      </w:r>
      <w:r w:rsidRPr="003617F1">
        <w:rPr>
          <w:szCs w:val="24"/>
        </w:rPr>
        <w:t xml:space="preserve">s tendo em vista </w:t>
      </w:r>
      <w:r>
        <w:rPr>
          <w:szCs w:val="24"/>
        </w:rPr>
        <w:t>proporciona</w:t>
      </w:r>
      <w:r w:rsidRPr="003617F1">
        <w:rPr>
          <w:szCs w:val="24"/>
        </w:rPr>
        <w:t>r a sua permanência no curso e a exigência de que todos tenham desempenhos satisfatórios e de qualidade;</w:t>
      </w:r>
    </w:p>
    <w:p w:rsidR="00F765DA" w:rsidRPr="001F2D60" w:rsidRDefault="00F765DA" w:rsidP="00F765DA">
      <w:pPr>
        <w:pStyle w:val="Corpodetexto"/>
        <w:numPr>
          <w:ilvl w:val="0"/>
          <w:numId w:val="6"/>
        </w:numPr>
        <w:tabs>
          <w:tab w:val="left" w:pos="284"/>
          <w:tab w:val="left" w:pos="720"/>
        </w:tabs>
        <w:spacing w:line="360" w:lineRule="auto"/>
        <w:ind w:left="284" w:hanging="284"/>
        <w:rPr>
          <w:b/>
          <w:color w:val="000000"/>
        </w:rPr>
      </w:pPr>
      <w:r w:rsidRPr="003617F1">
        <w:rPr>
          <w:szCs w:val="24"/>
        </w:rPr>
        <w:t>acompanhar e avaliar o trabalho docente, consonante com os procedime</w:t>
      </w:r>
      <w:r>
        <w:rPr>
          <w:szCs w:val="24"/>
        </w:rPr>
        <w:t>ntos de avaliação institucional.</w:t>
      </w:r>
    </w:p>
    <w:p w:rsidR="00F765DA" w:rsidRDefault="00F765DA" w:rsidP="00E24FC6">
      <w:pPr>
        <w:pStyle w:val="Corpodetexto"/>
        <w:tabs>
          <w:tab w:val="left" w:pos="284"/>
          <w:tab w:val="left" w:pos="720"/>
        </w:tabs>
        <w:spacing w:line="360" w:lineRule="auto"/>
        <w:rPr>
          <w:b/>
          <w:color w:val="000000"/>
        </w:rPr>
      </w:pPr>
    </w:p>
    <w:p w:rsidR="00F765DA" w:rsidRPr="003B681C" w:rsidRDefault="00F765DA" w:rsidP="00F765DA">
      <w:pPr>
        <w:spacing w:after="120" w:line="360" w:lineRule="auto"/>
        <w:jc w:val="both"/>
        <w:rPr>
          <w:b/>
        </w:rPr>
      </w:pPr>
      <w:r>
        <w:rPr>
          <w:b/>
        </w:rPr>
        <w:t xml:space="preserve">4 </w:t>
      </w:r>
      <w:r w:rsidRPr="003B681C">
        <w:rPr>
          <w:b/>
        </w:rPr>
        <w:t>PROJETO PEDAGÓGICO</w:t>
      </w:r>
      <w:r>
        <w:rPr>
          <w:b/>
        </w:rPr>
        <w:t xml:space="preserve"> DE CURSO</w:t>
      </w:r>
      <w:r w:rsidRPr="003B681C">
        <w:rPr>
          <w:b/>
        </w:rPr>
        <w:t xml:space="preserve">: GESTÃO </w:t>
      </w:r>
      <w:r>
        <w:rPr>
          <w:b/>
        </w:rPr>
        <w:t xml:space="preserve">INOVADORA </w:t>
      </w:r>
      <w:r w:rsidRPr="003B681C">
        <w:rPr>
          <w:b/>
        </w:rPr>
        <w:t>NA UNIVERSIDADE</w:t>
      </w:r>
    </w:p>
    <w:p w:rsidR="00F765DA" w:rsidRDefault="00F765DA" w:rsidP="00F765DA">
      <w:pPr>
        <w:spacing w:after="120" w:line="360" w:lineRule="auto"/>
        <w:jc w:val="both"/>
      </w:pPr>
    </w:p>
    <w:p w:rsidR="00F765DA" w:rsidRDefault="00F765DA" w:rsidP="00F765DA">
      <w:pPr>
        <w:spacing w:after="120" w:line="360" w:lineRule="auto"/>
        <w:ind w:firstLine="567"/>
        <w:jc w:val="both"/>
      </w:pPr>
      <w:r>
        <w:t>As transformações no campo técnico-científico ocorridas nas últimas décadas do século XX provocaram profundas mudanças nas áreas econômica, política e social, impondo a todas as instituições de ensino</w:t>
      </w:r>
      <w:r w:rsidR="00AE2E3C">
        <w:t xml:space="preserve"> superior</w:t>
      </w:r>
      <w:r>
        <w:t xml:space="preserve"> inúmeros desafios, principalmente, com referência aos seus modelos de gestão.</w:t>
      </w:r>
    </w:p>
    <w:p w:rsidR="00F765DA" w:rsidRDefault="00F765DA" w:rsidP="00F765DA">
      <w:pPr>
        <w:spacing w:after="120" w:line="360" w:lineRule="auto"/>
        <w:ind w:firstLine="567"/>
        <w:jc w:val="both"/>
      </w:pPr>
      <w:r>
        <w:t xml:space="preserve">No que tange à gestão, a partir da Lei de Diretrizes e Bases da Educação Nacional – LDB n. 9.394/1996, em seu artigo 12, inciso I, as instituições de ensino foram instadas a elaborar o seu projeto pedagógico, “[...] documento que propõe uma direção política e pedagógica ao trabalho escolar, formula metas, prevê as ações, institui </w:t>
      </w:r>
      <w:r>
        <w:lastRenderedPageBreak/>
        <w:t>procedimentos e instrumentos de ação” (LIBÂNEO; OLIVEIRA; TOSCHI, 2012, p. 470).</w:t>
      </w:r>
    </w:p>
    <w:p w:rsidR="00F765DA" w:rsidRDefault="00F765DA" w:rsidP="00F765DA">
      <w:pPr>
        <w:spacing w:after="120" w:line="360" w:lineRule="auto"/>
        <w:ind w:firstLine="567"/>
        <w:jc w:val="both"/>
      </w:pPr>
      <w:r>
        <w:t>Trata-se, como se pode constatar, de um grande impacto, e para enfrentá-lo as instituições de ensino superior passam a repensar as formas de intervenção nos seus cursos com vistas, essencialmente, a qualificar os seus projetos de formação.</w:t>
      </w:r>
    </w:p>
    <w:p w:rsidR="00F765DA" w:rsidRDefault="00F765DA" w:rsidP="00F765DA">
      <w:pPr>
        <w:spacing w:after="120" w:line="360" w:lineRule="auto"/>
        <w:ind w:firstLine="567"/>
        <w:jc w:val="both"/>
      </w:pPr>
      <w:r>
        <w:t>Assim, o projeto pedagógico, concebido como um instrumento orientador das ações nos cursos de graduação presencial e a distância, passa a ser o elemento norteador e de “[...] referência para a gestão acadêmica e para a permanente avaliação e reestruturação dos caminhos de formação, envolvendo e comprometendo seus sujeitos” (SILVA, 2000, p. 12).</w:t>
      </w:r>
    </w:p>
    <w:p w:rsidR="00F765DA" w:rsidRDefault="00F765DA" w:rsidP="00F765DA">
      <w:pPr>
        <w:spacing w:after="120" w:line="360" w:lineRule="auto"/>
        <w:ind w:firstLine="567"/>
        <w:jc w:val="both"/>
      </w:pPr>
      <w:r>
        <w:t>Somente mediante uma postura de envolvimento e de comprometimento com a gestão acadêmica é que os sujeitos – professores, estudantes, gestores, auxiliares de administração escolar – desse processo poderão conhecer, de um lado, a “[...] relação dinâmica de caminhos para intervenção eficiente na qualidade da formação profissional, e, de outro lado, as condições institucionais para essa qualidade, associando-se às demandas da sociedade” (Idem, p. 13).</w:t>
      </w:r>
    </w:p>
    <w:p w:rsidR="00F765DA" w:rsidRDefault="00F765DA" w:rsidP="00F765DA">
      <w:pPr>
        <w:spacing w:after="120" w:line="360" w:lineRule="auto"/>
        <w:ind w:firstLine="567"/>
        <w:jc w:val="both"/>
      </w:pPr>
      <w:r>
        <w:t>Observa-se que esta perspectiva dinâmica não só torna o projeto pedagógico uma prática social coletiva, mas também o caracteriza como um processo em detrimento de concebê-lo como produto.</w:t>
      </w:r>
    </w:p>
    <w:p w:rsidR="00F765DA" w:rsidRDefault="00F765DA" w:rsidP="00F765DA">
      <w:pPr>
        <w:spacing w:after="120" w:line="360" w:lineRule="auto"/>
        <w:ind w:firstLine="567"/>
        <w:jc w:val="both"/>
      </w:pPr>
      <w:r>
        <w:t>Nesse sentido, o projeto transforma-se em um instrumento fundamental de mudança no ensino superior, contribuindo estrategicamente para a melhoria da qualidade do ensino na graduação e, por conseguinte, da formação profissional dos acadêmicos.</w:t>
      </w:r>
    </w:p>
    <w:p w:rsidR="00F765DA" w:rsidRDefault="00F765DA" w:rsidP="00F765DA">
      <w:pPr>
        <w:spacing w:after="120" w:line="360" w:lineRule="auto"/>
        <w:ind w:firstLine="567"/>
        <w:jc w:val="both"/>
      </w:pPr>
      <w:r>
        <w:t>Daí a importância da gestão pedagógica do ensino por intermédio de um projeto coletivo e compromissado com a mudança, pois, não há como cindir o pedagógico dos processos de gestão e vice-versa.</w:t>
      </w:r>
    </w:p>
    <w:p w:rsidR="00F765DA" w:rsidRPr="006F141B" w:rsidRDefault="00F765DA" w:rsidP="00F765DA">
      <w:pPr>
        <w:spacing w:after="120"/>
        <w:ind w:left="2835"/>
        <w:jc w:val="both"/>
        <w:rPr>
          <w:sz w:val="22"/>
          <w:szCs w:val="22"/>
        </w:rPr>
      </w:pPr>
      <w:r w:rsidRPr="006F141B">
        <w:rPr>
          <w:sz w:val="22"/>
          <w:szCs w:val="22"/>
        </w:rPr>
        <w:t>Uma instituição de ensino, seja ela uma escola ou uma universidade, não existe apenas para ser administrada mas sim para cumprir suas finalidades, e, por esta razão, a gestão só tem sentido quando referida a um projeto ou para viabilizar um projeto, para articular meios, pessoas e processos na concretização de suas finalidades, enquanto ação articuladora, ação de coordenação administrativo-pedagógica competente e interativa que estimule, planeje, comande, avalie, apoie, e dialogue sempre, continuamente (SILVA, 2000, p. 75).</w:t>
      </w:r>
    </w:p>
    <w:p w:rsidR="00F765DA" w:rsidRDefault="00F765DA" w:rsidP="00F765DA">
      <w:pPr>
        <w:spacing w:after="120"/>
        <w:jc w:val="both"/>
      </w:pPr>
    </w:p>
    <w:p w:rsidR="00F765DA" w:rsidRDefault="00F765DA" w:rsidP="00F765DA">
      <w:pPr>
        <w:spacing w:after="120" w:line="360" w:lineRule="auto"/>
        <w:ind w:firstLine="567"/>
        <w:jc w:val="both"/>
      </w:pPr>
      <w:r>
        <w:t>Considerando a pertinência e a relevância tanto destas afirmações como, ainda, dos argumentos precedentes, a Pontifícia Universidade Católica de Goiás, (2016, p. 20), cuja missão, reitera-se, é a de “[...] desenvolver a formação humana integral, associada à produção e socialização do conhecimento e difusão da cultura universal”, vem procurando, desde o surgimento dos desafios postos pelas transformações já aludidas, estabelecer uma prática não apenas de gestão participativa, mas também de gestão da participação (LIBÂNEO; OLIVEIRA; TOSCHI, 2016), tendo o Projeto Pedagógico de Curso – PPC como referencial mediador imprescindível no processo de consolidação de sua política de ensino articulada dinamicamente à pesquisa e à extensão.</w:t>
      </w:r>
    </w:p>
    <w:p w:rsidR="00F765DA" w:rsidRDefault="00F765DA" w:rsidP="00F765DA">
      <w:pPr>
        <w:spacing w:after="120" w:line="360" w:lineRule="auto"/>
        <w:ind w:firstLine="567"/>
        <w:jc w:val="both"/>
      </w:pPr>
      <w:r>
        <w:t>O fato de ser processual e de revestir-se de dinamicidade exige um acompanhamento rigoroso e contínuo dos caminhos propostos para cada curso da PUC Goiás. Assim, esta Universidade entra em sintonia com a primeira das quatro funções mais gerais do projeto pedagógico, que é a função avaliativa.</w:t>
      </w:r>
    </w:p>
    <w:p w:rsidR="00F765DA" w:rsidRPr="00DF2509" w:rsidRDefault="00F765DA" w:rsidP="00F765DA">
      <w:pPr>
        <w:tabs>
          <w:tab w:val="left" w:pos="2835"/>
        </w:tabs>
        <w:spacing w:after="120"/>
        <w:ind w:left="2835"/>
        <w:jc w:val="both"/>
        <w:rPr>
          <w:sz w:val="22"/>
          <w:szCs w:val="22"/>
        </w:rPr>
      </w:pPr>
      <w:r w:rsidRPr="00DF2509">
        <w:rPr>
          <w:sz w:val="22"/>
          <w:szCs w:val="22"/>
        </w:rPr>
        <w:t>A função avaliativa indica situações problemáticas e alternativas para correções de rumos (crítica e propostas). É portanto um instrumento dialético de identificação de novos rumos para o curso, a partir da reflexão sobre a sua realidade, buscar possibilidades de superação da não-qualidade (SILVA, 2000, p. 80 – 81).</w:t>
      </w:r>
    </w:p>
    <w:p w:rsidR="00F765DA" w:rsidRDefault="00F765DA" w:rsidP="00F765DA">
      <w:pPr>
        <w:tabs>
          <w:tab w:val="left" w:pos="2835"/>
        </w:tabs>
        <w:spacing w:after="120"/>
        <w:ind w:left="2835"/>
        <w:jc w:val="both"/>
      </w:pPr>
    </w:p>
    <w:p w:rsidR="00F765DA" w:rsidRDefault="00F765DA" w:rsidP="00F765DA">
      <w:pPr>
        <w:spacing w:after="120" w:line="360" w:lineRule="auto"/>
        <w:ind w:firstLine="567"/>
        <w:jc w:val="both"/>
      </w:pPr>
      <w:r>
        <w:t>Esta visão impõe, obrigatoriamente, o acompanhamento dos objetivos previamente estabelecidos pela Instituição, por meio de seus cursos, revestindo o processo de formação da qualidade almejada, a partir do projeto enquanto referencial teórico-metodológico do processo de avaliação das ações de formação.</w:t>
      </w:r>
    </w:p>
    <w:p w:rsidR="00F765DA" w:rsidRDefault="00F765DA" w:rsidP="00F765DA">
      <w:pPr>
        <w:spacing w:after="120" w:line="360" w:lineRule="auto"/>
        <w:ind w:firstLine="567"/>
        <w:jc w:val="both"/>
      </w:pPr>
      <w:r>
        <w:t xml:space="preserve">A segunda função do projeto pedagógico é a identificadora. Neste tocante, o projeto pedagógico de cada curso da PUC Goiás procura manter a sua própria identidade, a partir das decisões tanto de caráter acadêmico como de cunho administrativo, mediante o exercício do diálogo interdisciplinar e da colegialidade, com a participação do Núcleo Docente Estruturante – NDE, como grupo de docentes responsável pela “concepção, consolidação e contínua atualização do projeto pedagógico do curso” (MINISTÉRIO DA EDUCAÇÃO, CONAES, 2010, p. 1). </w:t>
      </w:r>
    </w:p>
    <w:p w:rsidR="00F765DA" w:rsidRDefault="00F765DA" w:rsidP="00F765DA">
      <w:pPr>
        <w:spacing w:after="120" w:line="360" w:lineRule="auto"/>
        <w:ind w:firstLine="567"/>
        <w:jc w:val="both"/>
      </w:pPr>
      <w:r>
        <w:t xml:space="preserve">Nessa direção, a gestão acadêmica da PUC Goiás, ao resguardar nos PPC a função identificadora, por um lado, estabelece uma ruptura com a padronização e, por outro, </w:t>
      </w:r>
      <w:r>
        <w:lastRenderedPageBreak/>
        <w:t>atribui uma marca ao curso. Em suma, não obstante os cursos de graduação terem de cumprir “[...] requisitos mínimos em nível nacional, condições de oferta nacionalmente definidas, cada curso e cada instituição no qual se insere tem as suas especificidades e suas características” (SILVA, 2000, p. 86).</w:t>
      </w:r>
    </w:p>
    <w:p w:rsidR="00F765DA" w:rsidRDefault="00F765DA" w:rsidP="00F765DA">
      <w:pPr>
        <w:spacing w:after="120" w:line="360" w:lineRule="auto"/>
        <w:ind w:firstLine="567"/>
        <w:jc w:val="both"/>
      </w:pPr>
      <w:r>
        <w:t>A terceira função do projeto que não escapa à observância da PUC Goiás é a política, não somente em virtude de sua postura estratégica, mas também em decorrência de sua visão de futuro, que, prospectivamente, almeja tanto a construção da excelência acadêmica como, ainda, ser reconhecida nacional e internacionalmente por esta qualidade (PONTIFÍCIA UNIVERSIDADE CATÓLICA DE GOIÁS, 2016).</w:t>
      </w:r>
    </w:p>
    <w:p w:rsidR="00F765DA" w:rsidRDefault="00F765DA" w:rsidP="00F765DA">
      <w:pPr>
        <w:spacing w:after="120" w:line="360" w:lineRule="auto"/>
        <w:ind w:firstLine="567"/>
        <w:jc w:val="both"/>
      </w:pPr>
      <w:r>
        <w:t>Por fim, a quarta função é a transformadora ou emancipadora, que visa, por meio das ações propostas no projeto, superar não apenas os obstáculos oriundos dos problemas tanto internos como externos existentes nos cursos, mas igualmente, mediante análise crítico-reflexiva e de profundos debates, buscar a transformação desejada. Esta atitude inovadora requer, além de profunda ousadia, predisposição, para a mudança, a partir do enfrentamento de vários obstáculos, como, por exemplo, o confronto de linhas teóricas, os problemas decorrentes da organização e do planejamento.</w:t>
      </w:r>
    </w:p>
    <w:p w:rsidR="00F765DA" w:rsidRDefault="00F765DA" w:rsidP="00F765DA">
      <w:pPr>
        <w:spacing w:after="120" w:line="360" w:lineRule="auto"/>
        <w:ind w:firstLine="567"/>
        <w:jc w:val="both"/>
      </w:pPr>
      <w:r>
        <w:t>Reitera-se que todos estes impasses têm merecido profunda atenção por parte da PUC Goiás com vistas à consolidação do seu projeto de inovação, o qual, dentre outras ações desenvolvidas na área da pesquisa e da extensão, objetiva realizar um trabalho formativo de excelência, visando à preparação de profissionais aptos a responder, de forma ética, crítica e autônoma, seja às demandas sociais seja às relativas ao mercado de trabalho. Na contemporaneidade, a inovação impõe-se a toda instituição que anseia tornar-se dinâmica, moderna, academicamente integrada em todos os níveis de ensino, pesquisa, extensão e gestão (Idem, 2016).</w:t>
      </w:r>
    </w:p>
    <w:p w:rsidR="00F765DA" w:rsidRDefault="00F765DA" w:rsidP="00F765DA">
      <w:pPr>
        <w:spacing w:after="120" w:line="360" w:lineRule="auto"/>
        <w:ind w:firstLine="567"/>
        <w:jc w:val="both"/>
      </w:pPr>
      <w:r>
        <w:t>Desta forma, cabe destacar algumas iniciativas e experiências acadêmicas inovadoras relacionadas ao ensino de graduação da PUC Goiás:</w:t>
      </w:r>
    </w:p>
    <w:p w:rsidR="00F765DA" w:rsidRDefault="00F765DA" w:rsidP="00F765DA">
      <w:pPr>
        <w:pStyle w:val="PargrafodaLista"/>
        <w:numPr>
          <w:ilvl w:val="0"/>
          <w:numId w:val="33"/>
        </w:numPr>
        <w:spacing w:line="360" w:lineRule="auto"/>
        <w:ind w:left="284" w:hanging="284"/>
        <w:contextualSpacing/>
        <w:jc w:val="both"/>
      </w:pPr>
      <w:r w:rsidRPr="00203C69">
        <w:rPr>
          <w:b/>
        </w:rPr>
        <w:t>Atividades Externas da Disciplina (AED):</w:t>
      </w:r>
      <w:r w:rsidRPr="00FF61D2">
        <w:t xml:space="preserve"> permite que os estudantes ampliem os </w:t>
      </w:r>
      <w:r>
        <w:t>conhecimentos específicos de cada</w:t>
      </w:r>
      <w:r w:rsidRPr="00FF61D2">
        <w:t xml:space="preserve"> disciplina a partir de estudo</w:t>
      </w:r>
      <w:r>
        <w:t xml:space="preserve">s e </w:t>
      </w:r>
      <w:r w:rsidRPr="00FF61D2">
        <w:t>pesquisa</w:t>
      </w:r>
      <w:r>
        <w:t>s</w:t>
      </w:r>
      <w:r w:rsidRPr="00FF61D2">
        <w:t xml:space="preserve">, </w:t>
      </w:r>
      <w:r>
        <w:t>de acordo com as orientações dos respectivos docentes</w:t>
      </w:r>
      <w:r w:rsidRPr="00FF61D2">
        <w:t>. Sua natureza pedagógica revela</w:t>
      </w:r>
      <w:r>
        <w:t>-se</w:t>
      </w:r>
      <w:r w:rsidRPr="00FF61D2">
        <w:t xml:space="preserve"> na compreensão de que os processos educativo-formativos podem ocorrer para além da sala de aula. Neste sentido</w:t>
      </w:r>
      <w:r>
        <w:t>,</w:t>
      </w:r>
      <w:r w:rsidRPr="00FF61D2">
        <w:t xml:space="preserve"> </w:t>
      </w:r>
      <w:r>
        <w:t xml:space="preserve">o estudante </w:t>
      </w:r>
      <w:r w:rsidRPr="00FF61D2">
        <w:t xml:space="preserve">amplia a </w:t>
      </w:r>
      <w:r>
        <w:t xml:space="preserve">sua </w:t>
      </w:r>
      <w:r w:rsidRPr="00FF61D2">
        <w:t xml:space="preserve">autonomia intelectual e </w:t>
      </w:r>
      <w:r w:rsidRPr="00FF61D2">
        <w:lastRenderedPageBreak/>
        <w:t>o processo investigativo</w:t>
      </w:r>
      <w:r>
        <w:t xml:space="preserve"> pelo estudante,</w:t>
      </w:r>
      <w:r w:rsidRPr="00FF61D2">
        <w:t xml:space="preserve"> </w:t>
      </w:r>
      <w:r>
        <w:t xml:space="preserve">desenvolvendo </w:t>
      </w:r>
      <w:r w:rsidRPr="00FF61D2">
        <w:t xml:space="preserve">ensino com </w:t>
      </w:r>
      <w:r>
        <w:t>pesquisa e pesquisa no ensino, em todos os cursos de graduação da Instituição. As AED estão normatizadas na PUC Goiás pela Resolução n. 004/2011 do CEPEA.</w:t>
      </w:r>
    </w:p>
    <w:p w:rsidR="00F765DA" w:rsidRPr="00FF61D2" w:rsidRDefault="00F765DA" w:rsidP="00F765DA">
      <w:pPr>
        <w:spacing w:line="360" w:lineRule="auto"/>
        <w:ind w:left="284" w:hanging="284"/>
        <w:jc w:val="both"/>
      </w:pPr>
    </w:p>
    <w:p w:rsidR="00F765DA" w:rsidRDefault="00F765DA" w:rsidP="00F765DA">
      <w:pPr>
        <w:pStyle w:val="PargrafodaLista"/>
        <w:numPr>
          <w:ilvl w:val="0"/>
          <w:numId w:val="33"/>
        </w:numPr>
        <w:spacing w:line="360" w:lineRule="auto"/>
        <w:ind w:left="284" w:hanging="284"/>
        <w:contextualSpacing/>
        <w:jc w:val="both"/>
      </w:pPr>
      <w:r w:rsidRPr="00203C69">
        <w:rPr>
          <w:b/>
        </w:rPr>
        <w:t xml:space="preserve">Avaliação Interdisciplinar (AI): </w:t>
      </w:r>
      <w:r w:rsidRPr="00052757">
        <w:t>é u</w:t>
      </w:r>
      <w:r w:rsidRPr="00203C69">
        <w:rPr>
          <w:color w:val="000000"/>
        </w:rPr>
        <w:t>ma estratégia de qualificação do processo de ensino</w:t>
      </w:r>
      <w:r>
        <w:rPr>
          <w:color w:val="000000"/>
        </w:rPr>
        <w:t>-</w:t>
      </w:r>
      <w:r w:rsidRPr="00203C69">
        <w:rPr>
          <w:color w:val="000000"/>
        </w:rPr>
        <w:t>aprendizagem, por meio d</w:t>
      </w:r>
      <w:r>
        <w:rPr>
          <w:color w:val="000000"/>
        </w:rPr>
        <w:t xml:space="preserve">e uma prova cujas questões são construídas a partir de uma </w:t>
      </w:r>
      <w:r w:rsidR="00AE2E3C">
        <w:rPr>
          <w:color w:val="000000"/>
        </w:rPr>
        <w:t>matriz de referência do</w:t>
      </w:r>
      <w:r w:rsidRPr="00203C69">
        <w:rPr>
          <w:color w:val="000000"/>
        </w:rPr>
        <w:t xml:space="preserve">s conteúdos das disciplinas </w:t>
      </w:r>
      <w:r>
        <w:rPr>
          <w:color w:val="000000"/>
        </w:rPr>
        <w:t xml:space="preserve">de cada período </w:t>
      </w:r>
      <w:r w:rsidR="00AE2E3C">
        <w:rPr>
          <w:color w:val="000000"/>
        </w:rPr>
        <w:t>do curso</w:t>
      </w:r>
      <w:r w:rsidRPr="00203C69">
        <w:rPr>
          <w:color w:val="000000"/>
        </w:rPr>
        <w:t xml:space="preserve"> de graduação</w:t>
      </w:r>
      <w:r>
        <w:rPr>
          <w:color w:val="000000"/>
        </w:rPr>
        <w:t xml:space="preserve">. Visa a avaliar </w:t>
      </w:r>
      <w:r w:rsidR="00AE2E3C">
        <w:rPr>
          <w:color w:val="000000"/>
        </w:rPr>
        <w:t xml:space="preserve">conhecimentos, </w:t>
      </w:r>
      <w:r w:rsidRPr="00203C69">
        <w:rPr>
          <w:color w:val="000000"/>
        </w:rPr>
        <w:t>habilidades e competências previstas n</w:t>
      </w:r>
      <w:r>
        <w:rPr>
          <w:color w:val="000000"/>
        </w:rPr>
        <w:t xml:space="preserve">os objetivos do curso e no perfil </w:t>
      </w:r>
      <w:r w:rsidRPr="00203C69">
        <w:rPr>
          <w:color w:val="000000"/>
        </w:rPr>
        <w:t xml:space="preserve">do egresso, conforme </w:t>
      </w:r>
      <w:r>
        <w:rPr>
          <w:color w:val="000000"/>
        </w:rPr>
        <w:t>exigências d</w:t>
      </w:r>
      <w:r w:rsidRPr="00203C69">
        <w:rPr>
          <w:color w:val="000000"/>
        </w:rPr>
        <w:t xml:space="preserve">as Diretrizes Curriculares Nacionais (DCN) dos cursos de graduação. </w:t>
      </w:r>
      <w:r>
        <w:rPr>
          <w:color w:val="000000"/>
        </w:rPr>
        <w:t xml:space="preserve">No processo de construção da prova, que é aplicada </w:t>
      </w:r>
      <w:r w:rsidRPr="00052757">
        <w:t>semestralmente</w:t>
      </w:r>
      <w:r>
        <w:t xml:space="preserve">, há profundas </w:t>
      </w:r>
      <w:r w:rsidRPr="00052757">
        <w:t xml:space="preserve">discussões e reflexões </w:t>
      </w:r>
      <w:r>
        <w:t>d</w:t>
      </w:r>
      <w:r w:rsidRPr="00052757">
        <w:t xml:space="preserve">os docentes </w:t>
      </w:r>
      <w:r>
        <w:t xml:space="preserve">acerca dos </w:t>
      </w:r>
      <w:r w:rsidRPr="00052757">
        <w:t>conteúdos ministrados e previstos nos Planos de Ensino de cada curso. Por meio da AI</w:t>
      </w:r>
      <w:r>
        <w:t>,</w:t>
      </w:r>
      <w:r w:rsidRPr="00052757">
        <w:t xml:space="preserve"> </w:t>
      </w:r>
      <w:r>
        <w:t>no processo de avaliação, é oferecida a</w:t>
      </w:r>
      <w:r w:rsidRPr="00052757">
        <w:t xml:space="preserve">o discente </w:t>
      </w:r>
      <w:r>
        <w:t xml:space="preserve">a oportunidade de </w:t>
      </w:r>
      <w:r w:rsidRPr="00052757">
        <w:t>vivencia</w:t>
      </w:r>
      <w:r>
        <w:t>r</w:t>
      </w:r>
      <w:r w:rsidRPr="00052757">
        <w:t xml:space="preserve"> a abordagem interdisciplinar</w:t>
      </w:r>
      <w:r>
        <w:t xml:space="preserve"> dos conteúdos e a articulação da </w:t>
      </w:r>
      <w:r w:rsidRPr="00052757">
        <w:t xml:space="preserve">teoria </w:t>
      </w:r>
      <w:r>
        <w:t xml:space="preserve">com a prática em relação aos </w:t>
      </w:r>
      <w:r w:rsidRPr="00052757">
        <w:t>conhecimentos adquiridos</w:t>
      </w:r>
      <w:r>
        <w:t xml:space="preserve"> durante o semestre</w:t>
      </w:r>
      <w:r w:rsidRPr="00052757">
        <w:t>.</w:t>
      </w:r>
    </w:p>
    <w:p w:rsidR="00E24FC6" w:rsidRPr="00052757" w:rsidRDefault="00E24FC6" w:rsidP="00E24FC6">
      <w:pPr>
        <w:pStyle w:val="PargrafodaLista"/>
        <w:spacing w:line="360" w:lineRule="auto"/>
        <w:ind w:left="284"/>
        <w:contextualSpacing/>
        <w:jc w:val="both"/>
      </w:pPr>
    </w:p>
    <w:p w:rsidR="00F765DA" w:rsidRPr="00E2782B" w:rsidRDefault="00F765DA" w:rsidP="00F765DA">
      <w:pPr>
        <w:pStyle w:val="m-3143626802334536ydp687793d7msonormal"/>
        <w:numPr>
          <w:ilvl w:val="0"/>
          <w:numId w:val="33"/>
        </w:numPr>
        <w:shd w:val="clear" w:color="auto" w:fill="FFFFFF"/>
        <w:spacing w:before="0" w:beforeAutospacing="0" w:after="0" w:afterAutospacing="0" w:line="360" w:lineRule="auto"/>
        <w:ind w:left="284" w:hanging="284"/>
        <w:jc w:val="both"/>
        <w:rPr>
          <w:rFonts w:ascii="Arial" w:hAnsi="Arial" w:cs="Arial"/>
        </w:rPr>
      </w:pPr>
      <w:r w:rsidRPr="007E20D7">
        <w:rPr>
          <w:b/>
        </w:rPr>
        <w:t>Metodologias Participativas:</w:t>
      </w:r>
      <w:r w:rsidRPr="007E20D7">
        <w:t xml:space="preserve"> </w:t>
      </w:r>
      <w:r w:rsidRPr="007E20D7">
        <w:rPr>
          <w:color w:val="222222"/>
        </w:rPr>
        <w:t xml:space="preserve">as metodologias participativas de ensino-aprendizagem apresentam-se como alternativas às tradicionais perspectivas de transmissão de conhecimento. </w:t>
      </w:r>
      <w:r>
        <w:rPr>
          <w:color w:val="222222"/>
        </w:rPr>
        <w:t>C</w:t>
      </w:r>
      <w:r w:rsidRPr="007E20D7">
        <w:rPr>
          <w:color w:val="222222"/>
        </w:rPr>
        <w:t>onduz</w:t>
      </w:r>
      <w:r>
        <w:rPr>
          <w:color w:val="222222"/>
        </w:rPr>
        <w:t>em</w:t>
      </w:r>
      <w:r w:rsidRPr="007E20D7">
        <w:rPr>
          <w:color w:val="222222"/>
        </w:rPr>
        <w:t xml:space="preserve"> o estudante a um processo de reflexão e autonomia</w:t>
      </w:r>
      <w:r>
        <w:rPr>
          <w:color w:val="222222"/>
        </w:rPr>
        <w:t xml:space="preserve"> intelectual</w:t>
      </w:r>
      <w:r w:rsidRPr="007E20D7">
        <w:rPr>
          <w:color w:val="222222"/>
        </w:rPr>
        <w:t>, tornando-</w:t>
      </w:r>
      <w:r>
        <w:rPr>
          <w:color w:val="222222"/>
        </w:rPr>
        <w:t>se, por isto,</w:t>
      </w:r>
      <w:r w:rsidRPr="007E20D7">
        <w:rPr>
          <w:color w:val="222222"/>
        </w:rPr>
        <w:t xml:space="preserve"> protagonista de sua formação. A mudança de paradigma metodológico </w:t>
      </w:r>
      <w:r>
        <w:rPr>
          <w:color w:val="222222"/>
        </w:rPr>
        <w:t xml:space="preserve">possibilita que o estudante desenvolva uma postura dialógica, grupal, problematizadora frente aos desafios postos pela prática social, com base em uma visão sócio-histórica. Neste sentido, as metodologias </w:t>
      </w:r>
      <w:r w:rsidRPr="00E2782B">
        <w:rPr>
          <w:color w:val="222222"/>
        </w:rPr>
        <w:t xml:space="preserve">participativas exigem do docente maior disponibilidade para o acompanhamento de todo o processo pedagógico-didático. A Pró-Reitoria de Graduação promove, sistematicamente, diversas oficinas sobre metodologias participativas para os professores no </w:t>
      </w:r>
      <w:r w:rsidRPr="00E2782B">
        <w:t>Programa de Formação Continuada de Professores e Gestores Acadêmicos e n</w:t>
      </w:r>
      <w:r w:rsidRPr="00E2782B">
        <w:rPr>
          <w:color w:val="222222"/>
        </w:rPr>
        <w:t>as</w:t>
      </w:r>
      <w:r w:rsidRPr="00E2782B">
        <w:t xml:space="preserve"> Semanas de Integração Acadêmica e Planejamento (SIAP).</w:t>
      </w:r>
    </w:p>
    <w:p w:rsidR="00F765DA" w:rsidRPr="00C900F4" w:rsidRDefault="00F765DA" w:rsidP="00F765DA">
      <w:pPr>
        <w:spacing w:after="120" w:line="360" w:lineRule="auto"/>
        <w:ind w:left="284" w:hanging="284"/>
        <w:jc w:val="both"/>
        <w:rPr>
          <w:b/>
        </w:rPr>
      </w:pPr>
    </w:p>
    <w:p w:rsidR="00F765DA" w:rsidRPr="00C900F4" w:rsidRDefault="00F765DA" w:rsidP="00F765DA">
      <w:pPr>
        <w:pStyle w:val="m-8779520247010808306ydp3d20e6cmsonormal"/>
        <w:numPr>
          <w:ilvl w:val="0"/>
          <w:numId w:val="33"/>
        </w:numPr>
        <w:shd w:val="clear" w:color="auto" w:fill="FFFFFF"/>
        <w:spacing w:before="0" w:beforeAutospacing="0" w:after="0" w:afterAutospacing="0" w:line="360" w:lineRule="auto"/>
        <w:ind w:left="284" w:hanging="284"/>
        <w:jc w:val="both"/>
        <w:rPr>
          <w:rFonts w:ascii="Courier New" w:hAnsi="Courier New" w:cs="Courier New"/>
        </w:rPr>
      </w:pPr>
      <w:r w:rsidRPr="00C900F4">
        <w:rPr>
          <w:b/>
        </w:rPr>
        <w:t>Programa de Orientação Acadêmica</w:t>
      </w:r>
      <w:r>
        <w:rPr>
          <w:b/>
        </w:rPr>
        <w:t xml:space="preserve"> (Proa)</w:t>
      </w:r>
      <w:r w:rsidRPr="00C900F4">
        <w:rPr>
          <w:b/>
        </w:rPr>
        <w:t>:</w:t>
      </w:r>
      <w:r w:rsidRPr="00C900F4">
        <w:t xml:space="preserve"> o Program</w:t>
      </w:r>
      <w:r>
        <w:t>a de Orientação Acadêmica</w:t>
      </w:r>
      <w:r w:rsidRPr="00C900F4">
        <w:t xml:space="preserve"> constitui-se em uma estratégia institucional que alia a criação de ambientes de aprendizagem e a promoção de diversas ações </w:t>
      </w:r>
      <w:r>
        <w:t xml:space="preserve">de </w:t>
      </w:r>
      <w:r w:rsidRPr="00C900F4">
        <w:t>intervenção</w:t>
      </w:r>
      <w:r>
        <w:t xml:space="preserve">, com vistas à qualificação da aprendizagem </w:t>
      </w:r>
      <w:r w:rsidRPr="00C900F4">
        <w:t xml:space="preserve">e </w:t>
      </w:r>
      <w:r w:rsidR="00AE2E3C">
        <w:t>à</w:t>
      </w:r>
      <w:r>
        <w:t xml:space="preserve"> </w:t>
      </w:r>
      <w:r w:rsidRPr="00C900F4">
        <w:t xml:space="preserve">integração </w:t>
      </w:r>
      <w:r>
        <w:t xml:space="preserve">do discente </w:t>
      </w:r>
      <w:r w:rsidRPr="00C900F4">
        <w:t>à vida acadêmica</w:t>
      </w:r>
      <w:r>
        <w:t xml:space="preserve">. </w:t>
      </w:r>
      <w:r w:rsidRPr="00C900F4">
        <w:t xml:space="preserve">É </w:t>
      </w:r>
      <w:r w:rsidRPr="00C900F4">
        <w:lastRenderedPageBreak/>
        <w:t>um espaço pedagógico para o desenvolvimento de ações tais como: aconselhamento técnico</w:t>
      </w:r>
      <w:r>
        <w:t>-</w:t>
      </w:r>
      <w:r w:rsidRPr="00C900F4">
        <w:t>profissional, acompanhamento pedagógico</w:t>
      </w:r>
      <w:r>
        <w:t>-didático</w:t>
      </w:r>
      <w:r w:rsidRPr="00C900F4">
        <w:t>, orientação individualizada e em grupo, minicursos e oficinas, orientação e reunião das Ligas Acadêmicas, orientação a monitores, à iniciação científica e às atividades d</w:t>
      </w:r>
      <w:r>
        <w:t>e</w:t>
      </w:r>
      <w:r w:rsidRPr="00C900F4">
        <w:t xml:space="preserve"> extensão, plantão de dúvidas e discussão coletiva.</w:t>
      </w:r>
    </w:p>
    <w:p w:rsidR="00F765DA" w:rsidRDefault="00F765DA" w:rsidP="00F765DA">
      <w:pPr>
        <w:spacing w:after="120" w:line="360" w:lineRule="auto"/>
        <w:ind w:left="284" w:hanging="284"/>
        <w:jc w:val="both"/>
      </w:pPr>
    </w:p>
    <w:p w:rsidR="00F765DA" w:rsidRPr="00B431DE" w:rsidRDefault="00F765DA" w:rsidP="00F765DA">
      <w:pPr>
        <w:pStyle w:val="PargrafodaLista"/>
        <w:numPr>
          <w:ilvl w:val="0"/>
          <w:numId w:val="33"/>
        </w:numPr>
        <w:tabs>
          <w:tab w:val="left" w:pos="284"/>
        </w:tabs>
        <w:spacing w:line="360" w:lineRule="auto"/>
        <w:ind w:left="284" w:hanging="284"/>
        <w:contextualSpacing/>
        <w:jc w:val="both"/>
      </w:pPr>
      <w:r w:rsidRPr="00203C69">
        <w:rPr>
          <w:b/>
        </w:rPr>
        <w:t xml:space="preserve">PUC Diário e Plano de Ensino </w:t>
      </w:r>
      <w:r w:rsidRPr="00203C69">
        <w:rPr>
          <w:b/>
          <w:i/>
        </w:rPr>
        <w:t>Online</w:t>
      </w:r>
      <w:r w:rsidRPr="00203C69">
        <w:rPr>
          <w:b/>
        </w:rPr>
        <w:t xml:space="preserve">: </w:t>
      </w:r>
      <w:r>
        <w:t>o</w:t>
      </w:r>
      <w:r w:rsidRPr="00B431DE">
        <w:t xml:space="preserve"> PUC </w:t>
      </w:r>
      <w:r>
        <w:t>D</w:t>
      </w:r>
      <w:r w:rsidRPr="00B431DE">
        <w:t>iário é um sistema de gerenciamento de registros acadêmico</w:t>
      </w:r>
      <w:r>
        <w:t>s de</w:t>
      </w:r>
      <w:r w:rsidRPr="00B431DE">
        <w:t xml:space="preserve"> notas e frequências, </w:t>
      </w:r>
      <w:r>
        <w:t xml:space="preserve">implementado </w:t>
      </w:r>
      <w:r w:rsidRPr="00B431DE">
        <w:t xml:space="preserve">pela </w:t>
      </w:r>
      <w:r>
        <w:t>Instituição</w:t>
      </w:r>
      <w:r w:rsidRPr="00B431DE">
        <w:t xml:space="preserve"> para informatizar o processo</w:t>
      </w:r>
      <w:r>
        <w:t xml:space="preserve"> </w:t>
      </w:r>
      <w:r>
        <w:rPr>
          <w:rStyle w:val="Forte"/>
          <w:b w:val="0"/>
        </w:rPr>
        <w:t xml:space="preserve">ensino-aprendizagem e </w:t>
      </w:r>
      <w:r w:rsidRPr="00B431DE">
        <w:t>possibili</w:t>
      </w:r>
      <w:r>
        <w:t xml:space="preserve">tar aos </w:t>
      </w:r>
      <w:r w:rsidRPr="00B431DE">
        <w:t xml:space="preserve">estudantes e professores </w:t>
      </w:r>
      <w:r>
        <w:t>acompanhar, em tempo real, os resultados obtidos pela discente ao longo do semestre. Além disso, disponibiliza e oportuniza o acompanhamento e o desenvolvimento dos planos de ensino de cada disciplina dos cursos de graduação.</w:t>
      </w:r>
      <w:r w:rsidRPr="00B431DE">
        <w:t xml:space="preserve"> </w:t>
      </w:r>
      <w:r>
        <w:t>Desta forma, o</w:t>
      </w:r>
      <w:r w:rsidRPr="00B431DE">
        <w:t xml:space="preserve"> sistema possibilita o acompanhamento</w:t>
      </w:r>
      <w:r>
        <w:t xml:space="preserve"> </w:t>
      </w:r>
      <w:r w:rsidRPr="00203C69">
        <w:rPr>
          <w:i/>
        </w:rPr>
        <w:t>online</w:t>
      </w:r>
      <w:r w:rsidRPr="00B431DE">
        <w:t xml:space="preserve"> pelo próprio estudante de sua vida acadêmica e </w:t>
      </w:r>
      <w:r>
        <w:t xml:space="preserve">por parte </w:t>
      </w:r>
      <w:r w:rsidRPr="00B431DE">
        <w:t>do</w:t>
      </w:r>
      <w:r>
        <w:t>s</w:t>
      </w:r>
      <w:r w:rsidRPr="00B431DE">
        <w:t xml:space="preserve"> docente</w:t>
      </w:r>
      <w:r>
        <w:t>s</w:t>
      </w:r>
      <w:r w:rsidRPr="00B431DE">
        <w:t xml:space="preserve"> e gestores da situação </w:t>
      </w:r>
      <w:r>
        <w:t xml:space="preserve">do </w:t>
      </w:r>
      <w:r w:rsidRPr="00B431DE">
        <w:t>estudan</w:t>
      </w:r>
      <w:r>
        <w:t>te e da turma no período.</w:t>
      </w:r>
    </w:p>
    <w:p w:rsidR="00F765DA" w:rsidRDefault="00F765DA" w:rsidP="00F765DA">
      <w:pPr>
        <w:spacing w:line="360" w:lineRule="auto"/>
        <w:ind w:left="284" w:hanging="284"/>
        <w:jc w:val="both"/>
        <w:rPr>
          <w:b/>
        </w:rPr>
      </w:pPr>
    </w:p>
    <w:p w:rsidR="00F765DA" w:rsidRPr="00C900F4" w:rsidRDefault="00F765DA" w:rsidP="00F765DA">
      <w:pPr>
        <w:pStyle w:val="PargrafodaLista"/>
        <w:numPr>
          <w:ilvl w:val="0"/>
          <w:numId w:val="33"/>
        </w:numPr>
        <w:spacing w:line="360" w:lineRule="auto"/>
        <w:ind w:left="284" w:hanging="284"/>
        <w:contextualSpacing/>
        <w:jc w:val="both"/>
      </w:pPr>
      <w:r w:rsidRPr="00203C69">
        <w:rPr>
          <w:b/>
        </w:rPr>
        <w:t>Vestibular Social:</w:t>
      </w:r>
      <w:r>
        <w:t xml:space="preserve"> o</w:t>
      </w:r>
      <w:r w:rsidRPr="00C900F4">
        <w:t xml:space="preserve"> reconhecimento da importância de </w:t>
      </w:r>
      <w:r>
        <w:t xml:space="preserve">proporcionar </w:t>
      </w:r>
      <w:r w:rsidRPr="00C900F4">
        <w:t>a inclusão de jovens no ensino superior conduziu a PUC Goiás a implementar, desde 2010, o Vestibular Social como uma forma de processo seletivo destinado a egressos do ensino público e de baixo poder aquisitivo. Essa Instituição entende que</w:t>
      </w:r>
      <w:r>
        <w:t>,</w:t>
      </w:r>
      <w:r w:rsidRPr="00C900F4">
        <w:t xml:space="preserve"> além de garantir o acesso, faz-se necessária a viabilidade das condições de permanência dos estudantes na PUC Goiás. A proposta de implantação do Vestibular Social coloca-se em consonância com a propositura de políticas públicas de inclusão social para o ensino superior brasileiro, que buscam corrigir defasagens dos sistemas educacionais em face das desigualdades decorrentes da estrutura sócio-política e da reestruturação do setor produtivo. Viabilizar a inserção de maior contingente de jovens na </w:t>
      </w:r>
      <w:r>
        <w:t>U</w:t>
      </w:r>
      <w:r w:rsidRPr="00C900F4">
        <w:t>niversidade é um imperativo de justiça social, pois</w:t>
      </w:r>
      <w:r>
        <w:t>,</w:t>
      </w:r>
      <w:r w:rsidRPr="00C900F4">
        <w:t xml:space="preserve"> permite a amplos contingentes da população a ascensão social por meio da educação. </w:t>
      </w:r>
    </w:p>
    <w:p w:rsidR="00F765DA" w:rsidRDefault="00F765DA" w:rsidP="00F765DA">
      <w:pPr>
        <w:spacing w:after="120" w:line="360" w:lineRule="auto"/>
        <w:jc w:val="both"/>
      </w:pPr>
    </w:p>
    <w:p w:rsidR="00F765DA" w:rsidRDefault="00F765DA" w:rsidP="00F765DA">
      <w:pPr>
        <w:spacing w:after="120" w:line="360" w:lineRule="auto"/>
        <w:ind w:firstLine="567"/>
        <w:jc w:val="both"/>
      </w:pPr>
      <w:r>
        <w:t>Tendo em vista esse horizonte inovador, impõe-se a necessidade permanente, então, de esta Instituição, por meio das ações planejadas, intervir de forma contínua nas suas práticas de gestão participativa. Neste sentido, o Projeto Pedagógico de Curso constitui instrumento norteador e estratégico de gestão e mudança acadêmico-</w:t>
      </w:r>
      <w:r>
        <w:lastRenderedPageBreak/>
        <w:t>administrativa dos cursos da PUC Goiás. Espera-se que o Roteiro para Elaboração do Projeto Pedagógico de Curso de Graduação (Resolução n. 006/2016, do Conselho de Ensino, Pesquisa e Extensão e Artigo 118 do Regimento Geral), apêndice deste documento, contribua com a revitalização do processo de inovação da Instituição, em resposta às rápidas transformações e aos desafios do tempo presente.</w:t>
      </w:r>
    </w:p>
    <w:p w:rsidR="00F765DA" w:rsidRDefault="00F765DA" w:rsidP="00F765DA">
      <w:pPr>
        <w:jc w:val="both"/>
        <w:rPr>
          <w:b/>
        </w:rPr>
      </w:pPr>
    </w:p>
    <w:p w:rsidR="00F765DA" w:rsidRDefault="00F765DA" w:rsidP="00F765DA">
      <w:pPr>
        <w:spacing w:after="120" w:line="360" w:lineRule="auto"/>
        <w:jc w:val="both"/>
      </w:pPr>
    </w:p>
    <w:p w:rsidR="00F765DA" w:rsidRDefault="00F765DA" w:rsidP="00F765DA">
      <w:pPr>
        <w:spacing w:after="200" w:line="276" w:lineRule="auto"/>
        <w:rPr>
          <w:rFonts w:ascii="Arial" w:hAnsi="Arial" w:cs="Arial"/>
          <w:b/>
        </w:rPr>
      </w:pPr>
      <w:r>
        <w:rPr>
          <w:b/>
        </w:rPr>
        <w:br w:type="page"/>
      </w:r>
      <w:r>
        <w:rPr>
          <w:rFonts w:ascii="Arial" w:hAnsi="Arial" w:cs="Arial"/>
          <w:b/>
        </w:rPr>
        <w:lastRenderedPageBreak/>
        <w:t xml:space="preserve">REFERÊNCIAS </w:t>
      </w:r>
    </w:p>
    <w:p w:rsidR="00F765DA" w:rsidRPr="00E731BB" w:rsidRDefault="00F765DA" w:rsidP="00F765DA">
      <w:pPr>
        <w:pStyle w:val="Standard"/>
        <w:spacing w:after="240"/>
        <w:rPr>
          <w:rFonts w:cs="Times New Roman"/>
        </w:rPr>
      </w:pPr>
      <w:r w:rsidRPr="00E731BB">
        <w:rPr>
          <w:rFonts w:cs="Times New Roman"/>
        </w:rPr>
        <w:t xml:space="preserve">BRASIL. Constituição (1988). Constituição da República Federativa do Brasil. Brasília, 1988. </w:t>
      </w:r>
      <w:r w:rsidRPr="00E731BB">
        <w:rPr>
          <w:rFonts w:cs="Times New Roman"/>
          <w:b/>
        </w:rPr>
        <w:t>Diário Oficial da União</w:t>
      </w:r>
      <w:r w:rsidRPr="00E731BB">
        <w:rPr>
          <w:rFonts w:cs="Times New Roman"/>
        </w:rPr>
        <w:t>. Brasília, p. 1, 1988.</w:t>
      </w:r>
    </w:p>
    <w:p w:rsidR="00F765DA" w:rsidRPr="00E731BB" w:rsidRDefault="00F765DA" w:rsidP="00F765DA">
      <w:pPr>
        <w:spacing w:after="240"/>
        <w:textAlignment w:val="baseline"/>
      </w:pPr>
      <w:r w:rsidRPr="00E731BB">
        <w:t>______. Lei n. 9.394 de 20 de dezembro de 1996. Estabelece as Diretrizes e Bases da Educação Nacional. </w:t>
      </w:r>
      <w:r w:rsidRPr="00E731BB">
        <w:rPr>
          <w:b/>
          <w:bCs/>
        </w:rPr>
        <w:t>Diário Oficial da União</w:t>
      </w:r>
      <w:r w:rsidRPr="00E731BB">
        <w:t>, Brasília, p. 27833, 1996. </w:t>
      </w:r>
    </w:p>
    <w:p w:rsidR="00F765DA" w:rsidRPr="00E731BB" w:rsidRDefault="00F765DA" w:rsidP="00F765DA">
      <w:pPr>
        <w:spacing w:after="240"/>
        <w:textAlignment w:val="baseline"/>
      </w:pPr>
      <w:r w:rsidRPr="00E731BB">
        <w:t xml:space="preserve">______. Resolução CNE/CEB n. 2, de 30 de janeiro de 2012. Define as Diretrizes Curriculares Nacionais para o Ensino Médio. Brasília, 2012. </w:t>
      </w:r>
      <w:r w:rsidRPr="00E731BB">
        <w:rPr>
          <w:b/>
        </w:rPr>
        <w:t>Diário Oficial da União</w:t>
      </w:r>
      <w:r w:rsidRPr="00E731BB">
        <w:t>. Brasília, Seção 1, p. 20, 2012.</w:t>
      </w:r>
    </w:p>
    <w:p w:rsidR="00F765DA" w:rsidRDefault="00F765DA" w:rsidP="00F765DA">
      <w:pPr>
        <w:spacing w:after="240"/>
        <w:textAlignment w:val="baseline"/>
      </w:pPr>
      <w:r w:rsidRPr="00775D0E">
        <w:t>CONSELHO DE REITORES DAS UNIVERSIDADES BRASILEIRAS</w:t>
      </w:r>
      <w:r>
        <w:t>.</w:t>
      </w:r>
      <w:r w:rsidRPr="00775D0E">
        <w:t xml:space="preserve"> </w:t>
      </w:r>
      <w:r w:rsidRPr="00775D0E">
        <w:rPr>
          <w:b/>
        </w:rPr>
        <w:t>Programa CRUB de avaliação institucional para as universidades brasileiras</w:t>
      </w:r>
      <w:r>
        <w:t>. Brasília,</w:t>
      </w:r>
      <w:r w:rsidRPr="00775D0E">
        <w:t xml:space="preserve"> 2001.</w:t>
      </w:r>
    </w:p>
    <w:p w:rsidR="00F765DA" w:rsidRDefault="00F765DA" w:rsidP="00F765DA">
      <w:pPr>
        <w:autoSpaceDE w:val="0"/>
        <w:autoSpaceDN w:val="0"/>
        <w:adjustRightInd w:val="0"/>
        <w:spacing w:after="240"/>
      </w:pPr>
      <w:r w:rsidRPr="0020776D">
        <w:t xml:space="preserve">FAZENDA, I. C. A. </w:t>
      </w:r>
      <w:r w:rsidRPr="0020776D">
        <w:rPr>
          <w:b/>
          <w:bCs/>
        </w:rPr>
        <w:t>Interdisciplinaridade</w:t>
      </w:r>
      <w:r w:rsidRPr="0020776D">
        <w:t>: história, teoria e pesquisa. Campinas: Papirus, 1994.</w:t>
      </w:r>
    </w:p>
    <w:p w:rsidR="00F765DA" w:rsidRDefault="00F765DA" w:rsidP="00F765DA">
      <w:pPr>
        <w:spacing w:after="240"/>
      </w:pPr>
      <w:r w:rsidRPr="00AB38A3">
        <w:t>FÓRUM DE PRÓ-REITORES DE GRADUAÇÃO DAS UNIV</w:t>
      </w:r>
      <w:r>
        <w:t>ERSIDADES BRASILEIRAS – ForGRAD.</w:t>
      </w:r>
      <w:r w:rsidRPr="00AB38A3">
        <w:t xml:space="preserve"> </w:t>
      </w:r>
      <w:r>
        <w:rPr>
          <w:b/>
        </w:rPr>
        <w:t>Plano nacional de g</w:t>
      </w:r>
      <w:r w:rsidRPr="00AB38A3">
        <w:rPr>
          <w:b/>
        </w:rPr>
        <w:t>raduação</w:t>
      </w:r>
      <w:r w:rsidRPr="00AB38A3">
        <w:t xml:space="preserve">: um projeto em construção. Ilhéus, BA: </w:t>
      </w:r>
      <w:r>
        <w:t xml:space="preserve">ForGRAD, </w:t>
      </w:r>
      <w:r w:rsidRPr="00AB38A3">
        <w:t>1999.</w:t>
      </w:r>
      <w:r>
        <w:t xml:space="preserve"> (Série Gestão Universitária, 4).</w:t>
      </w:r>
      <w:r w:rsidRPr="00AB38A3">
        <w:t xml:space="preserve"> </w:t>
      </w:r>
    </w:p>
    <w:p w:rsidR="00F765DA" w:rsidRPr="00664546" w:rsidRDefault="00F765DA" w:rsidP="00F765DA">
      <w:pPr>
        <w:spacing w:after="240"/>
      </w:pPr>
      <w:r>
        <w:t xml:space="preserve">______. </w:t>
      </w:r>
      <w:r>
        <w:rPr>
          <w:b/>
        </w:rPr>
        <w:t xml:space="preserve">Resgatando espaços e construindo ideias: </w:t>
      </w:r>
      <w:r>
        <w:t>ForGRAD 1997 a 2003. Recife: Universitária UFPE, 2004.</w:t>
      </w:r>
    </w:p>
    <w:p w:rsidR="00F765DA" w:rsidRPr="00DD245A" w:rsidRDefault="00F765DA" w:rsidP="00F765DA">
      <w:pPr>
        <w:spacing w:after="240"/>
      </w:pPr>
      <w:r>
        <w:t xml:space="preserve">JOÃO PAULO II. </w:t>
      </w:r>
      <w:r w:rsidRPr="008E0CB2">
        <w:rPr>
          <w:b/>
          <w:i/>
        </w:rPr>
        <w:t>Ex corde ecclesiae</w:t>
      </w:r>
      <w:r>
        <w:rPr>
          <w:b/>
        </w:rPr>
        <w:t>:</w:t>
      </w:r>
      <w:r>
        <w:t xml:space="preserve"> constituição apostólica sobre as universidades católicas. 2. ed. Petrópolis: Vozes, 1994. (Documentos Pontifícios, 238).</w:t>
      </w:r>
    </w:p>
    <w:p w:rsidR="00F765DA" w:rsidRPr="007E5193" w:rsidRDefault="00F765DA" w:rsidP="00F765DA">
      <w:pPr>
        <w:spacing w:after="240"/>
      </w:pPr>
      <w:r w:rsidRPr="007E5193">
        <w:t xml:space="preserve">JAPIASSU, H. </w:t>
      </w:r>
      <w:r w:rsidRPr="007E5193">
        <w:rPr>
          <w:b/>
        </w:rPr>
        <w:t>Nem tudo é relativo</w:t>
      </w:r>
      <w:r w:rsidRPr="007E5193">
        <w:t>: a questão da verdade. São Paulo: Letras &amp; Letras, 2000.</w:t>
      </w:r>
    </w:p>
    <w:p w:rsidR="00F765DA" w:rsidRDefault="00F765DA" w:rsidP="00F765DA">
      <w:pPr>
        <w:pStyle w:val="Corpodetexto3"/>
        <w:spacing w:after="240"/>
        <w:rPr>
          <w:sz w:val="24"/>
          <w:szCs w:val="24"/>
        </w:rPr>
      </w:pPr>
      <w:r>
        <w:rPr>
          <w:sz w:val="24"/>
          <w:szCs w:val="24"/>
        </w:rPr>
        <w:t>LIBÂNEO, J. C</w:t>
      </w:r>
      <w:r w:rsidRPr="00026F3A">
        <w:rPr>
          <w:sz w:val="24"/>
          <w:szCs w:val="24"/>
        </w:rPr>
        <w:t xml:space="preserve">. </w:t>
      </w:r>
      <w:r w:rsidRPr="00026F3A">
        <w:rPr>
          <w:b/>
          <w:sz w:val="24"/>
          <w:szCs w:val="24"/>
        </w:rPr>
        <w:t>Organização e gestão da escola</w:t>
      </w:r>
      <w:r w:rsidRPr="00026F3A">
        <w:rPr>
          <w:sz w:val="24"/>
          <w:szCs w:val="24"/>
        </w:rPr>
        <w:t>: teoria e prática. Goiânia: Alternativa, 2001.</w:t>
      </w:r>
    </w:p>
    <w:p w:rsidR="00F765DA" w:rsidRPr="00026F3A" w:rsidRDefault="00F765DA" w:rsidP="00F765DA">
      <w:pPr>
        <w:pStyle w:val="Corpodetexto3"/>
        <w:spacing w:after="240"/>
        <w:rPr>
          <w:sz w:val="24"/>
          <w:szCs w:val="24"/>
        </w:rPr>
      </w:pPr>
      <w:r>
        <w:rPr>
          <w:sz w:val="24"/>
          <w:szCs w:val="24"/>
        </w:rPr>
        <w:t xml:space="preserve">LIBÂNEO, J. C.; OLIVEIRA, J. F.; TOSCH, M. S. </w:t>
      </w:r>
      <w:r w:rsidRPr="00563F02">
        <w:rPr>
          <w:b/>
          <w:sz w:val="24"/>
          <w:szCs w:val="24"/>
        </w:rPr>
        <w:t>Educação escolar:</w:t>
      </w:r>
      <w:r>
        <w:rPr>
          <w:sz w:val="24"/>
          <w:szCs w:val="24"/>
        </w:rPr>
        <w:t xml:space="preserve"> políticas, estruturas e organização. 10. ed. rev. e ampl. São Paulo: Cortez, 2012. (Coleção Docência em Formação).</w:t>
      </w:r>
    </w:p>
    <w:p w:rsidR="00F765DA" w:rsidRDefault="00F765DA" w:rsidP="00F765DA">
      <w:pPr>
        <w:pStyle w:val="Corpodetexto3"/>
        <w:spacing w:after="240"/>
        <w:rPr>
          <w:sz w:val="24"/>
          <w:szCs w:val="24"/>
        </w:rPr>
      </w:pPr>
      <w:r w:rsidRPr="00026F3A">
        <w:rPr>
          <w:sz w:val="24"/>
          <w:szCs w:val="24"/>
        </w:rPr>
        <w:t>MACHAD</w:t>
      </w:r>
      <w:r>
        <w:rPr>
          <w:sz w:val="24"/>
          <w:szCs w:val="24"/>
        </w:rPr>
        <w:t>O, N. J</w:t>
      </w:r>
      <w:r w:rsidRPr="00026F3A">
        <w:rPr>
          <w:sz w:val="24"/>
          <w:szCs w:val="24"/>
        </w:rPr>
        <w:t xml:space="preserve">. </w:t>
      </w:r>
      <w:r w:rsidRPr="00026F3A">
        <w:rPr>
          <w:b/>
          <w:sz w:val="24"/>
          <w:szCs w:val="24"/>
        </w:rPr>
        <w:t>Educação</w:t>
      </w:r>
      <w:r w:rsidRPr="00026F3A">
        <w:rPr>
          <w:sz w:val="24"/>
          <w:szCs w:val="24"/>
        </w:rPr>
        <w:t>:</w:t>
      </w:r>
      <w:r w:rsidRPr="00026F3A">
        <w:rPr>
          <w:b/>
          <w:sz w:val="24"/>
          <w:szCs w:val="24"/>
        </w:rPr>
        <w:t xml:space="preserve"> </w:t>
      </w:r>
      <w:r w:rsidRPr="00026F3A">
        <w:rPr>
          <w:sz w:val="24"/>
          <w:szCs w:val="24"/>
        </w:rPr>
        <w:t>projetos e valores. São Paulo: Escr</w:t>
      </w:r>
      <w:r>
        <w:rPr>
          <w:sz w:val="24"/>
          <w:szCs w:val="24"/>
        </w:rPr>
        <w:t>ituras Editora, 2000. (Coleção Ensaios T</w:t>
      </w:r>
      <w:r w:rsidRPr="00026F3A">
        <w:rPr>
          <w:sz w:val="24"/>
          <w:szCs w:val="24"/>
        </w:rPr>
        <w:t>ransversais).</w:t>
      </w:r>
    </w:p>
    <w:p w:rsidR="00F765DA" w:rsidRDefault="00F765DA" w:rsidP="00F765DA">
      <w:pPr>
        <w:spacing w:after="240"/>
      </w:pPr>
      <w:r>
        <w:t xml:space="preserve">MALANCHEN, J. </w:t>
      </w:r>
      <w:r w:rsidRPr="0042465B">
        <w:rPr>
          <w:b/>
        </w:rPr>
        <w:t>Cultura, conhecimento e currículo:</w:t>
      </w:r>
      <w:r>
        <w:t xml:space="preserve"> contribuições da pedagogia histórico-crítica. Campinas: Autores Associados, 2016. (Coleção Educação Contemporânea).</w:t>
      </w:r>
    </w:p>
    <w:p w:rsidR="00F765DA" w:rsidRPr="00E67D8F" w:rsidRDefault="00F765DA" w:rsidP="00F765DA">
      <w:pPr>
        <w:pStyle w:val="Standard"/>
        <w:spacing w:after="240"/>
        <w:rPr>
          <w:rFonts w:cs="Times New Roman"/>
        </w:rPr>
      </w:pPr>
      <w:r w:rsidRPr="00E67D8F">
        <w:rPr>
          <w:rFonts w:cs="Times New Roman"/>
        </w:rPr>
        <w:t xml:space="preserve">MINISTÉRIO DA EDUCAÇÃO. Resolução CONAES n. 1, de 17 de junho de 2010. Normatiza o Núcleo Docente Estruturante e dá outras providências. </w:t>
      </w:r>
      <w:r w:rsidRPr="00E67D8F">
        <w:rPr>
          <w:rFonts w:cs="Times New Roman"/>
          <w:b/>
        </w:rPr>
        <w:t>Diário Oficial da União</w:t>
      </w:r>
      <w:r w:rsidRPr="00E67D8F">
        <w:rPr>
          <w:rFonts w:cs="Times New Roman"/>
        </w:rPr>
        <w:t>. Brasília, 2010.</w:t>
      </w:r>
    </w:p>
    <w:p w:rsidR="00F765DA" w:rsidRDefault="00F765DA" w:rsidP="00F765DA">
      <w:pPr>
        <w:spacing w:after="240"/>
        <w:contextualSpacing/>
        <w:outlineLvl w:val="1"/>
      </w:pPr>
      <w:r w:rsidRPr="00FD0A9F">
        <w:t>PONTIFÍCIA UNIVERSIDADE CATÓLICA DE GOIÁS.</w:t>
      </w:r>
      <w:r>
        <w:t xml:space="preserve"> </w:t>
      </w:r>
      <w:r w:rsidRPr="00DD30A6">
        <w:rPr>
          <w:b/>
        </w:rPr>
        <w:t>Plano de desenvolvimento institucional – PDI</w:t>
      </w:r>
      <w:r w:rsidRPr="00FD0A9F">
        <w:t>.</w:t>
      </w:r>
      <w:r>
        <w:t xml:space="preserve"> Goiânia: PUC Goiás,</w:t>
      </w:r>
      <w:r w:rsidRPr="0061483D">
        <w:t xml:space="preserve"> </w:t>
      </w:r>
      <w:r>
        <w:t>2011.</w:t>
      </w:r>
      <w:r w:rsidRPr="00FD0A9F">
        <w:t xml:space="preserve"> (Série Gestão Universitária, </w:t>
      </w:r>
      <w:r>
        <w:t>18</w:t>
      </w:r>
      <w:r w:rsidRPr="00FD0A9F">
        <w:t xml:space="preserve">). </w:t>
      </w:r>
    </w:p>
    <w:p w:rsidR="00F765DA" w:rsidRDefault="00F765DA" w:rsidP="00F765DA">
      <w:pPr>
        <w:spacing w:after="240"/>
      </w:pPr>
      <w:r>
        <w:rPr>
          <w:b/>
        </w:rPr>
        <w:lastRenderedPageBreak/>
        <w:t>______</w:t>
      </w:r>
      <w:r w:rsidRPr="00DD30A6">
        <w:t>.</w:t>
      </w:r>
      <w:r>
        <w:rPr>
          <w:b/>
        </w:rPr>
        <w:t xml:space="preserve"> </w:t>
      </w:r>
      <w:r w:rsidRPr="00DD30A6">
        <w:rPr>
          <w:b/>
        </w:rPr>
        <w:t xml:space="preserve">Regimento geral das escolas: </w:t>
      </w:r>
      <w:r w:rsidRPr="00AB38A3">
        <w:t>histórico e regulamentação. Goiânia: PUC Goiás, 2014 (Série Legislação e Normas, 19).</w:t>
      </w:r>
    </w:p>
    <w:p w:rsidR="00F765DA" w:rsidRDefault="00F765DA" w:rsidP="00F765DA">
      <w:pPr>
        <w:spacing w:after="240"/>
      </w:pPr>
      <w:r w:rsidRPr="00521039">
        <w:t xml:space="preserve">______. </w:t>
      </w:r>
      <w:r w:rsidRPr="00521039">
        <w:rPr>
          <w:b/>
        </w:rPr>
        <w:t>Regimento geral</w:t>
      </w:r>
      <w:r w:rsidRPr="00521039">
        <w:t>. Goiânia: PUC Goiás, 2017. (Série Legislação e Normas, 23).</w:t>
      </w:r>
    </w:p>
    <w:p w:rsidR="00F765DA" w:rsidRPr="004428F6" w:rsidRDefault="00F765DA" w:rsidP="00F765DA">
      <w:pPr>
        <w:spacing w:after="240"/>
      </w:pPr>
      <w:r w:rsidRPr="004428F6">
        <w:t xml:space="preserve">______. </w:t>
      </w:r>
      <w:r w:rsidRPr="004428F6">
        <w:rPr>
          <w:b/>
        </w:rPr>
        <w:t>Resolução n. 006/2016, do Conselho de Ensino, Pesquisa e Extensão</w:t>
      </w:r>
      <w:r>
        <w:t>. A aprovação unânime dos conselheiros da Câmara de Graduação do CEPE ao novo roteiro de elaboração de projeto pedagógico de curso de graduação da PUC Goiás, conforme ata da sessão realizada no dia 18/11/2016, juntada ao Processo CAS-Prograd-01-2016, de 15/03/2016</w:t>
      </w:r>
      <w:r w:rsidRPr="004428F6">
        <w:t>. Goiânia: PUC Goiás, 2016.</w:t>
      </w:r>
    </w:p>
    <w:p w:rsidR="00F765DA" w:rsidRDefault="00F765DA" w:rsidP="00F765DA">
      <w:pPr>
        <w:spacing w:after="240"/>
      </w:pPr>
      <w:r>
        <w:t xml:space="preserve">______. </w:t>
      </w:r>
      <w:r w:rsidRPr="00DD30A6">
        <w:rPr>
          <w:b/>
        </w:rPr>
        <w:t>Plano de desenvolvimento institucional – PDI – 2017-2027</w:t>
      </w:r>
      <w:r>
        <w:t>. Goiânia: PUC Goiás, 2016. (Série Gestão Universitária, 23).</w:t>
      </w:r>
    </w:p>
    <w:p w:rsidR="00F765DA" w:rsidRDefault="00F765DA" w:rsidP="00F765DA">
      <w:pPr>
        <w:spacing w:after="240"/>
      </w:pPr>
      <w:r>
        <w:t xml:space="preserve">SILVA, A. C. B. </w:t>
      </w:r>
      <w:r>
        <w:rPr>
          <w:b/>
        </w:rPr>
        <w:t>Projeto p</w:t>
      </w:r>
      <w:r w:rsidRPr="006A4184">
        <w:rPr>
          <w:b/>
        </w:rPr>
        <w:t>edagógico:</w:t>
      </w:r>
      <w:r>
        <w:t xml:space="preserve"> instrumento de gestão e mudança. Belém: UNAMA, 2000.</w:t>
      </w:r>
    </w:p>
    <w:p w:rsidR="00F765DA" w:rsidRDefault="00F765DA" w:rsidP="00F765DA">
      <w:pPr>
        <w:spacing w:after="240"/>
      </w:pPr>
      <w:r>
        <w:t>SILVA, M. A.</w:t>
      </w:r>
      <w:r w:rsidRPr="00026F3A">
        <w:t xml:space="preserve"> Currículo e projeto pedagógico. </w:t>
      </w:r>
      <w:r>
        <w:rPr>
          <w:b/>
        </w:rPr>
        <w:t>Dois p</w:t>
      </w:r>
      <w:r w:rsidRPr="00026F3A">
        <w:rPr>
          <w:b/>
        </w:rPr>
        <w:t>ontos</w:t>
      </w:r>
      <w:r w:rsidRPr="00026F3A">
        <w:t>. Campinas</w:t>
      </w:r>
      <w:r>
        <w:t>:</w:t>
      </w:r>
      <w:r w:rsidRPr="00026F3A">
        <w:t xml:space="preserve"> p. 59-</w:t>
      </w:r>
      <w:r>
        <w:t>62,</w:t>
      </w:r>
      <w:r w:rsidRPr="002F7BC0">
        <w:t xml:space="preserve"> </w:t>
      </w:r>
      <w:r w:rsidRPr="00026F3A">
        <w:t>nov./dez. 1997.</w:t>
      </w:r>
    </w:p>
    <w:p w:rsidR="00F765DA" w:rsidRDefault="00F765DA" w:rsidP="00F765DA">
      <w:pPr>
        <w:spacing w:after="240"/>
      </w:pPr>
      <w:r w:rsidRPr="00026F3A">
        <w:t xml:space="preserve">UNIVERSIDADE CATÓLICA DE GOIÁS. </w:t>
      </w:r>
      <w:r w:rsidRPr="00E21F12">
        <w:rPr>
          <w:b/>
        </w:rPr>
        <w:t xml:space="preserve">Resolução </w:t>
      </w:r>
      <w:r>
        <w:rPr>
          <w:b/>
        </w:rPr>
        <w:t xml:space="preserve">COU </w:t>
      </w:r>
      <w:r w:rsidRPr="00E21F12">
        <w:rPr>
          <w:b/>
        </w:rPr>
        <w:t>n. 08/20</w:t>
      </w:r>
      <w:r>
        <w:rPr>
          <w:b/>
        </w:rPr>
        <w:t>0</w:t>
      </w:r>
      <w:r w:rsidRPr="00E21F12">
        <w:rPr>
          <w:b/>
        </w:rPr>
        <w:t>3</w:t>
      </w:r>
      <w:r>
        <w:rPr>
          <w:b/>
        </w:rPr>
        <w:t>,</w:t>
      </w:r>
      <w:r w:rsidRPr="00E21F12">
        <w:rPr>
          <w:b/>
        </w:rPr>
        <w:t xml:space="preserve"> de 8 de dezembro de 2003.</w:t>
      </w:r>
      <w:r>
        <w:t xml:space="preserve"> </w:t>
      </w:r>
      <w:r w:rsidRPr="00E21F12">
        <w:t>Estatuto da Universidade Católica de Goiás.</w:t>
      </w:r>
      <w:r w:rsidRPr="00026F3A">
        <w:rPr>
          <w:b/>
        </w:rPr>
        <w:t xml:space="preserve"> </w:t>
      </w:r>
      <w:r>
        <w:t>Goiânia: UCG,</w:t>
      </w:r>
      <w:r w:rsidRPr="00026F3A">
        <w:t xml:space="preserve"> 200</w:t>
      </w:r>
      <w:r>
        <w:t>4</w:t>
      </w:r>
      <w:r w:rsidRPr="00026F3A">
        <w:t>.</w:t>
      </w:r>
      <w:r>
        <w:t xml:space="preserve"> (Série Legislação e Normas, 2).</w:t>
      </w:r>
    </w:p>
    <w:p w:rsidR="00F765DA" w:rsidRDefault="00F765DA" w:rsidP="00F765DA">
      <w:pPr>
        <w:spacing w:after="240"/>
      </w:pPr>
      <w:r w:rsidRPr="00790468">
        <w:t xml:space="preserve">______. </w:t>
      </w:r>
      <w:r w:rsidRPr="001663BC">
        <w:rPr>
          <w:b/>
        </w:rPr>
        <w:t>Política de monitoria</w:t>
      </w:r>
      <w:r>
        <w:rPr>
          <w:b/>
        </w:rPr>
        <w:t xml:space="preserve">. </w:t>
      </w:r>
      <w:r>
        <w:t>Aprovada</w:t>
      </w:r>
      <w:r w:rsidRPr="00F300F7">
        <w:t xml:space="preserve"> pelo</w:t>
      </w:r>
      <w:r>
        <w:rPr>
          <w:b/>
        </w:rPr>
        <w:t xml:space="preserve"> </w:t>
      </w:r>
      <w:r w:rsidRPr="001663BC">
        <w:t>CEPEA, em 9 de janeiro de 2008.</w:t>
      </w:r>
      <w:r>
        <w:t xml:space="preserve"> Goiânia: UCG,</w:t>
      </w:r>
      <w:r w:rsidRPr="00790468">
        <w:t xml:space="preserve"> 2008. (S</w:t>
      </w:r>
      <w:r>
        <w:t>érie Gestão Universitária, 15).</w:t>
      </w:r>
    </w:p>
    <w:p w:rsidR="00F765DA" w:rsidRDefault="00F765DA" w:rsidP="00F765DA">
      <w:pPr>
        <w:spacing w:after="240"/>
      </w:pPr>
      <w:r>
        <w:t xml:space="preserve">______. </w:t>
      </w:r>
      <w:r w:rsidRPr="005E3D74">
        <w:rPr>
          <w:b/>
        </w:rPr>
        <w:t>Política curricular</w:t>
      </w:r>
      <w:r>
        <w:t>. 2. ed. Goiânia: UCG,</w:t>
      </w:r>
      <w:r w:rsidRPr="005E3D74">
        <w:t xml:space="preserve"> 1995.</w:t>
      </w:r>
    </w:p>
    <w:p w:rsidR="00F765DA" w:rsidRDefault="00F765DA" w:rsidP="00F765DA">
      <w:pPr>
        <w:spacing w:after="240"/>
      </w:pPr>
      <w:r>
        <w:t xml:space="preserve">______. </w:t>
      </w:r>
      <w:r w:rsidRPr="008B5CD8">
        <w:rPr>
          <w:b/>
        </w:rPr>
        <w:t>Política de espaço físico</w:t>
      </w:r>
      <w:r w:rsidRPr="008B5CD8">
        <w:t xml:space="preserve">: uma visão </w:t>
      </w:r>
      <w:r>
        <w:t>acadêmica. Goiânia: UCG, 1998</w:t>
      </w:r>
    </w:p>
    <w:p w:rsidR="00F765DA" w:rsidRDefault="00F765DA" w:rsidP="00F765DA">
      <w:pPr>
        <w:spacing w:after="240"/>
      </w:pPr>
      <w:r>
        <w:t xml:space="preserve">______. </w:t>
      </w:r>
      <w:r w:rsidRPr="008B5CD8">
        <w:rPr>
          <w:b/>
        </w:rPr>
        <w:t>Programa de acessibilidade</w:t>
      </w:r>
      <w:r w:rsidRPr="008B5CD8">
        <w:t>: levan</w:t>
      </w:r>
      <w:r>
        <w:t>ta-te, vem para o meio. Goiânia: UCG,</w:t>
      </w:r>
      <w:r w:rsidRPr="008B5CD8">
        <w:t xml:space="preserve"> 2006.</w:t>
      </w:r>
    </w:p>
    <w:p w:rsidR="00F765DA" w:rsidRPr="008B5CD8" w:rsidRDefault="00F765DA" w:rsidP="00F765DA">
      <w:pPr>
        <w:spacing w:after="240"/>
      </w:pPr>
      <w:r>
        <w:t xml:space="preserve">______. </w:t>
      </w:r>
      <w:r w:rsidRPr="005E3D74">
        <w:rPr>
          <w:b/>
        </w:rPr>
        <w:t>Projeto acadêmico da UCG:</w:t>
      </w:r>
      <w:r w:rsidRPr="005E3D74">
        <w:t xml:space="preserve"> um projeto em </w:t>
      </w:r>
      <w:r>
        <w:t>construção. Goiânia: UCG, 1994.</w:t>
      </w:r>
    </w:p>
    <w:p w:rsidR="00F765DA" w:rsidRDefault="00F765DA" w:rsidP="00F765DA">
      <w:pPr>
        <w:spacing w:after="240"/>
      </w:pPr>
      <w:r>
        <w:t xml:space="preserve">______. </w:t>
      </w:r>
      <w:r w:rsidRPr="00663F9F">
        <w:rPr>
          <w:b/>
        </w:rPr>
        <w:t>Projeto político-pedagógico</w:t>
      </w:r>
      <w:r>
        <w:t>: c</w:t>
      </w:r>
      <w:r w:rsidRPr="00663F9F">
        <w:t>urso de serviço Social. Goiânia</w:t>
      </w:r>
      <w:r>
        <w:t>: UCG, 2000. (Série Acadêmica, 01).</w:t>
      </w:r>
    </w:p>
    <w:p w:rsidR="00F765DA" w:rsidRPr="0016154B" w:rsidRDefault="00F765DA" w:rsidP="00F765DA">
      <w:pPr>
        <w:spacing w:after="240"/>
        <w:rPr>
          <w:rFonts w:ascii="Arial" w:hAnsi="Arial" w:cs="Arial"/>
        </w:rPr>
      </w:pPr>
      <w:r w:rsidRPr="0016154B">
        <w:t xml:space="preserve">______. </w:t>
      </w:r>
      <w:r w:rsidRPr="00E731BB">
        <w:rPr>
          <w:b/>
        </w:rPr>
        <w:t>Política e regulamento de estágio.</w:t>
      </w:r>
      <w:r w:rsidRPr="0016154B">
        <w:t xml:space="preserve"> Goiânia</w:t>
      </w:r>
      <w:r>
        <w:t xml:space="preserve">: UCG, </w:t>
      </w:r>
      <w:r w:rsidRPr="0016154B">
        <w:t>2004. (Série Legislação e Normas, 8).</w:t>
      </w:r>
    </w:p>
    <w:p w:rsidR="00F765DA" w:rsidRDefault="00F765DA" w:rsidP="00F765DA">
      <w:pPr>
        <w:spacing w:after="240"/>
      </w:pPr>
      <w:r>
        <w:t xml:space="preserve">______. </w:t>
      </w:r>
      <w:r w:rsidRPr="00E731BB">
        <w:rPr>
          <w:b/>
        </w:rPr>
        <w:t>Política de extensão.</w:t>
      </w:r>
      <w:r w:rsidRPr="004E26B6">
        <w:t xml:space="preserve"> Goiânia</w:t>
      </w:r>
      <w:r>
        <w:t>: UCG,</w:t>
      </w:r>
      <w:r w:rsidRPr="00026F3A">
        <w:t xml:space="preserve"> 2006.</w:t>
      </w:r>
      <w:r>
        <w:t xml:space="preserve"> (Série Gestão Universitária, 12).</w:t>
      </w:r>
    </w:p>
    <w:p w:rsidR="00F765DA" w:rsidRDefault="00F765DA" w:rsidP="00F765DA">
      <w:pPr>
        <w:spacing w:after="240"/>
      </w:pPr>
      <w:r>
        <w:t xml:space="preserve">______. </w:t>
      </w:r>
      <w:r w:rsidRPr="00E731BB">
        <w:rPr>
          <w:b/>
        </w:rPr>
        <w:t>Política de pesquisa.</w:t>
      </w:r>
      <w:r>
        <w:t xml:space="preserve"> Goiânia: UCG,</w:t>
      </w:r>
      <w:r w:rsidRPr="00026F3A">
        <w:t xml:space="preserve"> 2006.</w:t>
      </w:r>
      <w:r>
        <w:t xml:space="preserve"> (Série Gestão Universitária, 11).</w:t>
      </w:r>
    </w:p>
    <w:p w:rsidR="00F765DA" w:rsidRPr="00026F3A" w:rsidRDefault="00F765DA" w:rsidP="00F765DA">
      <w:pPr>
        <w:spacing w:after="240"/>
      </w:pPr>
      <w:r w:rsidRPr="006D6880">
        <w:t>______.</w:t>
      </w:r>
      <w:r>
        <w:rPr>
          <w:b/>
        </w:rPr>
        <w:t xml:space="preserve"> </w:t>
      </w:r>
      <w:r w:rsidRPr="00E731BB">
        <w:rPr>
          <w:b/>
        </w:rPr>
        <w:t>Plano estratégico de gestão participativa</w:t>
      </w:r>
      <w:r>
        <w:t>. Goiânia: UCG, 2003. (Série Gestão Universitária, 6).</w:t>
      </w:r>
    </w:p>
    <w:p w:rsidR="00F765DA" w:rsidRDefault="00F765DA" w:rsidP="00F765DA">
      <w:pPr>
        <w:spacing w:after="240"/>
      </w:pPr>
      <w:r>
        <w:t xml:space="preserve">______. </w:t>
      </w:r>
      <w:r w:rsidRPr="001663BC">
        <w:rPr>
          <w:b/>
        </w:rPr>
        <w:t>Regimento geral</w:t>
      </w:r>
      <w:r>
        <w:rPr>
          <w:b/>
        </w:rPr>
        <w:t>.</w:t>
      </w:r>
      <w:r>
        <w:t xml:space="preserve"> </w:t>
      </w:r>
      <w:r w:rsidRPr="00026F3A">
        <w:t>Goiânia</w:t>
      </w:r>
      <w:r>
        <w:t xml:space="preserve">: UCG, </w:t>
      </w:r>
      <w:r w:rsidRPr="00026F3A">
        <w:t>2006. (Série Legislação e Normas</w:t>
      </w:r>
      <w:r>
        <w:t>, 12).</w:t>
      </w:r>
    </w:p>
    <w:p w:rsidR="00F765DA" w:rsidRDefault="00F765DA" w:rsidP="00F765DA">
      <w:pPr>
        <w:spacing w:after="240"/>
        <w:contextualSpacing/>
      </w:pPr>
      <w:r w:rsidRPr="004B284D">
        <w:lastRenderedPageBreak/>
        <w:t xml:space="preserve">VASCONCELOS, C. dos S. </w:t>
      </w:r>
      <w:r>
        <w:rPr>
          <w:b/>
        </w:rPr>
        <w:t>Planejamento, p</w:t>
      </w:r>
      <w:r w:rsidRPr="004B284D">
        <w:rPr>
          <w:b/>
        </w:rPr>
        <w:t xml:space="preserve">lano de </w:t>
      </w:r>
      <w:r>
        <w:rPr>
          <w:b/>
        </w:rPr>
        <w:t>ensino, aprendizagem e projeto e</w:t>
      </w:r>
      <w:r w:rsidRPr="004B284D">
        <w:rPr>
          <w:b/>
        </w:rPr>
        <w:t xml:space="preserve">ducativo: </w:t>
      </w:r>
      <w:r w:rsidRPr="004B284D">
        <w:t>elementos metodológicos para elaboração e realização. São Paulo: Libertad, 1995.</w:t>
      </w:r>
    </w:p>
    <w:p w:rsidR="00F765DA" w:rsidRPr="00026F3A" w:rsidRDefault="00F765DA" w:rsidP="00F765DA">
      <w:pPr>
        <w:spacing w:after="240"/>
        <w:contextualSpacing/>
      </w:pPr>
    </w:p>
    <w:p w:rsidR="00F765DA" w:rsidRPr="008634D8" w:rsidRDefault="00F765DA" w:rsidP="00F765DA">
      <w:pPr>
        <w:spacing w:after="240"/>
      </w:pPr>
      <w:r w:rsidRPr="008634D8">
        <w:t xml:space="preserve">VEIGA, I. P. A. O cotidiano da aula universitária e as dimensões do projeto político. In: </w:t>
      </w:r>
      <w:r>
        <w:t xml:space="preserve">CASTANHO, M. E.; CASTANHO, S. </w:t>
      </w:r>
      <w:r w:rsidRPr="008634D8">
        <w:rPr>
          <w:b/>
        </w:rPr>
        <w:t>Temas e textos em metodologia do ensino superior</w:t>
      </w:r>
      <w:r w:rsidRPr="008634D8">
        <w:t>.</w:t>
      </w:r>
      <w:r w:rsidRPr="008634D8">
        <w:rPr>
          <w:b/>
        </w:rPr>
        <w:t xml:space="preserve"> </w:t>
      </w:r>
      <w:r w:rsidRPr="008634D8">
        <w:t>Campinas: Papirus, 2001. p. 143-152.</w:t>
      </w:r>
    </w:p>
    <w:p w:rsidR="00F765DA" w:rsidRPr="00026F3A" w:rsidRDefault="00F765DA" w:rsidP="00F765DA">
      <w:pPr>
        <w:spacing w:after="240"/>
      </w:pPr>
      <w:r>
        <w:t>______.</w:t>
      </w:r>
      <w:r w:rsidRPr="0079245D">
        <w:t xml:space="preserve"> Projeto político-pedagógico: continuidade ou transgressão para acertar? In: </w:t>
      </w:r>
      <w:r>
        <w:t xml:space="preserve">CASTANHO, S. </w:t>
      </w:r>
      <w:r w:rsidRPr="0079245D">
        <w:rPr>
          <w:b/>
        </w:rPr>
        <w:t>O que há de novo na educação superior</w:t>
      </w:r>
      <w:r w:rsidRPr="0079245D">
        <w:t>: do projeto pedagógico à prática transformadora. Campinas: Papirus, 2000. p. 183-219.</w:t>
      </w:r>
    </w:p>
    <w:p w:rsidR="00F765DA" w:rsidRDefault="00F765DA" w:rsidP="00F765DA">
      <w:pPr>
        <w:pStyle w:val="Standard"/>
        <w:spacing w:line="360" w:lineRule="auto"/>
        <w:jc w:val="both"/>
        <w:rPr>
          <w:rFonts w:ascii="Arial" w:hAnsi="Arial" w:cs="Arial"/>
          <w:b/>
        </w:rPr>
      </w:pPr>
    </w:p>
    <w:p w:rsidR="00F765DA" w:rsidRDefault="00F765DA" w:rsidP="00F765DA">
      <w:pPr>
        <w:pStyle w:val="Standard"/>
        <w:spacing w:after="240"/>
        <w:jc w:val="both"/>
      </w:pPr>
    </w:p>
    <w:p w:rsidR="00CF67A1" w:rsidRDefault="00CF67A1" w:rsidP="0007268F">
      <w:pPr>
        <w:spacing w:after="240"/>
        <w:sectPr w:rsidR="00CF67A1">
          <w:headerReference w:type="default" r:id="rId16"/>
          <w:pgSz w:w="11906" w:h="16838"/>
          <w:pgMar w:top="1417" w:right="1701" w:bottom="1417" w:left="1701" w:header="708" w:footer="708" w:gutter="0"/>
          <w:cols w:space="708"/>
          <w:docGrid w:linePitch="360"/>
        </w:sectPr>
      </w:pPr>
    </w:p>
    <w:p w:rsidR="00821EB3" w:rsidRDefault="00E45C07" w:rsidP="00821EB3">
      <w:pPr>
        <w:spacing w:after="120" w:line="360" w:lineRule="auto"/>
        <w:jc w:val="center"/>
        <w:rPr>
          <w:rFonts w:ascii="Arial" w:hAnsi="Arial" w:cs="Arial"/>
          <w:b/>
        </w:rPr>
      </w:pPr>
      <w:r>
        <w:rPr>
          <w:rFonts w:ascii="Arial" w:hAnsi="Arial" w:cs="Arial"/>
          <w:b/>
        </w:rPr>
        <w:lastRenderedPageBreak/>
        <w:t xml:space="preserve"> </w:t>
      </w:r>
    </w:p>
    <w:p w:rsidR="00821EB3" w:rsidRDefault="00821EB3" w:rsidP="00821EB3">
      <w:pPr>
        <w:spacing w:after="120" w:line="360" w:lineRule="auto"/>
        <w:jc w:val="center"/>
        <w:rPr>
          <w:rFonts w:ascii="Arial" w:hAnsi="Arial" w:cs="Arial"/>
          <w:b/>
        </w:rPr>
      </w:pPr>
    </w:p>
    <w:p w:rsidR="00821EB3" w:rsidRDefault="00821EB3" w:rsidP="00821EB3">
      <w:pPr>
        <w:spacing w:after="120" w:line="360" w:lineRule="auto"/>
        <w:jc w:val="center"/>
        <w:rPr>
          <w:rFonts w:ascii="Arial" w:hAnsi="Arial" w:cs="Arial"/>
          <w:b/>
        </w:rPr>
      </w:pPr>
    </w:p>
    <w:p w:rsidR="00821EB3" w:rsidRDefault="00821EB3" w:rsidP="00821EB3">
      <w:pPr>
        <w:spacing w:after="120" w:line="360" w:lineRule="auto"/>
        <w:jc w:val="center"/>
        <w:rPr>
          <w:rFonts w:ascii="Arial" w:hAnsi="Arial" w:cs="Arial"/>
          <w:b/>
        </w:rPr>
      </w:pPr>
    </w:p>
    <w:p w:rsidR="00821EB3" w:rsidRDefault="00821EB3" w:rsidP="00821EB3">
      <w:pPr>
        <w:spacing w:after="120" w:line="360" w:lineRule="auto"/>
        <w:jc w:val="center"/>
        <w:rPr>
          <w:rFonts w:ascii="Arial" w:hAnsi="Arial" w:cs="Arial"/>
          <w:b/>
        </w:rPr>
      </w:pPr>
    </w:p>
    <w:p w:rsidR="00821EB3" w:rsidRDefault="00821EB3" w:rsidP="00E45C07">
      <w:pPr>
        <w:spacing w:after="120" w:line="360" w:lineRule="auto"/>
        <w:rPr>
          <w:rFonts w:ascii="Arial" w:hAnsi="Arial" w:cs="Arial"/>
          <w:b/>
        </w:rPr>
      </w:pPr>
    </w:p>
    <w:p w:rsidR="00821EB3" w:rsidRDefault="00821EB3" w:rsidP="00821EB3">
      <w:pPr>
        <w:spacing w:after="120" w:line="360" w:lineRule="auto"/>
        <w:jc w:val="center"/>
        <w:rPr>
          <w:rFonts w:ascii="Arial" w:hAnsi="Arial" w:cs="Arial"/>
          <w:b/>
        </w:rPr>
      </w:pPr>
    </w:p>
    <w:p w:rsidR="0085520B" w:rsidRDefault="0085520B" w:rsidP="00821EB3">
      <w:pPr>
        <w:spacing w:after="120" w:line="360" w:lineRule="auto"/>
        <w:jc w:val="center"/>
        <w:rPr>
          <w:rFonts w:ascii="Arial" w:hAnsi="Arial" w:cs="Arial"/>
          <w:b/>
        </w:rPr>
      </w:pPr>
    </w:p>
    <w:p w:rsidR="0085520B" w:rsidRDefault="0085520B" w:rsidP="00821EB3">
      <w:pPr>
        <w:spacing w:after="120" w:line="360" w:lineRule="auto"/>
        <w:jc w:val="center"/>
        <w:rPr>
          <w:rFonts w:ascii="Arial" w:hAnsi="Arial" w:cs="Arial"/>
          <w:b/>
        </w:rPr>
      </w:pPr>
    </w:p>
    <w:p w:rsidR="0085520B" w:rsidRDefault="0085520B" w:rsidP="00821EB3">
      <w:pPr>
        <w:spacing w:after="120" w:line="360" w:lineRule="auto"/>
        <w:jc w:val="center"/>
        <w:rPr>
          <w:rFonts w:ascii="Arial" w:hAnsi="Arial" w:cs="Arial"/>
          <w:b/>
        </w:rPr>
      </w:pPr>
    </w:p>
    <w:p w:rsidR="0085520B" w:rsidRPr="00E45C07" w:rsidRDefault="00E45C07" w:rsidP="00E45C07">
      <w:pPr>
        <w:spacing w:after="120" w:line="360" w:lineRule="auto"/>
        <w:jc w:val="center"/>
        <w:rPr>
          <w:rFonts w:ascii="Arial" w:hAnsi="Arial" w:cs="Arial"/>
          <w:b/>
          <w:sz w:val="32"/>
          <w:szCs w:val="32"/>
        </w:rPr>
      </w:pPr>
      <w:r w:rsidRPr="00E45C07">
        <w:rPr>
          <w:rFonts w:ascii="Arial" w:hAnsi="Arial" w:cs="Arial"/>
          <w:b/>
          <w:sz w:val="32"/>
          <w:szCs w:val="32"/>
        </w:rPr>
        <w:t>APÊNDICE</w:t>
      </w:r>
    </w:p>
    <w:p w:rsidR="0085520B" w:rsidRDefault="0085520B" w:rsidP="00821EB3">
      <w:pPr>
        <w:spacing w:after="120" w:line="360" w:lineRule="auto"/>
        <w:jc w:val="center"/>
        <w:rPr>
          <w:rFonts w:ascii="Arial" w:hAnsi="Arial" w:cs="Arial"/>
          <w:b/>
        </w:rPr>
      </w:pPr>
    </w:p>
    <w:p w:rsidR="0085520B" w:rsidRDefault="0085520B" w:rsidP="00821EB3">
      <w:pPr>
        <w:spacing w:after="120" w:line="360" w:lineRule="auto"/>
        <w:jc w:val="center"/>
        <w:rPr>
          <w:rFonts w:ascii="Arial" w:hAnsi="Arial" w:cs="Arial"/>
          <w:b/>
        </w:rPr>
      </w:pPr>
    </w:p>
    <w:p w:rsidR="00E45C07" w:rsidRPr="00E45C07" w:rsidRDefault="00E45C07" w:rsidP="00821EB3">
      <w:pPr>
        <w:spacing w:after="120" w:line="360" w:lineRule="auto"/>
        <w:jc w:val="center"/>
        <w:rPr>
          <w:rFonts w:ascii="Arial" w:hAnsi="Arial" w:cs="Arial"/>
          <w:b/>
          <w:sz w:val="28"/>
          <w:szCs w:val="28"/>
        </w:rPr>
      </w:pPr>
      <w:r w:rsidRPr="00E45C07">
        <w:rPr>
          <w:rFonts w:ascii="Arial" w:hAnsi="Arial" w:cs="Arial"/>
          <w:b/>
          <w:sz w:val="28"/>
          <w:szCs w:val="28"/>
        </w:rPr>
        <w:t xml:space="preserve">ROTEIRO PARA ELABORAÇÃO DE PROJETO PEDAGÓGICO </w:t>
      </w:r>
    </w:p>
    <w:p w:rsidR="0085520B" w:rsidRPr="00E45C07" w:rsidRDefault="00E45C07" w:rsidP="00821EB3">
      <w:pPr>
        <w:spacing w:after="120" w:line="360" w:lineRule="auto"/>
        <w:jc w:val="center"/>
        <w:rPr>
          <w:rFonts w:ascii="Arial" w:hAnsi="Arial" w:cs="Arial"/>
          <w:b/>
          <w:sz w:val="28"/>
          <w:szCs w:val="28"/>
        </w:rPr>
      </w:pPr>
      <w:r w:rsidRPr="00E45C07">
        <w:rPr>
          <w:rFonts w:ascii="Arial" w:hAnsi="Arial" w:cs="Arial"/>
          <w:b/>
          <w:sz w:val="28"/>
          <w:szCs w:val="28"/>
        </w:rPr>
        <w:t xml:space="preserve">DE CURSO DE GRADUAÇÃO </w:t>
      </w:r>
    </w:p>
    <w:p w:rsidR="00821EB3" w:rsidRDefault="00821EB3" w:rsidP="0085520B">
      <w:pPr>
        <w:spacing w:after="200" w:line="276" w:lineRule="auto"/>
        <w:jc w:val="center"/>
        <w:rPr>
          <w:rFonts w:ascii="Arial" w:hAnsi="Arial" w:cs="Arial"/>
          <w:b/>
        </w:rPr>
      </w:pPr>
      <w:r>
        <w:rPr>
          <w:rFonts w:ascii="Arial" w:hAnsi="Arial" w:cs="Arial"/>
          <w:b/>
        </w:rPr>
        <w:br w:type="page"/>
      </w:r>
    </w:p>
    <w:p w:rsidR="00CF67A1" w:rsidRDefault="00CF67A1" w:rsidP="00CF67A1">
      <w:pPr>
        <w:spacing w:after="120" w:line="360" w:lineRule="auto"/>
        <w:jc w:val="center"/>
        <w:rPr>
          <w:rFonts w:ascii="Arial" w:hAnsi="Arial" w:cs="Arial"/>
          <w:b/>
        </w:rPr>
      </w:pPr>
      <w:r w:rsidRPr="00684094">
        <w:rPr>
          <w:rFonts w:ascii="Arial" w:hAnsi="Arial" w:cs="Arial"/>
          <w:b/>
        </w:rPr>
        <w:lastRenderedPageBreak/>
        <w:t>APRESENTAÇÃO</w:t>
      </w:r>
    </w:p>
    <w:p w:rsidR="009F77A6" w:rsidRPr="005C6325" w:rsidRDefault="009F77A6" w:rsidP="009F77A6">
      <w:pPr>
        <w:spacing w:line="360" w:lineRule="auto"/>
        <w:jc w:val="center"/>
        <w:rPr>
          <w:rFonts w:ascii="Arial" w:hAnsi="Arial" w:cs="Arial"/>
        </w:rPr>
      </w:pPr>
    </w:p>
    <w:p w:rsidR="009F77A6" w:rsidRPr="005C6325" w:rsidRDefault="009F77A6" w:rsidP="009F77A6">
      <w:pPr>
        <w:spacing w:line="360" w:lineRule="auto"/>
        <w:jc w:val="both"/>
        <w:rPr>
          <w:rFonts w:ascii="Arial" w:hAnsi="Arial" w:cs="Arial"/>
        </w:rPr>
      </w:pPr>
      <w:r w:rsidRPr="005C6325">
        <w:rPr>
          <w:rFonts w:ascii="Arial" w:hAnsi="Arial" w:cs="Arial"/>
        </w:rPr>
        <w:t xml:space="preserve">       A Pró-Reitora de Graduação, reconhecendo o Projeto Pedagógico de Curso – PPC como o instrumento de referência para a gestão acadêmica dos cursos de graduação da Pontifícia Universidade Católico de Goiás, apresenta a sua nova versão.</w:t>
      </w:r>
    </w:p>
    <w:p w:rsidR="009F77A6" w:rsidRPr="005C6325" w:rsidRDefault="009F77A6" w:rsidP="009F77A6">
      <w:pPr>
        <w:spacing w:line="360" w:lineRule="auto"/>
        <w:jc w:val="both"/>
        <w:rPr>
          <w:rFonts w:ascii="Arial" w:hAnsi="Arial" w:cs="Arial"/>
        </w:rPr>
      </w:pPr>
      <w:r w:rsidRPr="005C6325">
        <w:rPr>
          <w:rFonts w:ascii="Arial" w:hAnsi="Arial" w:cs="Arial"/>
        </w:rPr>
        <w:t xml:space="preserve">       Como parte construtiva da Política e Diretriz do Ensino de Graduação, o processo de revisão do instrumento se fez necessário em decorrência da atualização da referida política.</w:t>
      </w:r>
    </w:p>
    <w:p w:rsidR="009F77A6" w:rsidRPr="005C6325" w:rsidRDefault="009F77A6" w:rsidP="009F77A6">
      <w:pPr>
        <w:spacing w:line="360" w:lineRule="auto"/>
        <w:jc w:val="both"/>
        <w:rPr>
          <w:rFonts w:ascii="Arial" w:hAnsi="Arial" w:cs="Arial"/>
        </w:rPr>
      </w:pPr>
      <w:r w:rsidRPr="005C6325">
        <w:rPr>
          <w:rFonts w:ascii="Arial" w:hAnsi="Arial" w:cs="Arial"/>
        </w:rPr>
        <w:t xml:space="preserve">       Consistindo no documento que expressa a direção política e pedagógica do projeto de formação acadêmica assumido pela PUC Goiás, o Projeto Pedagógico de Curso apresenta metas, procedimentos e instrumentos de ação e avaliação. Neste sentido, orienta a prática pedagógica-didática de cada curso, seus objetivos, perfil profissional do egresso, proposta curricular, programas de apoio ao discente, corpo docente e técnico-administrativo, infraestrutura e processos de avaliação do curso, respeitando as exigências postas pelas Diretrizes Curriculares Nacionais de cada curso e contempladas as práticas emergentes no campo do conhecimento relacionado ao curso e as novas demandas apresentadas pelo mundo do trabalho.</w:t>
      </w:r>
    </w:p>
    <w:p w:rsidR="009F77A6" w:rsidRPr="005C6325" w:rsidRDefault="009F77A6" w:rsidP="009F77A6">
      <w:pPr>
        <w:spacing w:line="360" w:lineRule="auto"/>
        <w:jc w:val="both"/>
        <w:rPr>
          <w:rFonts w:ascii="Arial" w:hAnsi="Arial" w:cs="Arial"/>
        </w:rPr>
      </w:pPr>
      <w:r w:rsidRPr="005C6325">
        <w:rPr>
          <w:rFonts w:ascii="Arial" w:hAnsi="Arial" w:cs="Arial"/>
        </w:rPr>
        <w:t xml:space="preserve">       Sem a pretensão de engessar o processo democrático de pensar o curso, este roteiro, ao contrário, pretende contribuir com os elementos na definição de um Projeto Pedagógico de Curso de Graduação e apontar rumos para sua elaboração, enquanto instrumento de unidade na diversidade e especialidade de cada curso.</w:t>
      </w:r>
    </w:p>
    <w:p w:rsidR="009F77A6" w:rsidRPr="005C6325" w:rsidRDefault="009F77A6" w:rsidP="009F77A6">
      <w:pPr>
        <w:spacing w:line="360" w:lineRule="auto"/>
        <w:jc w:val="both"/>
        <w:rPr>
          <w:rFonts w:ascii="Arial" w:hAnsi="Arial" w:cs="Arial"/>
        </w:rPr>
      </w:pPr>
    </w:p>
    <w:p w:rsidR="009F77A6" w:rsidRPr="005C6325" w:rsidRDefault="009F77A6" w:rsidP="009F77A6">
      <w:pPr>
        <w:spacing w:line="360" w:lineRule="auto"/>
        <w:jc w:val="both"/>
        <w:rPr>
          <w:rFonts w:ascii="Arial" w:hAnsi="Arial" w:cs="Arial"/>
        </w:rPr>
      </w:pPr>
      <w:r>
        <w:rPr>
          <w:rFonts w:ascii="Arial" w:hAnsi="Arial" w:cs="Arial"/>
        </w:rPr>
        <w:t xml:space="preserve">                                   </w:t>
      </w:r>
      <w:r w:rsidRPr="005C6325">
        <w:rPr>
          <w:rFonts w:ascii="Arial" w:hAnsi="Arial" w:cs="Arial"/>
        </w:rPr>
        <w:t>Prof.ª  Dr.ª Sonia Margarida Gomes Sousa</w:t>
      </w:r>
    </w:p>
    <w:p w:rsidR="00CF67A1" w:rsidRPr="00D306AC" w:rsidRDefault="00CF67A1" w:rsidP="00CF67A1">
      <w:pPr>
        <w:spacing w:after="120" w:line="360" w:lineRule="auto"/>
        <w:jc w:val="center"/>
        <w:rPr>
          <w:rFonts w:ascii="Arial" w:hAnsi="Arial" w:cs="Arial"/>
        </w:rPr>
      </w:pPr>
      <w:r>
        <w:rPr>
          <w:rFonts w:ascii="Arial" w:hAnsi="Arial" w:cs="Arial"/>
        </w:rPr>
        <w:t>Pró-Reitora de Graduação</w:t>
      </w:r>
    </w:p>
    <w:p w:rsidR="00CF67A1" w:rsidRDefault="00CF67A1" w:rsidP="00CF67A1">
      <w:pPr>
        <w:spacing w:after="120" w:line="360" w:lineRule="auto"/>
        <w:jc w:val="both"/>
        <w:rPr>
          <w:rFonts w:ascii="Arial" w:hAnsi="Arial" w:cs="Arial"/>
        </w:rPr>
      </w:pPr>
    </w:p>
    <w:p w:rsidR="00CF67A1" w:rsidRDefault="00CF67A1" w:rsidP="00CF67A1">
      <w:pPr>
        <w:spacing w:after="120" w:line="360" w:lineRule="auto"/>
        <w:jc w:val="both"/>
        <w:rPr>
          <w:rFonts w:ascii="Arial" w:hAnsi="Arial" w:cs="Arial"/>
        </w:rPr>
      </w:pPr>
    </w:p>
    <w:p w:rsidR="00CF67A1" w:rsidRDefault="00CF67A1" w:rsidP="00CF67A1">
      <w:pPr>
        <w:spacing w:after="120" w:line="360" w:lineRule="auto"/>
        <w:jc w:val="both"/>
        <w:rPr>
          <w:rFonts w:ascii="Arial" w:hAnsi="Arial" w:cs="Arial"/>
        </w:rPr>
      </w:pPr>
    </w:p>
    <w:p w:rsidR="00CF67A1" w:rsidRDefault="00CF67A1" w:rsidP="00CF67A1">
      <w:pPr>
        <w:spacing w:after="120" w:line="360" w:lineRule="auto"/>
        <w:jc w:val="both"/>
        <w:rPr>
          <w:rFonts w:ascii="Arial" w:hAnsi="Arial" w:cs="Arial"/>
        </w:rPr>
      </w:pPr>
    </w:p>
    <w:p w:rsidR="00CF67A1" w:rsidRDefault="00CF67A1" w:rsidP="00CF67A1">
      <w:pPr>
        <w:spacing w:after="120" w:line="360" w:lineRule="auto"/>
        <w:jc w:val="both"/>
        <w:rPr>
          <w:rFonts w:ascii="Arial" w:hAnsi="Arial" w:cs="Arial"/>
        </w:rPr>
      </w:pPr>
    </w:p>
    <w:p w:rsidR="00CF67A1" w:rsidRDefault="00CF67A1" w:rsidP="00CF67A1">
      <w:pPr>
        <w:spacing w:after="120" w:line="360" w:lineRule="auto"/>
        <w:jc w:val="both"/>
        <w:rPr>
          <w:rFonts w:ascii="Arial" w:hAnsi="Arial" w:cs="Arial"/>
        </w:rPr>
      </w:pPr>
    </w:p>
    <w:p w:rsidR="00CF67A1" w:rsidRDefault="00CF67A1" w:rsidP="00CF67A1">
      <w:pPr>
        <w:spacing w:after="120" w:line="360" w:lineRule="auto"/>
        <w:jc w:val="both"/>
        <w:rPr>
          <w:rFonts w:ascii="Arial" w:hAnsi="Arial" w:cs="Arial"/>
        </w:rPr>
      </w:pPr>
    </w:p>
    <w:p w:rsidR="00CF67A1" w:rsidRPr="00590390" w:rsidRDefault="00CF67A1" w:rsidP="00CF67A1">
      <w:pPr>
        <w:spacing w:after="120" w:line="360" w:lineRule="auto"/>
        <w:rPr>
          <w:rFonts w:ascii="Arial" w:hAnsi="Arial" w:cs="Arial"/>
          <w:b/>
          <w:sz w:val="10"/>
          <w:szCs w:val="10"/>
        </w:rPr>
      </w:pPr>
    </w:p>
    <w:p w:rsidR="00CF67A1" w:rsidRPr="00CD1293" w:rsidRDefault="00CF67A1" w:rsidP="00CF67A1">
      <w:pPr>
        <w:spacing w:after="120" w:line="360" w:lineRule="auto"/>
        <w:rPr>
          <w:rFonts w:ascii="Arial" w:hAnsi="Arial" w:cs="Arial"/>
          <w:b/>
        </w:rPr>
      </w:pPr>
      <w:r w:rsidRPr="00CD1293">
        <w:rPr>
          <w:rFonts w:ascii="Arial" w:hAnsi="Arial" w:cs="Arial"/>
          <w:b/>
        </w:rPr>
        <w:t>ROTEIRO PARA ELABORAÇÃO DE PROJETO PEDAGÓGICO DE CURSO DE GRADUAÇÃO</w:t>
      </w:r>
    </w:p>
    <w:p w:rsidR="00CF67A1" w:rsidRDefault="00CF67A1" w:rsidP="00CF67A1">
      <w:pPr>
        <w:spacing w:after="120" w:line="360" w:lineRule="auto"/>
        <w:jc w:val="both"/>
        <w:rPr>
          <w:rFonts w:ascii="Arial" w:hAnsi="Arial" w:cs="Arial"/>
          <w:b/>
          <w:sz w:val="16"/>
          <w:szCs w:val="16"/>
        </w:rPr>
      </w:pPr>
    </w:p>
    <w:p w:rsidR="00FA31F3" w:rsidRPr="008E0CB2" w:rsidRDefault="00FA31F3" w:rsidP="00CF67A1">
      <w:pPr>
        <w:spacing w:after="120" w:line="360" w:lineRule="auto"/>
        <w:jc w:val="both"/>
        <w:rPr>
          <w:rFonts w:ascii="Arial" w:hAnsi="Arial" w:cs="Arial"/>
          <w:b/>
          <w:sz w:val="16"/>
          <w:szCs w:val="16"/>
        </w:rPr>
      </w:pPr>
    </w:p>
    <w:p w:rsidR="00CF67A1" w:rsidRPr="00CD1293" w:rsidRDefault="00CF67A1" w:rsidP="00CF67A1">
      <w:pPr>
        <w:spacing w:after="120" w:line="360" w:lineRule="auto"/>
        <w:jc w:val="both"/>
        <w:rPr>
          <w:rFonts w:ascii="Arial" w:hAnsi="Arial" w:cs="Arial"/>
          <w:b/>
        </w:rPr>
      </w:pPr>
      <w:r w:rsidRPr="00CD1293">
        <w:rPr>
          <w:rFonts w:ascii="Arial" w:hAnsi="Arial" w:cs="Arial"/>
          <w:b/>
        </w:rPr>
        <w:t>ESTRUTURA DO PR</w:t>
      </w:r>
      <w:r>
        <w:rPr>
          <w:rFonts w:ascii="Arial" w:hAnsi="Arial" w:cs="Arial"/>
          <w:b/>
        </w:rPr>
        <w:t>OJETO PEDAGÓGICO DE CURSO – PPC</w:t>
      </w:r>
    </w:p>
    <w:p w:rsidR="00CF67A1" w:rsidRDefault="00CF67A1" w:rsidP="00CF67A1">
      <w:pPr>
        <w:spacing w:after="120" w:line="360" w:lineRule="auto"/>
        <w:jc w:val="both"/>
        <w:rPr>
          <w:rFonts w:ascii="Arial" w:hAnsi="Arial" w:cs="Arial"/>
          <w:b/>
          <w:sz w:val="16"/>
          <w:szCs w:val="16"/>
        </w:rPr>
      </w:pPr>
    </w:p>
    <w:p w:rsidR="00FA31F3" w:rsidRPr="008E0CB2" w:rsidRDefault="00FA31F3" w:rsidP="00CF67A1">
      <w:pPr>
        <w:spacing w:after="120" w:line="360" w:lineRule="auto"/>
        <w:jc w:val="both"/>
        <w:rPr>
          <w:rFonts w:ascii="Arial" w:hAnsi="Arial" w:cs="Arial"/>
          <w:b/>
          <w:sz w:val="16"/>
          <w:szCs w:val="16"/>
        </w:rPr>
      </w:pPr>
    </w:p>
    <w:p w:rsidR="00CF67A1" w:rsidRPr="006570B6" w:rsidRDefault="00CF67A1" w:rsidP="00CF67A1">
      <w:pPr>
        <w:pStyle w:val="PargrafodaLista"/>
        <w:numPr>
          <w:ilvl w:val="0"/>
          <w:numId w:val="21"/>
        </w:numPr>
        <w:spacing w:after="120" w:line="360" w:lineRule="auto"/>
        <w:ind w:left="284" w:hanging="284"/>
        <w:contextualSpacing/>
        <w:jc w:val="both"/>
        <w:rPr>
          <w:rFonts w:ascii="Arial" w:hAnsi="Arial" w:cs="Arial"/>
          <w:b/>
        </w:rPr>
      </w:pPr>
      <w:r w:rsidRPr="006570B6">
        <w:rPr>
          <w:rFonts w:ascii="Arial" w:hAnsi="Arial" w:cs="Arial"/>
          <w:b/>
        </w:rPr>
        <w:t>ELEMENTOS PRÉ-TEXTUAIS</w:t>
      </w:r>
    </w:p>
    <w:p w:rsidR="00CF67A1" w:rsidRDefault="00CF67A1" w:rsidP="00CF67A1">
      <w:pPr>
        <w:pStyle w:val="PargrafodaLista"/>
        <w:numPr>
          <w:ilvl w:val="1"/>
          <w:numId w:val="8"/>
        </w:numPr>
        <w:spacing w:after="120" w:line="360" w:lineRule="auto"/>
        <w:ind w:left="426" w:hanging="426"/>
        <w:contextualSpacing/>
        <w:jc w:val="both"/>
        <w:rPr>
          <w:rFonts w:ascii="Arial" w:hAnsi="Arial" w:cs="Arial"/>
        </w:rPr>
      </w:pPr>
      <w:r w:rsidRPr="00C97594">
        <w:rPr>
          <w:rFonts w:ascii="Arial" w:hAnsi="Arial" w:cs="Arial"/>
        </w:rPr>
        <w:t>Capa</w:t>
      </w:r>
    </w:p>
    <w:p w:rsidR="00CF67A1" w:rsidRDefault="00CF67A1" w:rsidP="00CF67A1">
      <w:pPr>
        <w:pStyle w:val="PargrafodaLista"/>
        <w:numPr>
          <w:ilvl w:val="1"/>
          <w:numId w:val="8"/>
        </w:numPr>
        <w:spacing w:after="120" w:line="360" w:lineRule="auto"/>
        <w:ind w:left="426" w:hanging="426"/>
        <w:contextualSpacing/>
        <w:jc w:val="both"/>
        <w:rPr>
          <w:rFonts w:ascii="Arial" w:hAnsi="Arial" w:cs="Arial"/>
        </w:rPr>
      </w:pPr>
      <w:r w:rsidRPr="00C97594">
        <w:rPr>
          <w:rFonts w:ascii="Arial" w:hAnsi="Arial" w:cs="Arial"/>
        </w:rPr>
        <w:t>Folha de rosto</w:t>
      </w:r>
    </w:p>
    <w:p w:rsidR="00CF67A1" w:rsidRDefault="00CF67A1" w:rsidP="00CF67A1">
      <w:pPr>
        <w:pStyle w:val="PargrafodaLista"/>
        <w:numPr>
          <w:ilvl w:val="1"/>
          <w:numId w:val="8"/>
        </w:numPr>
        <w:spacing w:after="120" w:line="360" w:lineRule="auto"/>
        <w:ind w:left="426" w:hanging="426"/>
        <w:contextualSpacing/>
        <w:jc w:val="both"/>
        <w:rPr>
          <w:rFonts w:ascii="Arial" w:hAnsi="Arial" w:cs="Arial"/>
        </w:rPr>
      </w:pPr>
      <w:r>
        <w:rPr>
          <w:rFonts w:ascii="Arial" w:hAnsi="Arial" w:cs="Arial"/>
        </w:rPr>
        <w:t>Relação dos n</w:t>
      </w:r>
      <w:r w:rsidRPr="00C97594">
        <w:rPr>
          <w:rFonts w:ascii="Arial" w:hAnsi="Arial" w:cs="Arial"/>
        </w:rPr>
        <w:t>ome</w:t>
      </w:r>
      <w:r>
        <w:rPr>
          <w:rFonts w:ascii="Arial" w:hAnsi="Arial" w:cs="Arial"/>
        </w:rPr>
        <w:t>s</w:t>
      </w:r>
      <w:r w:rsidRPr="00C97594">
        <w:rPr>
          <w:rFonts w:ascii="Arial" w:hAnsi="Arial" w:cs="Arial"/>
        </w:rPr>
        <w:t xml:space="preserve"> dos integrantes da </w:t>
      </w:r>
      <w:r>
        <w:rPr>
          <w:rFonts w:ascii="Arial" w:hAnsi="Arial" w:cs="Arial"/>
        </w:rPr>
        <w:t>Administração S</w:t>
      </w:r>
      <w:r w:rsidRPr="00C97594">
        <w:rPr>
          <w:rFonts w:ascii="Arial" w:hAnsi="Arial" w:cs="Arial"/>
        </w:rPr>
        <w:t xml:space="preserve">uperior da Sociedade Goiana de Cultura – SGC </w:t>
      </w:r>
      <w:r>
        <w:rPr>
          <w:rFonts w:ascii="Arial" w:hAnsi="Arial" w:cs="Arial"/>
        </w:rPr>
        <w:t xml:space="preserve">e </w:t>
      </w:r>
      <w:r w:rsidRPr="00C97594">
        <w:rPr>
          <w:rFonts w:ascii="Arial" w:hAnsi="Arial" w:cs="Arial"/>
        </w:rPr>
        <w:t xml:space="preserve">da </w:t>
      </w:r>
      <w:r>
        <w:rPr>
          <w:rFonts w:ascii="Arial" w:hAnsi="Arial" w:cs="Arial"/>
        </w:rPr>
        <w:t>A</w:t>
      </w:r>
      <w:r w:rsidRPr="00C97594">
        <w:rPr>
          <w:rFonts w:ascii="Arial" w:hAnsi="Arial" w:cs="Arial"/>
        </w:rPr>
        <w:t xml:space="preserve">dministração </w:t>
      </w:r>
      <w:r>
        <w:rPr>
          <w:rFonts w:ascii="Arial" w:hAnsi="Arial" w:cs="Arial"/>
        </w:rPr>
        <w:t>S</w:t>
      </w:r>
      <w:r w:rsidRPr="00C97594">
        <w:rPr>
          <w:rFonts w:ascii="Arial" w:hAnsi="Arial" w:cs="Arial"/>
        </w:rPr>
        <w:t xml:space="preserve">uperior da </w:t>
      </w:r>
      <w:r>
        <w:rPr>
          <w:rFonts w:ascii="Arial" w:hAnsi="Arial" w:cs="Arial"/>
        </w:rPr>
        <w:t xml:space="preserve">Pontifícia Universidade Católica de Goiás – </w:t>
      </w:r>
      <w:r w:rsidRPr="00C97594">
        <w:rPr>
          <w:rFonts w:ascii="Arial" w:hAnsi="Arial" w:cs="Arial"/>
        </w:rPr>
        <w:t>PUC Goiás</w:t>
      </w:r>
    </w:p>
    <w:p w:rsidR="00CF67A1" w:rsidRDefault="00CF67A1" w:rsidP="00CF67A1">
      <w:pPr>
        <w:pStyle w:val="PargrafodaLista"/>
        <w:numPr>
          <w:ilvl w:val="1"/>
          <w:numId w:val="8"/>
        </w:numPr>
        <w:spacing w:after="120" w:line="360" w:lineRule="auto"/>
        <w:ind w:left="426" w:hanging="426"/>
        <w:contextualSpacing/>
        <w:jc w:val="both"/>
        <w:rPr>
          <w:rFonts w:ascii="Arial" w:hAnsi="Arial" w:cs="Arial"/>
        </w:rPr>
      </w:pPr>
      <w:r w:rsidRPr="00C97594">
        <w:rPr>
          <w:rFonts w:ascii="Arial" w:hAnsi="Arial" w:cs="Arial"/>
        </w:rPr>
        <w:t>Dados de identificação do curso</w:t>
      </w:r>
    </w:p>
    <w:p w:rsidR="00CF67A1" w:rsidRDefault="00CF67A1" w:rsidP="00CF67A1">
      <w:pPr>
        <w:pStyle w:val="PargrafodaLista"/>
        <w:numPr>
          <w:ilvl w:val="1"/>
          <w:numId w:val="8"/>
        </w:numPr>
        <w:spacing w:after="120" w:line="360" w:lineRule="auto"/>
        <w:ind w:left="426" w:hanging="426"/>
        <w:contextualSpacing/>
        <w:jc w:val="both"/>
        <w:rPr>
          <w:rFonts w:ascii="Arial" w:hAnsi="Arial" w:cs="Arial"/>
        </w:rPr>
      </w:pPr>
      <w:r w:rsidRPr="00C97594">
        <w:rPr>
          <w:rFonts w:ascii="Arial" w:hAnsi="Arial" w:cs="Arial"/>
        </w:rPr>
        <w:t>Lista de ilustrações (opcional)</w:t>
      </w:r>
    </w:p>
    <w:p w:rsidR="00CF67A1" w:rsidRDefault="00CF67A1" w:rsidP="00CF67A1">
      <w:pPr>
        <w:pStyle w:val="PargrafodaLista"/>
        <w:numPr>
          <w:ilvl w:val="1"/>
          <w:numId w:val="8"/>
        </w:numPr>
        <w:spacing w:after="120" w:line="360" w:lineRule="auto"/>
        <w:ind w:left="426" w:hanging="426"/>
        <w:contextualSpacing/>
        <w:jc w:val="both"/>
        <w:rPr>
          <w:rFonts w:ascii="Arial" w:hAnsi="Arial" w:cs="Arial"/>
        </w:rPr>
      </w:pPr>
      <w:r w:rsidRPr="00C97594">
        <w:rPr>
          <w:rFonts w:ascii="Arial" w:hAnsi="Arial" w:cs="Arial"/>
        </w:rPr>
        <w:t>Lista de abreviaturas e siglas</w:t>
      </w:r>
    </w:p>
    <w:p w:rsidR="00CF67A1" w:rsidRPr="00C97594" w:rsidRDefault="00CF67A1" w:rsidP="00CF67A1">
      <w:pPr>
        <w:pStyle w:val="PargrafodaLista"/>
        <w:numPr>
          <w:ilvl w:val="1"/>
          <w:numId w:val="8"/>
        </w:numPr>
        <w:spacing w:after="120" w:line="360" w:lineRule="auto"/>
        <w:ind w:left="426" w:hanging="426"/>
        <w:contextualSpacing/>
        <w:jc w:val="both"/>
        <w:rPr>
          <w:rFonts w:ascii="Arial" w:hAnsi="Arial" w:cs="Arial"/>
        </w:rPr>
      </w:pPr>
      <w:r w:rsidRPr="00C97594">
        <w:rPr>
          <w:rFonts w:ascii="Arial" w:hAnsi="Arial" w:cs="Arial"/>
        </w:rPr>
        <w:t>Sumário</w:t>
      </w:r>
    </w:p>
    <w:p w:rsidR="00CF67A1" w:rsidRPr="008E0CB2" w:rsidRDefault="00CF67A1" w:rsidP="00CF67A1">
      <w:pPr>
        <w:spacing w:after="120" w:line="360" w:lineRule="auto"/>
        <w:jc w:val="both"/>
        <w:rPr>
          <w:rFonts w:ascii="Arial" w:hAnsi="Arial" w:cs="Arial"/>
          <w:sz w:val="16"/>
          <w:szCs w:val="16"/>
        </w:rPr>
      </w:pPr>
    </w:p>
    <w:p w:rsidR="00CF67A1" w:rsidRPr="00C97594" w:rsidRDefault="00CF67A1" w:rsidP="00CF67A1">
      <w:pPr>
        <w:pStyle w:val="PargrafodaLista"/>
        <w:numPr>
          <w:ilvl w:val="0"/>
          <w:numId w:val="21"/>
        </w:numPr>
        <w:spacing w:after="120" w:line="360" w:lineRule="auto"/>
        <w:ind w:left="284" w:hanging="284"/>
        <w:contextualSpacing/>
        <w:jc w:val="both"/>
        <w:rPr>
          <w:rFonts w:ascii="Arial" w:hAnsi="Arial" w:cs="Arial"/>
          <w:b/>
        </w:rPr>
      </w:pPr>
      <w:r w:rsidRPr="00C97594">
        <w:rPr>
          <w:rFonts w:ascii="Arial" w:hAnsi="Arial" w:cs="Arial"/>
          <w:b/>
        </w:rPr>
        <w:t>ELEMENTOS TEXTUAIS</w:t>
      </w:r>
    </w:p>
    <w:p w:rsidR="00CF67A1" w:rsidRDefault="00CF67A1" w:rsidP="00CF67A1">
      <w:pPr>
        <w:pStyle w:val="PargrafodaLista"/>
        <w:numPr>
          <w:ilvl w:val="0"/>
          <w:numId w:val="22"/>
        </w:numPr>
        <w:spacing w:after="120" w:line="360" w:lineRule="auto"/>
        <w:ind w:left="426" w:hanging="426"/>
        <w:contextualSpacing/>
        <w:jc w:val="both"/>
        <w:rPr>
          <w:rFonts w:ascii="Arial" w:hAnsi="Arial" w:cs="Arial"/>
        </w:rPr>
      </w:pPr>
      <w:r w:rsidRPr="00C97594">
        <w:rPr>
          <w:rFonts w:ascii="Arial" w:hAnsi="Arial" w:cs="Arial"/>
        </w:rPr>
        <w:t>I</w:t>
      </w:r>
      <w:r>
        <w:rPr>
          <w:rFonts w:ascii="Arial" w:hAnsi="Arial" w:cs="Arial"/>
        </w:rPr>
        <w:t>tens do Projeto Pedagógico do Curso - PCC</w:t>
      </w:r>
    </w:p>
    <w:p w:rsidR="00CF67A1" w:rsidRPr="008E0CB2" w:rsidRDefault="00CF67A1" w:rsidP="00CF67A1">
      <w:pPr>
        <w:spacing w:after="120" w:line="360" w:lineRule="auto"/>
        <w:jc w:val="both"/>
        <w:rPr>
          <w:rFonts w:ascii="Arial" w:hAnsi="Arial" w:cs="Arial"/>
          <w:sz w:val="16"/>
          <w:szCs w:val="16"/>
        </w:rPr>
      </w:pPr>
    </w:p>
    <w:p w:rsidR="00CF67A1" w:rsidRPr="006570B6" w:rsidRDefault="00CF67A1" w:rsidP="00CF67A1">
      <w:pPr>
        <w:pStyle w:val="PargrafodaLista"/>
        <w:numPr>
          <w:ilvl w:val="0"/>
          <w:numId w:val="21"/>
        </w:numPr>
        <w:spacing w:after="120" w:line="360" w:lineRule="auto"/>
        <w:ind w:left="284" w:hanging="284"/>
        <w:contextualSpacing/>
        <w:jc w:val="both"/>
        <w:rPr>
          <w:rFonts w:ascii="Arial" w:hAnsi="Arial" w:cs="Arial"/>
          <w:b/>
        </w:rPr>
      </w:pPr>
      <w:r w:rsidRPr="006570B6">
        <w:rPr>
          <w:rFonts w:ascii="Arial" w:hAnsi="Arial" w:cs="Arial"/>
          <w:b/>
        </w:rPr>
        <w:t>ELEMENTOS PÓS-TEXTUAIS</w:t>
      </w:r>
    </w:p>
    <w:p w:rsidR="00CF67A1" w:rsidRPr="00F03B02" w:rsidRDefault="00CF67A1" w:rsidP="00CF67A1">
      <w:pPr>
        <w:pStyle w:val="PargrafodaLista"/>
        <w:spacing w:after="120" w:line="360" w:lineRule="auto"/>
        <w:ind w:left="426" w:hanging="426"/>
        <w:jc w:val="both"/>
        <w:rPr>
          <w:rFonts w:ascii="Arial" w:hAnsi="Arial" w:cs="Arial"/>
        </w:rPr>
      </w:pPr>
      <w:r>
        <w:rPr>
          <w:rFonts w:ascii="Arial" w:hAnsi="Arial" w:cs="Arial"/>
        </w:rPr>
        <w:t xml:space="preserve">3.1 </w:t>
      </w:r>
      <w:r w:rsidRPr="00F03B02">
        <w:rPr>
          <w:rFonts w:ascii="Arial" w:hAnsi="Arial" w:cs="Arial"/>
        </w:rPr>
        <w:t>Referências</w:t>
      </w:r>
    </w:p>
    <w:p w:rsidR="00CF67A1" w:rsidRPr="00F03B02" w:rsidRDefault="00CF67A1" w:rsidP="00CF67A1">
      <w:pPr>
        <w:pStyle w:val="PargrafodaLista"/>
        <w:spacing w:after="120" w:line="360" w:lineRule="auto"/>
        <w:ind w:left="426" w:hanging="426"/>
        <w:jc w:val="both"/>
        <w:rPr>
          <w:rFonts w:ascii="Arial" w:hAnsi="Arial" w:cs="Arial"/>
        </w:rPr>
      </w:pPr>
      <w:r>
        <w:rPr>
          <w:rFonts w:ascii="Arial" w:hAnsi="Arial" w:cs="Arial"/>
        </w:rPr>
        <w:t xml:space="preserve">3.2 </w:t>
      </w:r>
      <w:r w:rsidRPr="00F03B02">
        <w:rPr>
          <w:rFonts w:ascii="Arial" w:hAnsi="Arial" w:cs="Arial"/>
        </w:rPr>
        <w:t>Anexo (s)</w:t>
      </w:r>
    </w:p>
    <w:p w:rsidR="00CF67A1" w:rsidRPr="00F03B02" w:rsidRDefault="00CF67A1" w:rsidP="00CF67A1">
      <w:pPr>
        <w:pStyle w:val="PargrafodaLista"/>
        <w:spacing w:after="120" w:line="360" w:lineRule="auto"/>
        <w:ind w:left="426" w:hanging="426"/>
        <w:jc w:val="both"/>
        <w:rPr>
          <w:rFonts w:ascii="Arial" w:hAnsi="Arial" w:cs="Arial"/>
        </w:rPr>
      </w:pPr>
      <w:r>
        <w:rPr>
          <w:rFonts w:ascii="Arial" w:hAnsi="Arial" w:cs="Arial"/>
        </w:rPr>
        <w:t xml:space="preserve">3.3 </w:t>
      </w:r>
      <w:r w:rsidRPr="00F03B02">
        <w:rPr>
          <w:rFonts w:ascii="Arial" w:hAnsi="Arial" w:cs="Arial"/>
        </w:rPr>
        <w:t>Apêndice</w:t>
      </w:r>
      <w:r>
        <w:rPr>
          <w:rFonts w:ascii="Arial" w:hAnsi="Arial" w:cs="Arial"/>
        </w:rPr>
        <w:t xml:space="preserve"> (</w:t>
      </w:r>
      <w:r w:rsidRPr="00F03B02">
        <w:rPr>
          <w:rFonts w:ascii="Arial" w:hAnsi="Arial" w:cs="Arial"/>
        </w:rPr>
        <w:t>s</w:t>
      </w:r>
      <w:r>
        <w:rPr>
          <w:rFonts w:ascii="Arial" w:hAnsi="Arial" w:cs="Arial"/>
        </w:rPr>
        <w:t>)</w:t>
      </w:r>
    </w:p>
    <w:p w:rsidR="009F77A6" w:rsidRDefault="009F77A6" w:rsidP="00CF67A1">
      <w:pPr>
        <w:spacing w:after="120" w:line="360" w:lineRule="auto"/>
        <w:jc w:val="both"/>
        <w:rPr>
          <w:rFonts w:ascii="Arial" w:hAnsi="Arial" w:cs="Arial"/>
          <w:b/>
        </w:rPr>
      </w:pPr>
    </w:p>
    <w:p w:rsidR="00FA31F3" w:rsidRDefault="00FA31F3" w:rsidP="00CF67A1">
      <w:pPr>
        <w:spacing w:after="120" w:line="360" w:lineRule="auto"/>
        <w:jc w:val="both"/>
        <w:rPr>
          <w:rFonts w:ascii="Arial" w:hAnsi="Arial" w:cs="Arial"/>
          <w:b/>
        </w:rPr>
      </w:pPr>
    </w:p>
    <w:p w:rsidR="00FA31F3" w:rsidRDefault="00FA31F3" w:rsidP="00CF67A1">
      <w:pPr>
        <w:spacing w:after="120" w:line="360" w:lineRule="auto"/>
        <w:jc w:val="both"/>
        <w:rPr>
          <w:rFonts w:ascii="Arial" w:hAnsi="Arial" w:cs="Arial"/>
          <w:b/>
        </w:rPr>
      </w:pPr>
    </w:p>
    <w:p w:rsidR="00FA31F3" w:rsidRDefault="00FA31F3" w:rsidP="00CF67A1">
      <w:pPr>
        <w:spacing w:after="120" w:line="360" w:lineRule="auto"/>
        <w:jc w:val="both"/>
        <w:rPr>
          <w:rFonts w:ascii="Arial" w:hAnsi="Arial" w:cs="Arial"/>
          <w:b/>
        </w:rPr>
      </w:pPr>
    </w:p>
    <w:p w:rsidR="00CF67A1" w:rsidRPr="00047DF8" w:rsidRDefault="00CF67A1" w:rsidP="00CF67A1">
      <w:pPr>
        <w:spacing w:after="120" w:line="360" w:lineRule="auto"/>
        <w:jc w:val="both"/>
        <w:rPr>
          <w:rFonts w:ascii="Arial" w:hAnsi="Arial" w:cs="Arial"/>
          <w:b/>
        </w:rPr>
      </w:pPr>
      <w:r w:rsidRPr="00047DF8">
        <w:rPr>
          <w:rFonts w:ascii="Arial" w:hAnsi="Arial" w:cs="Arial"/>
          <w:b/>
        </w:rPr>
        <w:lastRenderedPageBreak/>
        <w:t>NORMAS GERAIS PARA FORMATAÇÃO DO PPC</w:t>
      </w:r>
    </w:p>
    <w:p w:rsidR="00CF67A1" w:rsidRPr="00BC74B8" w:rsidRDefault="00CF67A1" w:rsidP="00CF67A1">
      <w:pPr>
        <w:spacing w:after="120" w:line="360" w:lineRule="auto"/>
        <w:jc w:val="both"/>
        <w:rPr>
          <w:rFonts w:ascii="Arial" w:hAnsi="Arial" w:cs="Arial"/>
          <w:b/>
        </w:rPr>
      </w:pPr>
      <w:r w:rsidRPr="00BC74B8">
        <w:rPr>
          <w:rFonts w:ascii="Arial" w:hAnsi="Arial" w:cs="Arial"/>
          <w:b/>
        </w:rPr>
        <w:t>Formato</w:t>
      </w:r>
    </w:p>
    <w:p w:rsidR="00CF67A1" w:rsidRDefault="00CF67A1" w:rsidP="00CF67A1">
      <w:pPr>
        <w:pStyle w:val="PargrafodaLista"/>
        <w:numPr>
          <w:ilvl w:val="0"/>
          <w:numId w:val="9"/>
        </w:numPr>
        <w:spacing w:after="120" w:line="360" w:lineRule="auto"/>
        <w:ind w:left="284" w:hanging="284"/>
        <w:contextualSpacing/>
        <w:jc w:val="both"/>
        <w:rPr>
          <w:rFonts w:ascii="Arial" w:hAnsi="Arial" w:cs="Arial"/>
        </w:rPr>
      </w:pPr>
      <w:r w:rsidRPr="00047DF8">
        <w:rPr>
          <w:rFonts w:ascii="Arial" w:hAnsi="Arial" w:cs="Arial"/>
        </w:rPr>
        <w:t>O projeto deve ser apresentado em papel formato A4.</w:t>
      </w:r>
    </w:p>
    <w:p w:rsidR="00CF67A1" w:rsidRPr="00047DF8" w:rsidRDefault="00CF67A1" w:rsidP="00CF67A1">
      <w:pPr>
        <w:pStyle w:val="PargrafodaLista"/>
        <w:numPr>
          <w:ilvl w:val="0"/>
          <w:numId w:val="9"/>
        </w:numPr>
        <w:spacing w:after="120" w:line="360" w:lineRule="auto"/>
        <w:ind w:left="284" w:hanging="284"/>
        <w:contextualSpacing/>
        <w:jc w:val="both"/>
        <w:rPr>
          <w:rFonts w:ascii="Arial" w:hAnsi="Arial" w:cs="Arial"/>
        </w:rPr>
      </w:pPr>
      <w:r>
        <w:rPr>
          <w:rFonts w:ascii="Arial" w:hAnsi="Arial" w:cs="Arial"/>
        </w:rPr>
        <w:t>Tipo de letra: arial.</w:t>
      </w:r>
    </w:p>
    <w:p w:rsidR="00CF67A1" w:rsidRPr="00F03B02" w:rsidRDefault="00CF67A1" w:rsidP="00CF67A1">
      <w:pPr>
        <w:pStyle w:val="PargrafodaLista"/>
        <w:numPr>
          <w:ilvl w:val="0"/>
          <w:numId w:val="9"/>
        </w:numPr>
        <w:spacing w:after="120" w:line="360" w:lineRule="auto"/>
        <w:ind w:left="284" w:hanging="284"/>
        <w:contextualSpacing/>
        <w:jc w:val="both"/>
        <w:rPr>
          <w:rFonts w:ascii="Arial" w:hAnsi="Arial" w:cs="Arial"/>
        </w:rPr>
      </w:pPr>
      <w:r w:rsidRPr="00F03B02">
        <w:rPr>
          <w:rFonts w:ascii="Arial" w:hAnsi="Arial" w:cs="Arial"/>
        </w:rPr>
        <w:t>Fontes: tamanho 12 para o texto; 11 para as citações</w:t>
      </w:r>
      <w:r>
        <w:rPr>
          <w:rFonts w:ascii="Arial" w:hAnsi="Arial" w:cs="Arial"/>
        </w:rPr>
        <w:t>;</w:t>
      </w:r>
      <w:r w:rsidRPr="00F03B02">
        <w:rPr>
          <w:rFonts w:ascii="Arial" w:hAnsi="Arial" w:cs="Arial"/>
        </w:rPr>
        <w:t xml:space="preserve"> e 10 para </w:t>
      </w:r>
      <w:r>
        <w:rPr>
          <w:rFonts w:ascii="Arial" w:hAnsi="Arial" w:cs="Arial"/>
        </w:rPr>
        <w:t xml:space="preserve">as </w:t>
      </w:r>
      <w:r w:rsidRPr="00F03B02">
        <w:rPr>
          <w:rFonts w:ascii="Arial" w:hAnsi="Arial" w:cs="Arial"/>
        </w:rPr>
        <w:t>notas de rodapé.</w:t>
      </w:r>
    </w:p>
    <w:p w:rsidR="00CF67A1" w:rsidRPr="00047DF8" w:rsidRDefault="00CF67A1" w:rsidP="00CF67A1">
      <w:pPr>
        <w:spacing w:after="120" w:line="360" w:lineRule="auto"/>
        <w:jc w:val="both"/>
        <w:rPr>
          <w:rFonts w:ascii="Arial" w:hAnsi="Arial" w:cs="Arial"/>
        </w:rPr>
      </w:pPr>
    </w:p>
    <w:p w:rsidR="00CF67A1" w:rsidRPr="00BC74B8" w:rsidRDefault="00CF67A1" w:rsidP="00CF67A1">
      <w:pPr>
        <w:spacing w:after="120" w:line="360" w:lineRule="auto"/>
        <w:jc w:val="both"/>
        <w:rPr>
          <w:rFonts w:ascii="Arial" w:hAnsi="Arial" w:cs="Arial"/>
          <w:b/>
        </w:rPr>
      </w:pPr>
      <w:r w:rsidRPr="00BC74B8">
        <w:rPr>
          <w:rFonts w:ascii="Arial" w:hAnsi="Arial" w:cs="Arial"/>
          <w:b/>
        </w:rPr>
        <w:t>Margem</w:t>
      </w:r>
    </w:p>
    <w:p w:rsidR="00CF67A1" w:rsidRPr="00047DF8" w:rsidRDefault="00CF67A1" w:rsidP="00CF67A1">
      <w:pPr>
        <w:pStyle w:val="PargrafodaLista"/>
        <w:numPr>
          <w:ilvl w:val="0"/>
          <w:numId w:val="9"/>
        </w:numPr>
        <w:spacing w:after="120" w:line="360" w:lineRule="auto"/>
        <w:ind w:left="284" w:hanging="284"/>
        <w:contextualSpacing/>
        <w:jc w:val="both"/>
        <w:rPr>
          <w:rFonts w:ascii="Arial" w:hAnsi="Arial" w:cs="Arial"/>
        </w:rPr>
      </w:pPr>
      <w:r w:rsidRPr="00047DF8">
        <w:rPr>
          <w:rFonts w:ascii="Arial" w:hAnsi="Arial" w:cs="Arial"/>
        </w:rPr>
        <w:t xml:space="preserve">As folhas devem apresentar margem </w:t>
      </w:r>
      <w:r>
        <w:rPr>
          <w:rFonts w:ascii="Arial" w:hAnsi="Arial" w:cs="Arial"/>
        </w:rPr>
        <w:t xml:space="preserve">superior e </w:t>
      </w:r>
      <w:r w:rsidRPr="00047DF8">
        <w:rPr>
          <w:rFonts w:ascii="Arial" w:hAnsi="Arial" w:cs="Arial"/>
        </w:rPr>
        <w:t>esquerda de 3 cm</w:t>
      </w:r>
      <w:r>
        <w:rPr>
          <w:rFonts w:ascii="Arial" w:hAnsi="Arial" w:cs="Arial"/>
        </w:rPr>
        <w:t xml:space="preserve"> e </w:t>
      </w:r>
      <w:r w:rsidRPr="00047DF8">
        <w:rPr>
          <w:rFonts w:ascii="Arial" w:hAnsi="Arial" w:cs="Arial"/>
        </w:rPr>
        <w:t xml:space="preserve">inferior </w:t>
      </w:r>
      <w:r>
        <w:rPr>
          <w:rFonts w:ascii="Arial" w:hAnsi="Arial" w:cs="Arial"/>
        </w:rPr>
        <w:t xml:space="preserve">e direita </w:t>
      </w:r>
      <w:r w:rsidRPr="00047DF8">
        <w:rPr>
          <w:rFonts w:ascii="Arial" w:hAnsi="Arial" w:cs="Arial"/>
        </w:rPr>
        <w:t>de 2 cm.</w:t>
      </w:r>
    </w:p>
    <w:p w:rsidR="00CF67A1" w:rsidRPr="00047DF8" w:rsidRDefault="00CF67A1" w:rsidP="00CF67A1">
      <w:pPr>
        <w:spacing w:after="120" w:line="360" w:lineRule="auto"/>
        <w:jc w:val="both"/>
        <w:rPr>
          <w:rFonts w:ascii="Arial" w:hAnsi="Arial" w:cs="Arial"/>
        </w:rPr>
      </w:pPr>
    </w:p>
    <w:p w:rsidR="00CF67A1" w:rsidRPr="00BC74B8" w:rsidRDefault="00CF67A1" w:rsidP="00CF67A1">
      <w:pPr>
        <w:spacing w:after="120" w:line="360" w:lineRule="auto"/>
        <w:jc w:val="both"/>
        <w:rPr>
          <w:rFonts w:ascii="Arial" w:hAnsi="Arial" w:cs="Arial"/>
          <w:b/>
        </w:rPr>
      </w:pPr>
      <w:r w:rsidRPr="00BC74B8">
        <w:rPr>
          <w:rFonts w:ascii="Arial" w:hAnsi="Arial" w:cs="Arial"/>
          <w:b/>
        </w:rPr>
        <w:t>Espa</w:t>
      </w:r>
      <w:r>
        <w:rPr>
          <w:rFonts w:ascii="Arial" w:hAnsi="Arial" w:cs="Arial"/>
          <w:b/>
        </w:rPr>
        <w:t xml:space="preserve">cejamento </w:t>
      </w:r>
    </w:p>
    <w:p w:rsidR="00CF67A1" w:rsidRPr="00047DF8" w:rsidRDefault="00CF67A1" w:rsidP="00CF67A1">
      <w:pPr>
        <w:pStyle w:val="PargrafodaLista"/>
        <w:numPr>
          <w:ilvl w:val="0"/>
          <w:numId w:val="9"/>
        </w:numPr>
        <w:spacing w:after="120" w:line="360" w:lineRule="auto"/>
        <w:ind w:left="284" w:hanging="284"/>
        <w:contextualSpacing/>
        <w:jc w:val="both"/>
        <w:rPr>
          <w:rFonts w:ascii="Arial" w:hAnsi="Arial" w:cs="Arial"/>
        </w:rPr>
      </w:pPr>
      <w:r w:rsidRPr="00047DF8">
        <w:rPr>
          <w:rFonts w:ascii="Arial" w:hAnsi="Arial" w:cs="Arial"/>
        </w:rPr>
        <w:t xml:space="preserve">O espaçamento do </w:t>
      </w:r>
      <w:r>
        <w:rPr>
          <w:rFonts w:ascii="Arial" w:hAnsi="Arial" w:cs="Arial"/>
        </w:rPr>
        <w:t>título para o subtítulo</w:t>
      </w:r>
      <w:r w:rsidRPr="00047DF8">
        <w:rPr>
          <w:rFonts w:ascii="Arial" w:hAnsi="Arial" w:cs="Arial"/>
        </w:rPr>
        <w:t xml:space="preserve"> deve ser de dois espaços duplos</w:t>
      </w:r>
      <w:r>
        <w:rPr>
          <w:rFonts w:ascii="Arial" w:hAnsi="Arial" w:cs="Arial"/>
        </w:rPr>
        <w:t xml:space="preserve"> e do subtítulo para o texto de um espaço duplo</w:t>
      </w:r>
      <w:r w:rsidRPr="00047DF8">
        <w:rPr>
          <w:rFonts w:ascii="Arial" w:hAnsi="Arial" w:cs="Arial"/>
        </w:rPr>
        <w:t>.</w:t>
      </w:r>
    </w:p>
    <w:p w:rsidR="00CF67A1" w:rsidRPr="00047DF8" w:rsidRDefault="00CF67A1" w:rsidP="00CF67A1">
      <w:pPr>
        <w:pStyle w:val="PargrafodaLista"/>
        <w:numPr>
          <w:ilvl w:val="0"/>
          <w:numId w:val="9"/>
        </w:numPr>
        <w:spacing w:after="120" w:line="360" w:lineRule="auto"/>
        <w:ind w:left="284" w:hanging="284"/>
        <w:contextualSpacing/>
        <w:jc w:val="both"/>
        <w:rPr>
          <w:rFonts w:ascii="Arial" w:hAnsi="Arial" w:cs="Arial"/>
        </w:rPr>
      </w:pPr>
      <w:r w:rsidRPr="00047DF8">
        <w:rPr>
          <w:rFonts w:ascii="Arial" w:hAnsi="Arial" w:cs="Arial"/>
        </w:rPr>
        <w:t>Todo texto deve ser digitado com espaç</w:t>
      </w:r>
      <w:r>
        <w:rPr>
          <w:rFonts w:ascii="Arial" w:hAnsi="Arial" w:cs="Arial"/>
        </w:rPr>
        <w:t xml:space="preserve">amento entrelinhas de </w:t>
      </w:r>
      <w:r w:rsidRPr="00047DF8">
        <w:rPr>
          <w:rFonts w:ascii="Arial" w:hAnsi="Arial" w:cs="Arial"/>
        </w:rPr>
        <w:t>1,5.</w:t>
      </w:r>
    </w:p>
    <w:p w:rsidR="00CF67A1" w:rsidRPr="00047DF8" w:rsidRDefault="00CF67A1" w:rsidP="00CF67A1">
      <w:pPr>
        <w:pStyle w:val="PargrafodaLista"/>
        <w:numPr>
          <w:ilvl w:val="0"/>
          <w:numId w:val="9"/>
        </w:numPr>
        <w:spacing w:after="120" w:line="360" w:lineRule="auto"/>
        <w:ind w:left="284" w:hanging="284"/>
        <w:contextualSpacing/>
        <w:jc w:val="both"/>
        <w:rPr>
          <w:rFonts w:ascii="Arial" w:hAnsi="Arial" w:cs="Arial"/>
        </w:rPr>
      </w:pPr>
      <w:r w:rsidRPr="00047DF8">
        <w:rPr>
          <w:rFonts w:ascii="Arial" w:hAnsi="Arial" w:cs="Arial"/>
        </w:rPr>
        <w:t>As citações e as notas de rodapé devem ser digitadas com espaço simples</w:t>
      </w:r>
      <w:r>
        <w:rPr>
          <w:rFonts w:ascii="Arial" w:hAnsi="Arial" w:cs="Arial"/>
        </w:rPr>
        <w:t>, de acordo com a ABNT NBR 10.520/2002</w:t>
      </w:r>
      <w:r w:rsidRPr="00047DF8">
        <w:rPr>
          <w:rFonts w:ascii="Arial" w:hAnsi="Arial" w:cs="Arial"/>
        </w:rPr>
        <w:t>.</w:t>
      </w:r>
    </w:p>
    <w:p w:rsidR="00CF67A1" w:rsidRPr="00047DF8" w:rsidRDefault="00CF67A1" w:rsidP="00CF67A1">
      <w:pPr>
        <w:pStyle w:val="PargrafodaLista"/>
        <w:numPr>
          <w:ilvl w:val="0"/>
          <w:numId w:val="9"/>
        </w:numPr>
        <w:spacing w:after="120" w:line="360" w:lineRule="auto"/>
        <w:ind w:left="284" w:hanging="284"/>
        <w:contextualSpacing/>
        <w:jc w:val="both"/>
        <w:rPr>
          <w:rFonts w:ascii="Arial" w:hAnsi="Arial" w:cs="Arial"/>
        </w:rPr>
      </w:pPr>
      <w:r w:rsidRPr="00047DF8">
        <w:rPr>
          <w:rFonts w:ascii="Arial" w:hAnsi="Arial" w:cs="Arial"/>
        </w:rPr>
        <w:t xml:space="preserve">As referências </w:t>
      </w:r>
      <w:r>
        <w:rPr>
          <w:rFonts w:ascii="Arial" w:hAnsi="Arial" w:cs="Arial"/>
        </w:rPr>
        <w:t xml:space="preserve">são </w:t>
      </w:r>
      <w:r w:rsidRPr="00047DF8">
        <w:rPr>
          <w:rFonts w:ascii="Arial" w:hAnsi="Arial" w:cs="Arial"/>
        </w:rPr>
        <w:t>alinhadas à margem esquerda do texto, digitadas em espaço simples e separadas por espaço duplo</w:t>
      </w:r>
      <w:r>
        <w:rPr>
          <w:rFonts w:ascii="Arial" w:hAnsi="Arial" w:cs="Arial"/>
        </w:rPr>
        <w:t>, conforme a ABNT NBR 6023/2002</w:t>
      </w:r>
      <w:r w:rsidRPr="00047DF8">
        <w:rPr>
          <w:rFonts w:ascii="Arial" w:hAnsi="Arial" w:cs="Arial"/>
        </w:rPr>
        <w:t>.</w:t>
      </w:r>
    </w:p>
    <w:p w:rsidR="00CF67A1" w:rsidRPr="00047DF8" w:rsidRDefault="00CF67A1" w:rsidP="00CF67A1">
      <w:pPr>
        <w:spacing w:after="120" w:line="360" w:lineRule="auto"/>
        <w:jc w:val="both"/>
        <w:rPr>
          <w:rFonts w:ascii="Arial" w:hAnsi="Arial" w:cs="Arial"/>
        </w:rPr>
      </w:pPr>
    </w:p>
    <w:p w:rsidR="00CF67A1" w:rsidRPr="00BC74B8" w:rsidRDefault="00CF67A1" w:rsidP="00CF67A1">
      <w:pPr>
        <w:spacing w:after="120" w:line="360" w:lineRule="auto"/>
        <w:jc w:val="both"/>
        <w:rPr>
          <w:rFonts w:ascii="Arial" w:hAnsi="Arial" w:cs="Arial"/>
          <w:b/>
        </w:rPr>
      </w:pPr>
      <w:r w:rsidRPr="00BC74B8">
        <w:rPr>
          <w:rFonts w:ascii="Arial" w:hAnsi="Arial" w:cs="Arial"/>
          <w:b/>
        </w:rPr>
        <w:t>Paginação</w:t>
      </w:r>
    </w:p>
    <w:p w:rsidR="00CF67A1" w:rsidRPr="00047DF8" w:rsidRDefault="00CF67A1" w:rsidP="00CF67A1">
      <w:pPr>
        <w:pStyle w:val="PargrafodaLista"/>
        <w:numPr>
          <w:ilvl w:val="0"/>
          <w:numId w:val="9"/>
        </w:numPr>
        <w:spacing w:after="120" w:line="360" w:lineRule="auto"/>
        <w:ind w:left="284" w:hanging="284"/>
        <w:contextualSpacing/>
        <w:jc w:val="both"/>
        <w:rPr>
          <w:rFonts w:ascii="Arial" w:hAnsi="Arial" w:cs="Arial"/>
        </w:rPr>
      </w:pPr>
      <w:r w:rsidRPr="00047DF8">
        <w:rPr>
          <w:rFonts w:ascii="Arial" w:hAnsi="Arial" w:cs="Arial"/>
        </w:rPr>
        <w:t>Todas as folhas do</w:t>
      </w:r>
      <w:r>
        <w:rPr>
          <w:rFonts w:ascii="Arial" w:hAnsi="Arial" w:cs="Arial"/>
        </w:rPr>
        <w:t xml:space="preserve">s elementos pré-textuais do </w:t>
      </w:r>
      <w:r w:rsidRPr="00047DF8">
        <w:rPr>
          <w:rFonts w:ascii="Arial" w:hAnsi="Arial" w:cs="Arial"/>
        </w:rPr>
        <w:t>PPC, a partir da folha de rosto, devem ser contadas sequencialmente, mas não numeradas.</w:t>
      </w:r>
    </w:p>
    <w:p w:rsidR="00CF67A1" w:rsidRDefault="00CF67A1" w:rsidP="00CF67A1">
      <w:pPr>
        <w:pStyle w:val="PargrafodaLista"/>
        <w:numPr>
          <w:ilvl w:val="0"/>
          <w:numId w:val="9"/>
        </w:numPr>
        <w:spacing w:after="120" w:line="360" w:lineRule="auto"/>
        <w:ind w:left="284" w:hanging="284"/>
        <w:contextualSpacing/>
        <w:jc w:val="both"/>
        <w:rPr>
          <w:rFonts w:ascii="Arial" w:hAnsi="Arial" w:cs="Arial"/>
        </w:rPr>
      </w:pPr>
      <w:r w:rsidRPr="00047DF8">
        <w:rPr>
          <w:rFonts w:ascii="Arial" w:hAnsi="Arial" w:cs="Arial"/>
        </w:rPr>
        <w:t>A numeração é colocada a partir da primeira folha da parte textual, em algarismo arábico, no canto superior direito da folha, a 2 cm da borda superior</w:t>
      </w:r>
      <w:r>
        <w:rPr>
          <w:rFonts w:ascii="Arial" w:hAnsi="Arial" w:cs="Arial"/>
        </w:rPr>
        <w:t>. Em se tratando de numeral com mais de um algarismo</w:t>
      </w:r>
      <w:r w:rsidRPr="00047DF8">
        <w:rPr>
          <w:rFonts w:ascii="Arial" w:hAnsi="Arial" w:cs="Arial"/>
        </w:rPr>
        <w:t>,</w:t>
      </w:r>
      <w:r>
        <w:rPr>
          <w:rFonts w:ascii="Arial" w:hAnsi="Arial" w:cs="Arial"/>
        </w:rPr>
        <w:t xml:space="preserve"> para manter o padrão, o último deles é que será alinhado a </w:t>
      </w:r>
      <w:r w:rsidRPr="00047DF8">
        <w:rPr>
          <w:rFonts w:ascii="Arial" w:hAnsi="Arial" w:cs="Arial"/>
        </w:rPr>
        <w:t>2 cm da borda direita da folha. As folhas que contiverem os títulos principais são contadas, mas não numeradas.</w:t>
      </w:r>
    </w:p>
    <w:p w:rsidR="00CF67A1" w:rsidRPr="00047DF8" w:rsidRDefault="00CF67A1" w:rsidP="00CF67A1">
      <w:pPr>
        <w:spacing w:after="120" w:line="360" w:lineRule="auto"/>
        <w:jc w:val="both"/>
        <w:rPr>
          <w:rFonts w:ascii="Arial" w:hAnsi="Arial" w:cs="Arial"/>
        </w:rPr>
      </w:pPr>
      <w:r w:rsidRPr="00047DF8">
        <w:rPr>
          <w:rFonts w:ascii="Arial" w:hAnsi="Arial" w:cs="Arial"/>
          <w:noProof/>
        </w:rPr>
        <w:lastRenderedPageBreak/>
        <mc:AlternateContent>
          <mc:Choice Requires="wps">
            <w:drawing>
              <wp:anchor distT="0" distB="0" distL="114300" distR="114300" simplePos="0" relativeHeight="251669504" behindDoc="0" locked="0" layoutInCell="1" allowOverlap="1" wp14:anchorId="5AA4E873" wp14:editId="03766B8F">
                <wp:simplePos x="0" y="0"/>
                <wp:positionH relativeFrom="column">
                  <wp:posOffset>1422400</wp:posOffset>
                </wp:positionH>
                <wp:positionV relativeFrom="paragraph">
                  <wp:posOffset>114300</wp:posOffset>
                </wp:positionV>
                <wp:extent cx="4400550" cy="1169670"/>
                <wp:effectExtent l="0" t="0" r="0" b="0"/>
                <wp:wrapNone/>
                <wp:docPr id="30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00550" cy="1169670"/>
                        </a:xfrm>
                        <a:prstGeom prst="rect">
                          <a:avLst/>
                        </a:prstGeom>
                        <a:solidFill>
                          <a:srgbClr val="FFFFFF"/>
                        </a:solidFill>
                        <a:ln w="9525">
                          <a:noFill/>
                          <a:miter lim="800000"/>
                          <a:headEnd/>
                          <a:tailEnd/>
                        </a:ln>
                      </wps:spPr>
                      <wps:txbx>
                        <w:txbxContent>
                          <w:p w:rsidR="00E45C07" w:rsidRPr="00C57833" w:rsidRDefault="00E45C07" w:rsidP="00CF67A1">
                            <w:pPr>
                              <w:jc w:val="both"/>
                              <w:rPr>
                                <w:rFonts w:ascii="Arial" w:hAnsi="Arial" w:cs="Arial"/>
                                <w:b/>
                              </w:rPr>
                            </w:pPr>
                            <w:r w:rsidRPr="00C57833">
                              <w:rPr>
                                <w:rFonts w:ascii="Arial" w:hAnsi="Arial" w:cs="Arial"/>
                                <w:b/>
                              </w:rPr>
                              <w:t>PONTIFÍCIA UNIVERSIDADE CATÓLICA DE GOIÁS</w:t>
                            </w:r>
                          </w:p>
                          <w:p w:rsidR="00E45C07" w:rsidRDefault="00E45C07" w:rsidP="00CF67A1">
                            <w:pPr>
                              <w:jc w:val="both"/>
                              <w:rPr>
                                <w:rFonts w:ascii="Arial" w:hAnsi="Arial" w:cs="Arial"/>
                              </w:rPr>
                            </w:pPr>
                            <w:r>
                              <w:rPr>
                                <w:rFonts w:ascii="Arial" w:hAnsi="Arial" w:cs="Arial"/>
                              </w:rPr>
                              <w:t>PRÓ-REITORIA DE GRADUAÇÃO</w:t>
                            </w:r>
                          </w:p>
                          <w:p w:rsidR="00E45C07" w:rsidRPr="001D5C3A" w:rsidRDefault="00E45C07" w:rsidP="00CF67A1">
                            <w:pPr>
                              <w:jc w:val="both"/>
                              <w:rPr>
                                <w:rFonts w:ascii="Arial" w:hAnsi="Arial" w:cs="Arial"/>
                              </w:rPr>
                            </w:pPr>
                            <w:r>
                              <w:rPr>
                                <w:rFonts w:ascii="Arial" w:hAnsi="Arial" w:cs="Arial"/>
                              </w:rPr>
                              <w:t>ESCOLA DE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aixa de Texto 2" o:spid="_x0000_s1034" type="#_x0000_t202" style="position:absolute;left:0;text-align:left;margin-left:112pt;margin-top:9pt;width:346.5pt;height:92.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" stroked="f">
                <v:textbox>
                  <w:txbxContent>
                    <w:p w:rsidR="00E45C07" w:rsidRPr="00C57833" w:rsidRDefault="00E45C07" w:rsidP="00CF67A1">
                      <w:pPr>
                        <w:jc w:val="both"/>
                        <w:rPr>
                          <w:rFonts w:ascii="Arial" w:hAnsi="Arial" w:cs="Arial"/>
                          <w:b/>
                        </w:rPr>
                      </w:pPr>
                      <w:r w:rsidRPr="00C57833">
                        <w:rPr>
                          <w:rFonts w:ascii="Arial" w:hAnsi="Arial" w:cs="Arial"/>
                          <w:b/>
                        </w:rPr>
                        <w:t>PONTIFÍCIA UNIVERSIDADE CATÓLICA DE GOIÁS</w:t>
                      </w:r>
                    </w:p>
                    <w:p w:rsidR="00E45C07" w:rsidRDefault="00E45C07" w:rsidP="00CF67A1">
                      <w:pPr>
                        <w:jc w:val="both"/>
                        <w:rPr>
                          <w:rFonts w:ascii="Arial" w:hAnsi="Arial" w:cs="Arial"/>
                        </w:rPr>
                      </w:pPr>
                      <w:r>
                        <w:rPr>
                          <w:rFonts w:ascii="Arial" w:hAnsi="Arial" w:cs="Arial"/>
                        </w:rPr>
                        <w:t>PRÓ-REITORIA DE GRADUAÇÃO</w:t>
                      </w:r>
                    </w:p>
                    <w:p w:rsidR="00E45C07" w:rsidRPr="001D5C3A" w:rsidRDefault="00E45C07" w:rsidP="00CF67A1">
                      <w:pPr>
                        <w:jc w:val="both"/>
                        <w:rPr>
                          <w:rFonts w:ascii="Arial" w:hAnsi="Arial" w:cs="Arial"/>
                        </w:rPr>
                      </w:pPr>
                      <w:r>
                        <w:rPr>
                          <w:rFonts w:ascii="Arial" w:hAnsi="Arial" w:cs="Arial"/>
                        </w:rPr>
                        <w:t>ESCOLA DE ..................</w:t>
                      </w:r>
                    </w:p>
                  </w:txbxContent>
                </v:textbox>
              </v:shape>
            </w:pict>
          </mc:Fallback>
        </mc:AlternateContent>
      </w:r>
      <w:r w:rsidRPr="00047DF8">
        <w:rPr>
          <w:rFonts w:ascii="Arial" w:hAnsi="Arial" w:cs="Arial"/>
          <w:noProof/>
          <w:color w:val="1D1B11"/>
        </w:rPr>
        <w:drawing>
          <wp:inline distT="0" distB="0" distL="0" distR="0" wp14:anchorId="7108F003" wp14:editId="7EECA397">
            <wp:extent cx="1257300" cy="1400175"/>
            <wp:effectExtent l="0" t="0" r="0" b="9525"/>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57300" cy="1400175"/>
                    </a:xfrm>
                    <a:prstGeom prst="rect">
                      <a:avLst/>
                    </a:prstGeom>
                    <a:solidFill>
                      <a:srgbClr val="FFFFFF"/>
                    </a:solidFill>
                    <a:ln w="0" cmpd="sng">
                      <a:noFill/>
                      <a:miter lim="800000"/>
                      <a:headEnd/>
                      <a:tailEnd/>
                    </a:ln>
                    <a:effectLst/>
                  </pic:spPr>
                </pic:pic>
              </a:graphicData>
            </a:graphic>
          </wp:inline>
        </w:drawing>
      </w:r>
    </w:p>
    <w:p w:rsidR="00CF67A1" w:rsidRPr="00047DF8" w:rsidRDefault="00CF67A1" w:rsidP="00CF67A1">
      <w:pPr>
        <w:spacing w:after="120" w:line="360" w:lineRule="auto"/>
        <w:jc w:val="both"/>
        <w:rPr>
          <w:rFonts w:ascii="Arial" w:hAnsi="Arial" w:cs="Arial"/>
        </w:rPr>
      </w:pPr>
    </w:p>
    <w:p w:rsidR="00CF67A1" w:rsidRPr="00047DF8" w:rsidRDefault="00CF67A1" w:rsidP="00CF67A1">
      <w:pPr>
        <w:spacing w:after="120" w:line="360" w:lineRule="auto"/>
        <w:jc w:val="both"/>
        <w:rPr>
          <w:rFonts w:ascii="Arial" w:hAnsi="Arial" w:cs="Arial"/>
        </w:rPr>
      </w:pPr>
    </w:p>
    <w:p w:rsidR="00CF67A1" w:rsidRPr="00047DF8" w:rsidRDefault="00CF67A1" w:rsidP="00CF67A1">
      <w:pPr>
        <w:spacing w:after="120" w:line="360" w:lineRule="auto"/>
        <w:jc w:val="both"/>
        <w:rPr>
          <w:rFonts w:ascii="Arial" w:hAnsi="Arial" w:cs="Arial"/>
        </w:rPr>
      </w:pPr>
    </w:p>
    <w:p w:rsidR="00CF67A1" w:rsidRPr="00047DF8" w:rsidRDefault="00CF67A1" w:rsidP="00CF67A1">
      <w:pPr>
        <w:spacing w:after="120" w:line="360" w:lineRule="auto"/>
        <w:jc w:val="both"/>
        <w:rPr>
          <w:rFonts w:ascii="Arial" w:hAnsi="Arial" w:cs="Arial"/>
        </w:rPr>
      </w:pPr>
    </w:p>
    <w:p w:rsidR="00CF67A1" w:rsidRPr="00047DF8" w:rsidRDefault="00CF67A1" w:rsidP="00CF67A1">
      <w:pPr>
        <w:spacing w:after="120" w:line="360" w:lineRule="auto"/>
        <w:jc w:val="both"/>
        <w:rPr>
          <w:rFonts w:ascii="Arial" w:hAnsi="Arial" w:cs="Arial"/>
        </w:rPr>
      </w:pPr>
    </w:p>
    <w:p w:rsidR="00CF67A1" w:rsidRPr="00047DF8" w:rsidRDefault="00CF67A1" w:rsidP="00CF67A1">
      <w:pPr>
        <w:spacing w:after="120" w:line="360" w:lineRule="auto"/>
        <w:jc w:val="both"/>
        <w:rPr>
          <w:rFonts w:ascii="Arial" w:hAnsi="Arial" w:cs="Arial"/>
        </w:rPr>
      </w:pPr>
    </w:p>
    <w:p w:rsidR="00CF67A1" w:rsidRPr="00047DF8" w:rsidRDefault="00CF67A1" w:rsidP="00CF67A1">
      <w:pPr>
        <w:spacing w:after="120" w:line="360" w:lineRule="auto"/>
        <w:jc w:val="both"/>
        <w:rPr>
          <w:rFonts w:ascii="Arial" w:hAnsi="Arial" w:cs="Arial"/>
        </w:rPr>
      </w:pPr>
    </w:p>
    <w:p w:rsidR="00CF67A1" w:rsidRPr="00047DF8" w:rsidRDefault="00CF67A1" w:rsidP="00CF67A1">
      <w:pPr>
        <w:spacing w:after="120" w:line="360" w:lineRule="auto"/>
        <w:jc w:val="both"/>
        <w:rPr>
          <w:rFonts w:ascii="Arial" w:hAnsi="Arial" w:cs="Arial"/>
        </w:rPr>
      </w:pPr>
    </w:p>
    <w:p w:rsidR="00CF67A1" w:rsidRPr="00C57833" w:rsidRDefault="00CF67A1" w:rsidP="00CF67A1">
      <w:pPr>
        <w:spacing w:after="120" w:line="360" w:lineRule="auto"/>
        <w:jc w:val="center"/>
        <w:rPr>
          <w:rFonts w:ascii="Arial" w:hAnsi="Arial" w:cs="Arial"/>
          <w:b/>
        </w:rPr>
      </w:pPr>
      <w:r w:rsidRPr="00C57833">
        <w:rPr>
          <w:rFonts w:ascii="Arial" w:hAnsi="Arial" w:cs="Arial"/>
          <w:b/>
        </w:rPr>
        <w:t>PROJETO PEDAGÓGICO DO CURSO DE .................................</w:t>
      </w:r>
    </w:p>
    <w:p w:rsidR="00CF67A1" w:rsidRPr="00047DF8" w:rsidRDefault="00CF67A1" w:rsidP="00CF67A1">
      <w:pPr>
        <w:spacing w:after="120" w:line="360" w:lineRule="auto"/>
        <w:jc w:val="both"/>
        <w:rPr>
          <w:rFonts w:ascii="Arial" w:hAnsi="Arial" w:cs="Arial"/>
        </w:rPr>
      </w:pPr>
    </w:p>
    <w:p w:rsidR="00CF67A1" w:rsidRPr="00047DF8" w:rsidRDefault="00CF67A1" w:rsidP="00CF67A1">
      <w:pPr>
        <w:spacing w:after="120" w:line="360" w:lineRule="auto"/>
        <w:jc w:val="both"/>
        <w:rPr>
          <w:rFonts w:ascii="Arial" w:hAnsi="Arial" w:cs="Arial"/>
        </w:rPr>
      </w:pPr>
    </w:p>
    <w:p w:rsidR="00CF67A1" w:rsidRPr="00047DF8" w:rsidRDefault="00CF67A1" w:rsidP="00CF67A1">
      <w:pPr>
        <w:spacing w:after="120" w:line="360" w:lineRule="auto"/>
        <w:jc w:val="both"/>
        <w:rPr>
          <w:rFonts w:ascii="Arial" w:hAnsi="Arial" w:cs="Arial"/>
        </w:rPr>
      </w:pPr>
    </w:p>
    <w:p w:rsidR="00CF67A1" w:rsidRPr="00047DF8" w:rsidRDefault="00CF67A1" w:rsidP="00CF67A1">
      <w:pPr>
        <w:spacing w:after="120" w:line="360" w:lineRule="auto"/>
        <w:jc w:val="both"/>
        <w:rPr>
          <w:rFonts w:ascii="Arial" w:hAnsi="Arial" w:cs="Arial"/>
        </w:rPr>
      </w:pPr>
    </w:p>
    <w:p w:rsidR="00CF67A1" w:rsidRPr="00047DF8" w:rsidRDefault="00CF67A1" w:rsidP="00CF67A1">
      <w:pPr>
        <w:spacing w:after="120" w:line="360" w:lineRule="auto"/>
        <w:jc w:val="both"/>
        <w:rPr>
          <w:rFonts w:ascii="Arial" w:hAnsi="Arial" w:cs="Arial"/>
        </w:rPr>
      </w:pPr>
    </w:p>
    <w:p w:rsidR="00CF67A1" w:rsidRPr="00047DF8" w:rsidRDefault="00CF67A1" w:rsidP="00CF67A1">
      <w:pPr>
        <w:spacing w:after="120" w:line="360" w:lineRule="auto"/>
        <w:jc w:val="both"/>
        <w:rPr>
          <w:rFonts w:ascii="Arial" w:hAnsi="Arial" w:cs="Arial"/>
        </w:rPr>
      </w:pPr>
    </w:p>
    <w:p w:rsidR="00CF67A1" w:rsidRPr="00047DF8" w:rsidRDefault="00CF67A1" w:rsidP="00CF67A1">
      <w:pPr>
        <w:spacing w:after="120" w:line="360" w:lineRule="auto"/>
        <w:jc w:val="both"/>
        <w:rPr>
          <w:rFonts w:ascii="Arial" w:hAnsi="Arial" w:cs="Arial"/>
        </w:rPr>
      </w:pPr>
    </w:p>
    <w:p w:rsidR="00CF67A1" w:rsidRPr="00047DF8" w:rsidRDefault="00CF67A1" w:rsidP="00CF67A1">
      <w:pPr>
        <w:spacing w:after="120" w:line="360" w:lineRule="auto"/>
        <w:jc w:val="both"/>
        <w:rPr>
          <w:rFonts w:ascii="Arial" w:hAnsi="Arial" w:cs="Arial"/>
        </w:rPr>
      </w:pPr>
    </w:p>
    <w:p w:rsidR="00CF67A1" w:rsidRPr="00047DF8" w:rsidRDefault="00CF67A1" w:rsidP="00CF67A1">
      <w:pPr>
        <w:spacing w:after="120" w:line="360" w:lineRule="auto"/>
        <w:jc w:val="both"/>
        <w:rPr>
          <w:rFonts w:ascii="Arial" w:hAnsi="Arial" w:cs="Arial"/>
        </w:rPr>
      </w:pPr>
    </w:p>
    <w:p w:rsidR="00CF67A1" w:rsidRPr="00047DF8" w:rsidRDefault="00CF67A1" w:rsidP="00CF67A1">
      <w:pPr>
        <w:spacing w:after="120" w:line="360" w:lineRule="auto"/>
        <w:jc w:val="both"/>
        <w:rPr>
          <w:rFonts w:ascii="Arial" w:hAnsi="Arial" w:cs="Arial"/>
        </w:rPr>
      </w:pPr>
    </w:p>
    <w:p w:rsidR="00CF67A1" w:rsidRDefault="00CF67A1" w:rsidP="00CF67A1">
      <w:pPr>
        <w:spacing w:after="120" w:line="360" w:lineRule="auto"/>
        <w:jc w:val="center"/>
        <w:rPr>
          <w:rFonts w:ascii="Arial" w:hAnsi="Arial" w:cs="Arial"/>
        </w:rPr>
      </w:pPr>
      <w:r w:rsidRPr="00047DF8">
        <w:rPr>
          <w:rFonts w:ascii="Arial" w:hAnsi="Arial" w:cs="Arial"/>
        </w:rPr>
        <w:t>GOIÂNIA – 20........</w:t>
      </w:r>
      <w:r>
        <w:rPr>
          <w:rFonts w:ascii="Arial" w:hAnsi="Arial" w:cs="Arial"/>
        </w:rPr>
        <w:br w:type="page"/>
      </w:r>
    </w:p>
    <w:p w:rsidR="00CF67A1" w:rsidRPr="00047DF8" w:rsidRDefault="00CF67A1" w:rsidP="00CF67A1">
      <w:pPr>
        <w:spacing w:after="120" w:line="360" w:lineRule="auto"/>
        <w:jc w:val="both"/>
        <w:rPr>
          <w:rFonts w:ascii="Arial" w:hAnsi="Arial" w:cs="Arial"/>
        </w:rPr>
      </w:pPr>
      <w:r w:rsidRPr="00047DF8">
        <w:rPr>
          <w:rFonts w:ascii="Arial" w:hAnsi="Arial" w:cs="Arial"/>
          <w:noProof/>
        </w:rPr>
        <w:lastRenderedPageBreak/>
        <mc:AlternateContent>
          <mc:Choice Requires="wps">
            <w:drawing>
              <wp:anchor distT="0" distB="0" distL="114300" distR="114300" simplePos="0" relativeHeight="251670528" behindDoc="0" locked="0" layoutInCell="1" allowOverlap="1" wp14:anchorId="574CC579" wp14:editId="3740A945">
                <wp:simplePos x="0" y="0"/>
                <wp:positionH relativeFrom="column">
                  <wp:posOffset>1422400</wp:posOffset>
                </wp:positionH>
                <wp:positionV relativeFrom="paragraph">
                  <wp:posOffset>114300</wp:posOffset>
                </wp:positionV>
                <wp:extent cx="4400550" cy="1169670"/>
                <wp:effectExtent l="0" t="0" r="0" b="0"/>
                <wp:wrapNone/>
                <wp:docPr id="1"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00550" cy="1169670"/>
                        </a:xfrm>
                        <a:prstGeom prst="rect">
                          <a:avLst/>
                        </a:prstGeom>
                        <a:solidFill>
                          <a:srgbClr val="FFFFFF"/>
                        </a:solidFill>
                        <a:ln w="9525">
                          <a:noFill/>
                          <a:miter lim="800000"/>
                          <a:headEnd/>
                          <a:tailEnd/>
                        </a:ln>
                      </wps:spPr>
                      <wps:txbx>
                        <w:txbxContent>
                          <w:p w:rsidR="00E45C07" w:rsidRPr="007F487C" w:rsidRDefault="00E45C07" w:rsidP="00CF67A1">
                            <w:pPr>
                              <w:jc w:val="both"/>
                              <w:rPr>
                                <w:rFonts w:ascii="Arial" w:hAnsi="Arial" w:cs="Arial"/>
                                <w:b/>
                              </w:rPr>
                            </w:pPr>
                            <w:r w:rsidRPr="007F487C">
                              <w:rPr>
                                <w:rFonts w:ascii="Arial" w:hAnsi="Arial" w:cs="Arial"/>
                                <w:b/>
                              </w:rPr>
                              <w:t>PONTIFÍCIA UNIVERSIDADE CATÓLICA DE GOIÁS</w:t>
                            </w:r>
                          </w:p>
                          <w:p w:rsidR="00E45C07" w:rsidRDefault="00E45C07" w:rsidP="00CF67A1">
                            <w:pPr>
                              <w:jc w:val="both"/>
                              <w:rPr>
                                <w:rFonts w:ascii="Arial" w:hAnsi="Arial" w:cs="Arial"/>
                              </w:rPr>
                            </w:pPr>
                            <w:r>
                              <w:rPr>
                                <w:rFonts w:ascii="Arial" w:hAnsi="Arial" w:cs="Arial"/>
                              </w:rPr>
                              <w:t>PRÓ-REITORIA DE GRADUAÇÃO</w:t>
                            </w:r>
                          </w:p>
                          <w:p w:rsidR="00E45C07" w:rsidRPr="001D5C3A" w:rsidRDefault="00E45C07" w:rsidP="00CF67A1">
                            <w:pPr>
                              <w:jc w:val="both"/>
                              <w:rPr>
                                <w:rFonts w:ascii="Arial" w:hAnsi="Arial" w:cs="Arial"/>
                              </w:rPr>
                            </w:pPr>
                            <w:r>
                              <w:rPr>
                                <w:rFonts w:ascii="Arial" w:hAnsi="Arial" w:cs="Arial"/>
                              </w:rPr>
                              <w:t>ESCOLA DE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left:0;text-align:left;margin-left:112pt;margin-top:9pt;width:346.5pt;height:92.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" stroked="f">
                <v:textbox>
                  <w:txbxContent>
                    <w:p w:rsidR="00E45C07" w:rsidRPr="007F487C" w:rsidRDefault="00E45C07" w:rsidP="00CF67A1">
                      <w:pPr>
                        <w:jc w:val="both"/>
                        <w:rPr>
                          <w:rFonts w:ascii="Arial" w:hAnsi="Arial" w:cs="Arial"/>
                          <w:b/>
                        </w:rPr>
                      </w:pPr>
                      <w:r w:rsidRPr="007F487C">
                        <w:rPr>
                          <w:rFonts w:ascii="Arial" w:hAnsi="Arial" w:cs="Arial"/>
                          <w:b/>
                        </w:rPr>
                        <w:t>PONTIFÍCIA UNIVERSIDADE CATÓLICA DE GOIÁS</w:t>
                      </w:r>
                    </w:p>
                    <w:p w:rsidR="00E45C07" w:rsidRDefault="00E45C07" w:rsidP="00CF67A1">
                      <w:pPr>
                        <w:jc w:val="both"/>
                        <w:rPr>
                          <w:rFonts w:ascii="Arial" w:hAnsi="Arial" w:cs="Arial"/>
                        </w:rPr>
                      </w:pPr>
                      <w:r>
                        <w:rPr>
                          <w:rFonts w:ascii="Arial" w:hAnsi="Arial" w:cs="Arial"/>
                        </w:rPr>
                        <w:t>PRÓ-REITORIA DE GRADUAÇÃO</w:t>
                      </w:r>
                    </w:p>
                    <w:p w:rsidR="00E45C07" w:rsidRPr="001D5C3A" w:rsidRDefault="00E45C07" w:rsidP="00CF67A1">
                      <w:pPr>
                        <w:jc w:val="both"/>
                        <w:rPr>
                          <w:rFonts w:ascii="Arial" w:hAnsi="Arial" w:cs="Arial"/>
                        </w:rPr>
                      </w:pPr>
                      <w:r>
                        <w:rPr>
                          <w:rFonts w:ascii="Arial" w:hAnsi="Arial" w:cs="Arial"/>
                        </w:rPr>
                        <w:t>ESCOLA DE ..................</w:t>
                      </w:r>
                    </w:p>
                  </w:txbxContent>
                </v:textbox>
              </v:shape>
            </w:pict>
          </mc:Fallback>
        </mc:AlternateContent>
      </w:r>
      <w:r w:rsidRPr="00047DF8">
        <w:rPr>
          <w:rFonts w:ascii="Arial" w:hAnsi="Arial" w:cs="Arial"/>
          <w:noProof/>
          <w:color w:val="1D1B11"/>
        </w:rPr>
        <w:drawing>
          <wp:inline distT="0" distB="0" distL="0" distR="0" wp14:anchorId="46AA8EA3" wp14:editId="182EE380">
            <wp:extent cx="1257300" cy="1400175"/>
            <wp:effectExtent l="0" t="0" r="0" b="9525"/>
            <wp:docPr id="13"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57300" cy="1400175"/>
                    </a:xfrm>
                    <a:prstGeom prst="rect">
                      <a:avLst/>
                    </a:prstGeom>
                    <a:solidFill>
                      <a:srgbClr val="FFFFFF"/>
                    </a:solidFill>
                    <a:ln w="0" cmpd="sng">
                      <a:noFill/>
                      <a:miter lim="800000"/>
                      <a:headEnd/>
                      <a:tailEnd/>
                    </a:ln>
                    <a:effectLst/>
                  </pic:spPr>
                </pic:pic>
              </a:graphicData>
            </a:graphic>
          </wp:inline>
        </w:drawing>
      </w:r>
    </w:p>
    <w:p w:rsidR="00CF67A1" w:rsidRPr="00047DF8" w:rsidRDefault="00CF67A1" w:rsidP="00CF67A1">
      <w:pPr>
        <w:spacing w:after="120" w:line="360" w:lineRule="auto"/>
        <w:jc w:val="both"/>
        <w:rPr>
          <w:rFonts w:ascii="Arial" w:hAnsi="Arial" w:cs="Arial"/>
        </w:rPr>
      </w:pPr>
    </w:p>
    <w:p w:rsidR="00CF67A1" w:rsidRPr="00047DF8" w:rsidRDefault="00CF67A1" w:rsidP="00CF67A1">
      <w:pPr>
        <w:spacing w:after="120" w:line="360" w:lineRule="auto"/>
        <w:jc w:val="both"/>
        <w:rPr>
          <w:rFonts w:ascii="Arial" w:hAnsi="Arial" w:cs="Arial"/>
        </w:rPr>
      </w:pPr>
    </w:p>
    <w:p w:rsidR="00CF67A1" w:rsidRPr="00047DF8" w:rsidRDefault="00CF67A1" w:rsidP="00CF67A1">
      <w:pPr>
        <w:spacing w:after="120" w:line="360" w:lineRule="auto"/>
        <w:jc w:val="both"/>
        <w:rPr>
          <w:rFonts w:ascii="Arial" w:hAnsi="Arial" w:cs="Arial"/>
        </w:rPr>
      </w:pPr>
    </w:p>
    <w:p w:rsidR="00CF67A1" w:rsidRPr="00047DF8" w:rsidRDefault="00CF67A1" w:rsidP="00CF67A1">
      <w:pPr>
        <w:spacing w:after="120" w:line="360" w:lineRule="auto"/>
        <w:jc w:val="both"/>
        <w:rPr>
          <w:rFonts w:ascii="Arial" w:hAnsi="Arial" w:cs="Arial"/>
        </w:rPr>
      </w:pPr>
    </w:p>
    <w:p w:rsidR="00CF67A1" w:rsidRPr="00047DF8" w:rsidRDefault="00CF67A1" w:rsidP="00CF67A1">
      <w:pPr>
        <w:spacing w:after="120" w:line="360" w:lineRule="auto"/>
        <w:jc w:val="both"/>
        <w:rPr>
          <w:rFonts w:ascii="Arial" w:hAnsi="Arial" w:cs="Arial"/>
        </w:rPr>
      </w:pPr>
    </w:p>
    <w:p w:rsidR="00CF67A1" w:rsidRPr="00047DF8" w:rsidRDefault="00CF67A1" w:rsidP="00CF67A1">
      <w:pPr>
        <w:spacing w:after="120" w:line="360" w:lineRule="auto"/>
        <w:jc w:val="both"/>
        <w:rPr>
          <w:rFonts w:ascii="Arial" w:hAnsi="Arial" w:cs="Arial"/>
        </w:rPr>
      </w:pPr>
    </w:p>
    <w:p w:rsidR="00CF67A1" w:rsidRPr="007F487C" w:rsidRDefault="00CF67A1" w:rsidP="00CF67A1">
      <w:pPr>
        <w:spacing w:after="120" w:line="360" w:lineRule="auto"/>
        <w:jc w:val="center"/>
        <w:rPr>
          <w:rFonts w:ascii="Arial" w:hAnsi="Arial" w:cs="Arial"/>
          <w:b/>
        </w:rPr>
      </w:pPr>
      <w:r w:rsidRPr="007F487C">
        <w:rPr>
          <w:rFonts w:ascii="Arial" w:hAnsi="Arial" w:cs="Arial"/>
          <w:b/>
        </w:rPr>
        <w:t>PROJETO PEDAGÓGICO DO CURSO DE .................................</w:t>
      </w:r>
    </w:p>
    <w:p w:rsidR="00CF67A1" w:rsidRPr="00047DF8" w:rsidRDefault="00CF67A1" w:rsidP="00CF67A1">
      <w:pPr>
        <w:spacing w:after="120" w:line="360" w:lineRule="auto"/>
        <w:jc w:val="both"/>
        <w:rPr>
          <w:rFonts w:ascii="Arial" w:hAnsi="Arial" w:cs="Arial"/>
        </w:rPr>
      </w:pPr>
    </w:p>
    <w:p w:rsidR="00CF67A1" w:rsidRPr="00047DF8" w:rsidRDefault="00CF67A1" w:rsidP="00CF67A1">
      <w:pPr>
        <w:spacing w:after="120" w:line="360" w:lineRule="auto"/>
        <w:ind w:left="4536"/>
        <w:jc w:val="both"/>
        <w:rPr>
          <w:rFonts w:ascii="Arial" w:hAnsi="Arial" w:cs="Arial"/>
        </w:rPr>
      </w:pPr>
      <w:r w:rsidRPr="00047DF8">
        <w:rPr>
          <w:rFonts w:ascii="Arial" w:hAnsi="Arial" w:cs="Arial"/>
        </w:rPr>
        <w:t>Comissão Elaboradora</w:t>
      </w:r>
    </w:p>
    <w:p w:rsidR="00CF67A1" w:rsidRPr="00047DF8" w:rsidRDefault="00CF67A1" w:rsidP="00CF67A1">
      <w:pPr>
        <w:spacing w:after="120" w:line="360" w:lineRule="auto"/>
        <w:ind w:left="4536"/>
        <w:jc w:val="both"/>
        <w:rPr>
          <w:rFonts w:ascii="Arial" w:hAnsi="Arial" w:cs="Arial"/>
        </w:rPr>
      </w:pPr>
      <w:r w:rsidRPr="00047DF8">
        <w:rPr>
          <w:rFonts w:ascii="Arial" w:hAnsi="Arial" w:cs="Arial"/>
        </w:rPr>
        <w:t>Relacionar os integrantes da Comissão Elaboradora, destacando os membros do NDE</w:t>
      </w:r>
      <w:r>
        <w:rPr>
          <w:rFonts w:ascii="Arial" w:hAnsi="Arial" w:cs="Arial"/>
        </w:rPr>
        <w:t>.</w:t>
      </w:r>
    </w:p>
    <w:p w:rsidR="00CF67A1" w:rsidRPr="00047DF8" w:rsidRDefault="00CF67A1" w:rsidP="00CF67A1">
      <w:pPr>
        <w:spacing w:after="120" w:line="360" w:lineRule="auto"/>
        <w:jc w:val="both"/>
        <w:rPr>
          <w:rFonts w:ascii="Arial" w:hAnsi="Arial" w:cs="Arial"/>
        </w:rPr>
      </w:pPr>
    </w:p>
    <w:p w:rsidR="00CF67A1" w:rsidRPr="00047DF8" w:rsidRDefault="00CF67A1" w:rsidP="00CF67A1">
      <w:pPr>
        <w:spacing w:after="120" w:line="360" w:lineRule="auto"/>
        <w:jc w:val="both"/>
        <w:rPr>
          <w:rFonts w:ascii="Arial" w:hAnsi="Arial" w:cs="Arial"/>
        </w:rPr>
      </w:pPr>
    </w:p>
    <w:p w:rsidR="00CF67A1" w:rsidRPr="00047DF8" w:rsidRDefault="00CF67A1" w:rsidP="00CF67A1">
      <w:pPr>
        <w:spacing w:after="120" w:line="360" w:lineRule="auto"/>
        <w:jc w:val="both"/>
        <w:rPr>
          <w:rFonts w:ascii="Arial" w:hAnsi="Arial" w:cs="Arial"/>
        </w:rPr>
      </w:pPr>
    </w:p>
    <w:p w:rsidR="00CF67A1" w:rsidRPr="00047DF8" w:rsidRDefault="00CF67A1" w:rsidP="00CF67A1">
      <w:pPr>
        <w:spacing w:after="120" w:line="360" w:lineRule="auto"/>
        <w:jc w:val="both"/>
        <w:rPr>
          <w:rFonts w:ascii="Arial" w:hAnsi="Arial" w:cs="Arial"/>
        </w:rPr>
      </w:pPr>
    </w:p>
    <w:p w:rsidR="00CF67A1" w:rsidRPr="00047DF8" w:rsidRDefault="00CF67A1" w:rsidP="00CF67A1">
      <w:pPr>
        <w:spacing w:after="120" w:line="360" w:lineRule="auto"/>
        <w:jc w:val="both"/>
        <w:rPr>
          <w:rFonts w:ascii="Arial" w:hAnsi="Arial" w:cs="Arial"/>
        </w:rPr>
      </w:pPr>
    </w:p>
    <w:p w:rsidR="00CF67A1" w:rsidRPr="00047DF8" w:rsidRDefault="00CF67A1" w:rsidP="00CF67A1">
      <w:pPr>
        <w:spacing w:after="120" w:line="360" w:lineRule="auto"/>
        <w:jc w:val="both"/>
        <w:rPr>
          <w:rFonts w:ascii="Arial" w:hAnsi="Arial" w:cs="Arial"/>
        </w:rPr>
      </w:pPr>
    </w:p>
    <w:p w:rsidR="00CF67A1" w:rsidRPr="00047DF8" w:rsidRDefault="00CF67A1" w:rsidP="00CF67A1">
      <w:pPr>
        <w:spacing w:after="120" w:line="360" w:lineRule="auto"/>
        <w:jc w:val="both"/>
        <w:rPr>
          <w:rFonts w:ascii="Arial" w:hAnsi="Arial" w:cs="Arial"/>
        </w:rPr>
      </w:pPr>
    </w:p>
    <w:p w:rsidR="00CF67A1" w:rsidRPr="00047DF8" w:rsidRDefault="00CF67A1" w:rsidP="00CF67A1">
      <w:pPr>
        <w:spacing w:after="120" w:line="360" w:lineRule="auto"/>
        <w:jc w:val="both"/>
        <w:rPr>
          <w:rFonts w:ascii="Arial" w:hAnsi="Arial" w:cs="Arial"/>
        </w:rPr>
      </w:pPr>
    </w:p>
    <w:p w:rsidR="00CF67A1" w:rsidRDefault="00CF67A1" w:rsidP="00CF67A1">
      <w:pPr>
        <w:spacing w:after="120" w:line="360" w:lineRule="auto"/>
        <w:jc w:val="center"/>
        <w:rPr>
          <w:rFonts w:ascii="Arial" w:hAnsi="Arial" w:cs="Arial"/>
        </w:rPr>
      </w:pPr>
      <w:r w:rsidRPr="00047DF8">
        <w:rPr>
          <w:rFonts w:ascii="Arial" w:hAnsi="Arial" w:cs="Arial"/>
        </w:rPr>
        <w:t>GOIÂNIA – 20........</w:t>
      </w:r>
      <w:r>
        <w:rPr>
          <w:rFonts w:ascii="Arial" w:hAnsi="Arial" w:cs="Arial"/>
        </w:rPr>
        <w:br w:type="page"/>
      </w:r>
    </w:p>
    <w:p w:rsidR="00CF67A1" w:rsidRPr="002D0822" w:rsidRDefault="00CF67A1" w:rsidP="00CF67A1">
      <w:pPr>
        <w:spacing w:after="120"/>
        <w:jc w:val="both"/>
        <w:rPr>
          <w:rFonts w:ascii="Arial" w:hAnsi="Arial" w:cs="Arial"/>
        </w:rPr>
      </w:pPr>
      <w:r w:rsidRPr="002D0822">
        <w:rPr>
          <w:rFonts w:ascii="Arial" w:hAnsi="Arial" w:cs="Arial"/>
        </w:rPr>
        <w:lastRenderedPageBreak/>
        <w:t>Exemplo da relação de nomes dos integrantes da Administração Superior da SGC e da PUC Goiás. (Sujeita a mudanças sempre que houver alteração na composição dos integrantes da Administração Superior da SGC ou da PUC Goiás).</w:t>
      </w:r>
    </w:p>
    <w:p w:rsidR="00CF67A1" w:rsidRPr="007F487C" w:rsidRDefault="00CF67A1" w:rsidP="00CF67A1">
      <w:pPr>
        <w:spacing w:after="120"/>
        <w:jc w:val="both"/>
        <w:rPr>
          <w:rFonts w:ascii="Arial" w:hAnsi="Arial" w:cs="Arial"/>
          <w:b/>
        </w:rPr>
      </w:pPr>
      <w:r w:rsidRPr="007F487C">
        <w:rPr>
          <w:rFonts w:ascii="Arial" w:hAnsi="Arial" w:cs="Arial"/>
          <w:b/>
        </w:rPr>
        <w:t>ADMINISTRAÇÃO SUPERIOR DA SOCIEDADE GOIANA DE CULTURA</w:t>
      </w:r>
    </w:p>
    <w:p w:rsidR="00CF67A1" w:rsidRPr="007F487C" w:rsidRDefault="00CF67A1" w:rsidP="00CF67A1">
      <w:pPr>
        <w:spacing w:after="120"/>
        <w:jc w:val="both"/>
        <w:rPr>
          <w:rFonts w:ascii="Arial" w:hAnsi="Arial" w:cs="Arial"/>
          <w:b/>
        </w:rPr>
      </w:pPr>
      <w:r w:rsidRPr="007F487C">
        <w:rPr>
          <w:rFonts w:ascii="Arial" w:hAnsi="Arial" w:cs="Arial"/>
          <w:b/>
        </w:rPr>
        <w:t>PRESIDENTE</w:t>
      </w:r>
    </w:p>
    <w:p w:rsidR="00CF67A1" w:rsidRPr="00047DF8" w:rsidRDefault="00CF67A1" w:rsidP="00CF67A1">
      <w:pPr>
        <w:spacing w:after="120"/>
        <w:jc w:val="both"/>
        <w:rPr>
          <w:rFonts w:ascii="Arial" w:hAnsi="Arial" w:cs="Arial"/>
        </w:rPr>
      </w:pPr>
      <w:r w:rsidRPr="00047DF8">
        <w:rPr>
          <w:rFonts w:ascii="Arial" w:hAnsi="Arial" w:cs="Arial"/>
        </w:rPr>
        <w:t>Dom Washington Cruz, CP</w:t>
      </w:r>
    </w:p>
    <w:p w:rsidR="00CF67A1" w:rsidRPr="007F487C" w:rsidRDefault="00CF67A1" w:rsidP="00CF67A1">
      <w:pPr>
        <w:spacing w:after="120"/>
        <w:jc w:val="both"/>
        <w:rPr>
          <w:rFonts w:ascii="Arial" w:hAnsi="Arial" w:cs="Arial"/>
          <w:b/>
        </w:rPr>
      </w:pPr>
      <w:r w:rsidRPr="007F487C">
        <w:rPr>
          <w:rFonts w:ascii="Arial" w:hAnsi="Arial" w:cs="Arial"/>
          <w:b/>
        </w:rPr>
        <w:t>VICE-PRESIDENTE</w:t>
      </w:r>
    </w:p>
    <w:p w:rsidR="00CF67A1" w:rsidRPr="00047DF8" w:rsidRDefault="00CF67A1" w:rsidP="00CF67A1">
      <w:pPr>
        <w:spacing w:after="120"/>
        <w:jc w:val="both"/>
        <w:rPr>
          <w:rFonts w:ascii="Arial" w:hAnsi="Arial" w:cs="Arial"/>
        </w:rPr>
      </w:pPr>
      <w:r>
        <w:rPr>
          <w:rFonts w:ascii="Arial" w:hAnsi="Arial" w:cs="Arial"/>
        </w:rPr>
        <w:t>Dom Levi Bonatto</w:t>
      </w:r>
    </w:p>
    <w:p w:rsidR="00CF67A1" w:rsidRPr="007F487C" w:rsidRDefault="00CF67A1" w:rsidP="00CF67A1">
      <w:pPr>
        <w:spacing w:after="120"/>
        <w:jc w:val="both"/>
        <w:rPr>
          <w:rFonts w:ascii="Arial" w:hAnsi="Arial" w:cs="Arial"/>
          <w:b/>
        </w:rPr>
      </w:pPr>
      <w:r w:rsidRPr="007F487C">
        <w:rPr>
          <w:rFonts w:ascii="Arial" w:hAnsi="Arial" w:cs="Arial"/>
          <w:b/>
        </w:rPr>
        <w:t>SECRETÁRIO GERAL</w:t>
      </w:r>
    </w:p>
    <w:p w:rsidR="00CF67A1" w:rsidRPr="00047DF8" w:rsidRDefault="00CF67A1" w:rsidP="00CF67A1">
      <w:pPr>
        <w:spacing w:after="120"/>
        <w:jc w:val="both"/>
        <w:rPr>
          <w:rFonts w:ascii="Arial" w:hAnsi="Arial" w:cs="Arial"/>
        </w:rPr>
      </w:pPr>
      <w:r w:rsidRPr="00047DF8">
        <w:rPr>
          <w:rFonts w:ascii="Arial" w:hAnsi="Arial" w:cs="Arial"/>
        </w:rPr>
        <w:t xml:space="preserve">Mons. </w:t>
      </w:r>
      <w:r>
        <w:rPr>
          <w:rFonts w:ascii="Arial" w:hAnsi="Arial" w:cs="Arial"/>
        </w:rPr>
        <w:t>Luiz Gonzaga Lôbo</w:t>
      </w:r>
    </w:p>
    <w:p w:rsidR="00CF67A1" w:rsidRPr="00047DF8" w:rsidRDefault="00CF67A1" w:rsidP="00CF67A1">
      <w:pPr>
        <w:spacing w:after="120"/>
        <w:jc w:val="both"/>
        <w:rPr>
          <w:rFonts w:ascii="Arial" w:hAnsi="Arial" w:cs="Arial"/>
        </w:rPr>
      </w:pPr>
    </w:p>
    <w:p w:rsidR="00CF67A1" w:rsidRPr="007F487C" w:rsidRDefault="00CF67A1" w:rsidP="00CF67A1">
      <w:pPr>
        <w:spacing w:after="120"/>
        <w:jc w:val="both"/>
        <w:rPr>
          <w:rFonts w:ascii="Arial" w:hAnsi="Arial" w:cs="Arial"/>
          <w:b/>
        </w:rPr>
      </w:pPr>
      <w:r w:rsidRPr="007F487C">
        <w:rPr>
          <w:rFonts w:ascii="Arial" w:hAnsi="Arial" w:cs="Arial"/>
          <w:b/>
        </w:rPr>
        <w:t>ADMINISTRAÇÃO SUPERIOR DA PONTIFÍCIA UNIVERSIDADE CATÓLICA DE GOIÁS</w:t>
      </w:r>
    </w:p>
    <w:p w:rsidR="00CF67A1" w:rsidRPr="00047DF8" w:rsidRDefault="00CF67A1" w:rsidP="00CF67A1">
      <w:pPr>
        <w:spacing w:after="120"/>
        <w:jc w:val="both"/>
        <w:rPr>
          <w:rFonts w:ascii="Arial" w:hAnsi="Arial" w:cs="Arial"/>
        </w:rPr>
      </w:pPr>
    </w:p>
    <w:p w:rsidR="00CF67A1" w:rsidRPr="007F487C" w:rsidRDefault="00CF67A1" w:rsidP="00CF67A1">
      <w:pPr>
        <w:spacing w:after="120"/>
        <w:jc w:val="both"/>
        <w:rPr>
          <w:rFonts w:ascii="Arial" w:hAnsi="Arial" w:cs="Arial"/>
          <w:b/>
        </w:rPr>
      </w:pPr>
      <w:r w:rsidRPr="007F487C">
        <w:rPr>
          <w:rFonts w:ascii="Arial" w:hAnsi="Arial" w:cs="Arial"/>
          <w:b/>
        </w:rPr>
        <w:t>GRÃO-CHANCELER</w:t>
      </w:r>
    </w:p>
    <w:p w:rsidR="00CF67A1" w:rsidRPr="00047DF8" w:rsidRDefault="00CF67A1" w:rsidP="00CF67A1">
      <w:pPr>
        <w:spacing w:after="120"/>
        <w:jc w:val="both"/>
        <w:rPr>
          <w:rFonts w:ascii="Arial" w:hAnsi="Arial" w:cs="Arial"/>
        </w:rPr>
      </w:pPr>
      <w:r w:rsidRPr="00047DF8">
        <w:rPr>
          <w:rFonts w:ascii="Arial" w:hAnsi="Arial" w:cs="Arial"/>
        </w:rPr>
        <w:t>Dom Washington Cruz, CP</w:t>
      </w:r>
    </w:p>
    <w:p w:rsidR="00CF67A1" w:rsidRPr="007F487C" w:rsidRDefault="00CF67A1" w:rsidP="00CF67A1">
      <w:pPr>
        <w:spacing w:after="120"/>
        <w:jc w:val="both"/>
        <w:rPr>
          <w:rFonts w:ascii="Arial" w:hAnsi="Arial" w:cs="Arial"/>
          <w:b/>
        </w:rPr>
      </w:pPr>
      <w:r w:rsidRPr="007F487C">
        <w:rPr>
          <w:rFonts w:ascii="Arial" w:hAnsi="Arial" w:cs="Arial"/>
          <w:b/>
        </w:rPr>
        <w:t>REITOR</w:t>
      </w:r>
    </w:p>
    <w:p w:rsidR="00CF67A1" w:rsidRPr="00047DF8" w:rsidRDefault="00CF67A1" w:rsidP="00CF67A1">
      <w:pPr>
        <w:spacing w:after="120"/>
        <w:jc w:val="both"/>
        <w:rPr>
          <w:rFonts w:ascii="Arial" w:hAnsi="Arial" w:cs="Arial"/>
        </w:rPr>
      </w:pPr>
      <w:r w:rsidRPr="00047DF8">
        <w:rPr>
          <w:rFonts w:ascii="Arial" w:hAnsi="Arial" w:cs="Arial"/>
        </w:rPr>
        <w:t>Prof. Wolmir Therezio Amado</w:t>
      </w:r>
    </w:p>
    <w:p w:rsidR="00CF67A1" w:rsidRPr="007F487C" w:rsidRDefault="00CF67A1" w:rsidP="00CF67A1">
      <w:pPr>
        <w:spacing w:after="120"/>
        <w:jc w:val="both"/>
        <w:rPr>
          <w:rFonts w:ascii="Arial" w:hAnsi="Arial" w:cs="Arial"/>
          <w:b/>
        </w:rPr>
      </w:pPr>
      <w:r w:rsidRPr="007F487C">
        <w:rPr>
          <w:rFonts w:ascii="Arial" w:hAnsi="Arial" w:cs="Arial"/>
          <w:b/>
        </w:rPr>
        <w:t>VICE-REITORA</w:t>
      </w:r>
    </w:p>
    <w:p w:rsidR="00CF67A1" w:rsidRPr="00047DF8" w:rsidRDefault="00CF67A1" w:rsidP="00CF67A1">
      <w:pPr>
        <w:spacing w:after="120"/>
        <w:jc w:val="both"/>
        <w:rPr>
          <w:rFonts w:ascii="Arial" w:hAnsi="Arial" w:cs="Arial"/>
        </w:rPr>
      </w:pPr>
      <w:r w:rsidRPr="00047DF8">
        <w:rPr>
          <w:rFonts w:ascii="Arial" w:hAnsi="Arial" w:cs="Arial"/>
        </w:rPr>
        <w:t>Profª Olga Izilda Ronchi</w:t>
      </w:r>
    </w:p>
    <w:p w:rsidR="00CF67A1" w:rsidRPr="007F487C" w:rsidRDefault="00CF67A1" w:rsidP="00CF67A1">
      <w:pPr>
        <w:spacing w:after="120"/>
        <w:jc w:val="both"/>
        <w:rPr>
          <w:rFonts w:ascii="Arial" w:hAnsi="Arial" w:cs="Arial"/>
          <w:b/>
        </w:rPr>
      </w:pPr>
      <w:r w:rsidRPr="007F487C">
        <w:rPr>
          <w:rFonts w:ascii="Arial" w:hAnsi="Arial" w:cs="Arial"/>
          <w:b/>
        </w:rPr>
        <w:t>PRÓ-REITORA DE GRADUAÇÃO</w:t>
      </w:r>
    </w:p>
    <w:p w:rsidR="00CF67A1" w:rsidRPr="00047DF8" w:rsidRDefault="00CF67A1" w:rsidP="00CF67A1">
      <w:pPr>
        <w:spacing w:after="120"/>
        <w:jc w:val="both"/>
        <w:rPr>
          <w:rFonts w:ascii="Arial" w:hAnsi="Arial" w:cs="Arial"/>
        </w:rPr>
      </w:pPr>
      <w:r w:rsidRPr="00047DF8">
        <w:rPr>
          <w:rFonts w:ascii="Arial" w:hAnsi="Arial" w:cs="Arial"/>
        </w:rPr>
        <w:t>Profª Sonia Margarida Gomes Sousa</w:t>
      </w:r>
    </w:p>
    <w:p w:rsidR="00CF67A1" w:rsidRPr="007F487C" w:rsidRDefault="00CF67A1" w:rsidP="00CF67A1">
      <w:pPr>
        <w:spacing w:after="120"/>
        <w:jc w:val="both"/>
        <w:rPr>
          <w:rFonts w:ascii="Arial" w:hAnsi="Arial" w:cs="Arial"/>
          <w:b/>
        </w:rPr>
      </w:pPr>
      <w:r w:rsidRPr="007F487C">
        <w:rPr>
          <w:rFonts w:ascii="Arial" w:hAnsi="Arial" w:cs="Arial"/>
          <w:b/>
        </w:rPr>
        <w:t>PRÓ-REITORA DE EXTENSÃO E APOIO ESTUDANTIL</w:t>
      </w:r>
    </w:p>
    <w:p w:rsidR="00CF67A1" w:rsidRPr="00047DF8" w:rsidRDefault="00CF67A1" w:rsidP="00CF67A1">
      <w:pPr>
        <w:spacing w:after="120"/>
        <w:jc w:val="both"/>
        <w:rPr>
          <w:rFonts w:ascii="Arial" w:hAnsi="Arial" w:cs="Arial"/>
        </w:rPr>
      </w:pPr>
      <w:r w:rsidRPr="00047DF8">
        <w:rPr>
          <w:rFonts w:ascii="Arial" w:hAnsi="Arial" w:cs="Arial"/>
        </w:rPr>
        <w:t>Profª Márcia de Alencar Santana</w:t>
      </w:r>
    </w:p>
    <w:p w:rsidR="00CF67A1" w:rsidRPr="007F487C" w:rsidRDefault="00CF67A1" w:rsidP="00CF67A1">
      <w:pPr>
        <w:spacing w:after="120"/>
        <w:jc w:val="both"/>
        <w:rPr>
          <w:rFonts w:ascii="Arial" w:hAnsi="Arial" w:cs="Arial"/>
          <w:b/>
        </w:rPr>
      </w:pPr>
      <w:r w:rsidRPr="007F487C">
        <w:rPr>
          <w:rFonts w:ascii="Arial" w:hAnsi="Arial" w:cs="Arial"/>
          <w:b/>
        </w:rPr>
        <w:t>PRÓ-REITORA DE PÓS-GRADUAÇÃO E PESQUISA</w:t>
      </w:r>
    </w:p>
    <w:p w:rsidR="00CF67A1" w:rsidRPr="00047DF8" w:rsidRDefault="00CF67A1" w:rsidP="00CF67A1">
      <w:pPr>
        <w:spacing w:after="120"/>
        <w:jc w:val="both"/>
        <w:rPr>
          <w:rFonts w:ascii="Arial" w:hAnsi="Arial" w:cs="Arial"/>
        </w:rPr>
      </w:pPr>
      <w:r w:rsidRPr="00047DF8">
        <w:rPr>
          <w:rFonts w:ascii="Arial" w:hAnsi="Arial" w:cs="Arial"/>
        </w:rPr>
        <w:t>Profª Milca Severino Pereira</w:t>
      </w:r>
    </w:p>
    <w:p w:rsidR="00CF67A1" w:rsidRPr="007F487C" w:rsidRDefault="00CF67A1" w:rsidP="00CF67A1">
      <w:pPr>
        <w:spacing w:after="120"/>
        <w:jc w:val="both"/>
        <w:rPr>
          <w:rFonts w:ascii="Arial" w:hAnsi="Arial" w:cs="Arial"/>
          <w:b/>
        </w:rPr>
      </w:pPr>
      <w:r w:rsidRPr="007F487C">
        <w:rPr>
          <w:rFonts w:ascii="Arial" w:hAnsi="Arial" w:cs="Arial"/>
          <w:b/>
        </w:rPr>
        <w:t>PRÓ-REITORA DE DESENVOLVIMENTO INSTITUCIONAL</w:t>
      </w:r>
    </w:p>
    <w:p w:rsidR="00CF67A1" w:rsidRPr="00047DF8" w:rsidRDefault="00CF67A1" w:rsidP="00CF67A1">
      <w:pPr>
        <w:spacing w:after="120"/>
        <w:jc w:val="both"/>
        <w:rPr>
          <w:rFonts w:ascii="Arial" w:hAnsi="Arial" w:cs="Arial"/>
        </w:rPr>
      </w:pPr>
      <w:r w:rsidRPr="00047DF8">
        <w:rPr>
          <w:rFonts w:ascii="Arial" w:hAnsi="Arial" w:cs="Arial"/>
        </w:rPr>
        <w:t>Profª Helenisa Maria Gomes de Oliveira Neto</w:t>
      </w:r>
    </w:p>
    <w:p w:rsidR="00CF67A1" w:rsidRPr="007F487C" w:rsidRDefault="00CF67A1" w:rsidP="00CF67A1">
      <w:pPr>
        <w:spacing w:after="120"/>
        <w:jc w:val="both"/>
        <w:rPr>
          <w:rFonts w:ascii="Arial" w:hAnsi="Arial" w:cs="Arial"/>
          <w:b/>
        </w:rPr>
      </w:pPr>
      <w:r w:rsidRPr="007F487C">
        <w:rPr>
          <w:rFonts w:ascii="Arial" w:hAnsi="Arial" w:cs="Arial"/>
          <w:b/>
        </w:rPr>
        <w:t>PRÓ-REITOR DE ADMINISTRAÇÃO</w:t>
      </w:r>
    </w:p>
    <w:p w:rsidR="00CF67A1" w:rsidRPr="00047DF8" w:rsidRDefault="00CF67A1" w:rsidP="00CF67A1">
      <w:pPr>
        <w:spacing w:after="120"/>
        <w:jc w:val="both"/>
        <w:rPr>
          <w:rFonts w:ascii="Arial" w:hAnsi="Arial" w:cs="Arial"/>
        </w:rPr>
      </w:pPr>
      <w:r w:rsidRPr="00047DF8">
        <w:rPr>
          <w:rFonts w:ascii="Arial" w:hAnsi="Arial" w:cs="Arial"/>
        </w:rPr>
        <w:t>Prof. Daniel Rodrigues Barbosa</w:t>
      </w:r>
    </w:p>
    <w:p w:rsidR="00CF67A1" w:rsidRPr="007F487C" w:rsidRDefault="00CF67A1" w:rsidP="00CF67A1">
      <w:pPr>
        <w:spacing w:after="120"/>
        <w:jc w:val="both"/>
        <w:rPr>
          <w:rFonts w:ascii="Arial" w:hAnsi="Arial" w:cs="Arial"/>
          <w:b/>
        </w:rPr>
      </w:pPr>
      <w:r w:rsidRPr="007F487C">
        <w:rPr>
          <w:rFonts w:ascii="Arial" w:hAnsi="Arial" w:cs="Arial"/>
          <w:b/>
        </w:rPr>
        <w:t>PRÓ-REITOR DE COMUNICAÇÃO</w:t>
      </w:r>
    </w:p>
    <w:p w:rsidR="00CF67A1" w:rsidRPr="00047DF8" w:rsidRDefault="00CF67A1" w:rsidP="00CF67A1">
      <w:pPr>
        <w:spacing w:after="120"/>
        <w:jc w:val="both"/>
        <w:rPr>
          <w:rFonts w:ascii="Arial" w:hAnsi="Arial" w:cs="Arial"/>
        </w:rPr>
      </w:pPr>
      <w:r w:rsidRPr="00047DF8">
        <w:rPr>
          <w:rFonts w:ascii="Arial" w:hAnsi="Arial" w:cs="Arial"/>
        </w:rPr>
        <w:t>Prof. Eduardo Rodrigues da Silva</w:t>
      </w:r>
    </w:p>
    <w:p w:rsidR="00CF67A1" w:rsidRPr="007F487C" w:rsidRDefault="00CF67A1" w:rsidP="00CF67A1">
      <w:pPr>
        <w:spacing w:after="120"/>
        <w:jc w:val="both"/>
        <w:rPr>
          <w:rFonts w:ascii="Arial" w:hAnsi="Arial" w:cs="Arial"/>
          <w:b/>
        </w:rPr>
      </w:pPr>
      <w:r w:rsidRPr="007F487C">
        <w:rPr>
          <w:rFonts w:ascii="Arial" w:hAnsi="Arial" w:cs="Arial"/>
          <w:b/>
        </w:rPr>
        <w:t>PRÓ-REITOR</w:t>
      </w:r>
      <w:r>
        <w:rPr>
          <w:rFonts w:ascii="Arial" w:hAnsi="Arial" w:cs="Arial"/>
          <w:b/>
        </w:rPr>
        <w:t>A</w:t>
      </w:r>
      <w:r w:rsidRPr="007F487C">
        <w:rPr>
          <w:rFonts w:ascii="Arial" w:hAnsi="Arial" w:cs="Arial"/>
          <w:b/>
        </w:rPr>
        <w:t xml:space="preserve"> DE SAÚDE</w:t>
      </w:r>
    </w:p>
    <w:p w:rsidR="00CF67A1" w:rsidRPr="00047DF8" w:rsidRDefault="00CF67A1" w:rsidP="00CF67A1">
      <w:pPr>
        <w:spacing w:after="120"/>
        <w:jc w:val="both"/>
        <w:rPr>
          <w:rFonts w:ascii="Arial" w:hAnsi="Arial" w:cs="Arial"/>
        </w:rPr>
      </w:pPr>
      <w:r w:rsidRPr="00047DF8">
        <w:rPr>
          <w:rFonts w:ascii="Arial" w:hAnsi="Arial" w:cs="Arial"/>
        </w:rPr>
        <w:t>Prof</w:t>
      </w:r>
      <w:r>
        <w:rPr>
          <w:rFonts w:ascii="Arial" w:hAnsi="Arial" w:cs="Arial"/>
        </w:rPr>
        <w:t>ª</w:t>
      </w:r>
      <w:r w:rsidRPr="00047DF8">
        <w:rPr>
          <w:rFonts w:ascii="Arial" w:hAnsi="Arial" w:cs="Arial"/>
        </w:rPr>
        <w:t xml:space="preserve"> </w:t>
      </w:r>
      <w:r>
        <w:rPr>
          <w:rFonts w:ascii="Arial" w:hAnsi="Arial" w:cs="Arial"/>
        </w:rPr>
        <w:t>Irani Ribeiro de Moura</w:t>
      </w:r>
    </w:p>
    <w:p w:rsidR="00CF67A1" w:rsidRPr="007F487C" w:rsidRDefault="00CF67A1" w:rsidP="00CF67A1">
      <w:pPr>
        <w:spacing w:after="120"/>
        <w:jc w:val="both"/>
        <w:rPr>
          <w:rFonts w:ascii="Arial" w:hAnsi="Arial" w:cs="Arial"/>
          <w:b/>
        </w:rPr>
      </w:pPr>
      <w:r w:rsidRPr="007F487C">
        <w:rPr>
          <w:rFonts w:ascii="Arial" w:hAnsi="Arial" w:cs="Arial"/>
          <w:b/>
        </w:rPr>
        <w:t>CHEFE DE GABINETE</w:t>
      </w:r>
    </w:p>
    <w:p w:rsidR="00CF67A1" w:rsidRDefault="00CF67A1" w:rsidP="00CF67A1">
      <w:pPr>
        <w:spacing w:after="120"/>
        <w:jc w:val="both"/>
        <w:rPr>
          <w:rFonts w:ascii="Arial" w:hAnsi="Arial" w:cs="Arial"/>
        </w:rPr>
      </w:pPr>
      <w:r w:rsidRPr="00047DF8">
        <w:rPr>
          <w:rFonts w:ascii="Arial" w:hAnsi="Arial" w:cs="Arial"/>
        </w:rPr>
        <w:t>Prof. Lorenzo Lago</w:t>
      </w:r>
      <w:r>
        <w:rPr>
          <w:rFonts w:ascii="Arial" w:hAnsi="Arial" w:cs="Arial"/>
        </w:rPr>
        <w:br w:type="page"/>
      </w:r>
    </w:p>
    <w:p w:rsidR="00CF67A1" w:rsidRPr="00AC235F" w:rsidRDefault="00CF67A1" w:rsidP="00CF67A1">
      <w:pPr>
        <w:spacing w:after="120" w:line="360" w:lineRule="auto"/>
        <w:jc w:val="both"/>
        <w:rPr>
          <w:rFonts w:ascii="Arial" w:hAnsi="Arial" w:cs="Arial"/>
          <w:b/>
        </w:rPr>
      </w:pPr>
      <w:r w:rsidRPr="00AC235F">
        <w:rPr>
          <w:rFonts w:ascii="Arial" w:hAnsi="Arial" w:cs="Arial"/>
          <w:b/>
        </w:rPr>
        <w:lastRenderedPageBreak/>
        <w:t>DADOS DE IDENTIFICAÇÃO DO CURSO</w:t>
      </w:r>
    </w:p>
    <w:p w:rsidR="00CF67A1" w:rsidRPr="00AC235F" w:rsidRDefault="00CF67A1" w:rsidP="00CF67A1">
      <w:pPr>
        <w:spacing w:after="120" w:line="360" w:lineRule="auto"/>
        <w:jc w:val="both"/>
        <w:rPr>
          <w:rFonts w:ascii="Arial" w:hAnsi="Arial" w:cs="Arial"/>
        </w:rPr>
      </w:pPr>
      <w:r w:rsidRPr="00AC235F">
        <w:rPr>
          <w:rFonts w:ascii="Arial" w:hAnsi="Arial" w:cs="Arial"/>
          <w:b/>
        </w:rPr>
        <w:t>UNIDADE ACADÊMICO-ADMINISTRATIVA</w:t>
      </w:r>
      <w:r w:rsidRPr="00AC235F">
        <w:rPr>
          <w:rFonts w:ascii="Arial" w:hAnsi="Arial" w:cs="Arial"/>
          <w:b/>
        </w:rPr>
        <w:tab/>
      </w:r>
      <w:r w:rsidRPr="00AC235F">
        <w:rPr>
          <w:rFonts w:ascii="Arial" w:hAnsi="Arial" w:cs="Arial"/>
          <w:b/>
        </w:rPr>
        <w:tab/>
        <w:t>-</w:t>
      </w:r>
    </w:p>
    <w:p w:rsidR="00CF67A1" w:rsidRPr="00AC235F" w:rsidRDefault="00CF67A1" w:rsidP="00CF67A1">
      <w:pPr>
        <w:spacing w:after="120" w:line="360" w:lineRule="auto"/>
        <w:jc w:val="both"/>
        <w:rPr>
          <w:rFonts w:ascii="Arial" w:hAnsi="Arial" w:cs="Arial"/>
        </w:rPr>
      </w:pPr>
      <w:r w:rsidRPr="00AC235F">
        <w:rPr>
          <w:rFonts w:ascii="Arial" w:hAnsi="Arial" w:cs="Arial"/>
          <w:b/>
        </w:rPr>
        <w:t>CURSO</w:t>
      </w:r>
      <w:r w:rsidRPr="00AC235F">
        <w:rPr>
          <w:rFonts w:ascii="Arial" w:hAnsi="Arial" w:cs="Arial"/>
          <w:b/>
        </w:rPr>
        <w:tab/>
      </w:r>
      <w:r w:rsidRPr="00AC235F">
        <w:rPr>
          <w:rFonts w:ascii="Arial" w:hAnsi="Arial" w:cs="Arial"/>
          <w:b/>
        </w:rPr>
        <w:tab/>
      </w:r>
      <w:r w:rsidRPr="00AC235F">
        <w:rPr>
          <w:rFonts w:ascii="Arial" w:hAnsi="Arial" w:cs="Arial"/>
          <w:b/>
        </w:rPr>
        <w:tab/>
      </w:r>
      <w:r w:rsidRPr="00AC235F">
        <w:rPr>
          <w:rFonts w:ascii="Arial" w:hAnsi="Arial" w:cs="Arial"/>
          <w:b/>
        </w:rPr>
        <w:tab/>
      </w:r>
      <w:r w:rsidRPr="00AC235F">
        <w:rPr>
          <w:rFonts w:ascii="Arial" w:hAnsi="Arial" w:cs="Arial"/>
          <w:b/>
        </w:rPr>
        <w:tab/>
      </w:r>
      <w:r w:rsidRPr="00AC235F">
        <w:rPr>
          <w:rFonts w:ascii="Arial" w:hAnsi="Arial" w:cs="Arial"/>
          <w:b/>
        </w:rPr>
        <w:tab/>
      </w:r>
      <w:r w:rsidRPr="00AC235F">
        <w:rPr>
          <w:rFonts w:ascii="Arial" w:hAnsi="Arial" w:cs="Arial"/>
          <w:b/>
        </w:rPr>
        <w:tab/>
        <w:t>-</w:t>
      </w:r>
    </w:p>
    <w:p w:rsidR="00CF67A1" w:rsidRPr="00AC235F" w:rsidRDefault="00CF67A1" w:rsidP="00CF67A1">
      <w:pPr>
        <w:spacing w:after="120" w:line="360" w:lineRule="auto"/>
        <w:jc w:val="both"/>
        <w:rPr>
          <w:rFonts w:ascii="Arial" w:hAnsi="Arial" w:cs="Arial"/>
        </w:rPr>
      </w:pPr>
      <w:r w:rsidRPr="00AC235F">
        <w:rPr>
          <w:rFonts w:ascii="Arial" w:hAnsi="Arial" w:cs="Arial"/>
          <w:b/>
        </w:rPr>
        <w:t>CÓDIGO NA PUC GOIÁS</w:t>
      </w:r>
      <w:r w:rsidRPr="00AC235F">
        <w:rPr>
          <w:rFonts w:ascii="Arial" w:hAnsi="Arial" w:cs="Arial"/>
          <w:b/>
        </w:rPr>
        <w:tab/>
      </w:r>
      <w:r w:rsidRPr="00AC235F">
        <w:rPr>
          <w:rFonts w:ascii="Arial" w:hAnsi="Arial" w:cs="Arial"/>
          <w:b/>
        </w:rPr>
        <w:tab/>
      </w:r>
      <w:r w:rsidRPr="00AC235F">
        <w:rPr>
          <w:rFonts w:ascii="Arial" w:hAnsi="Arial" w:cs="Arial"/>
          <w:b/>
        </w:rPr>
        <w:tab/>
      </w:r>
      <w:r w:rsidRPr="00AC235F">
        <w:rPr>
          <w:rFonts w:ascii="Arial" w:hAnsi="Arial" w:cs="Arial"/>
          <w:b/>
        </w:rPr>
        <w:tab/>
      </w:r>
      <w:r w:rsidRPr="00AC235F">
        <w:rPr>
          <w:rFonts w:ascii="Arial" w:hAnsi="Arial" w:cs="Arial"/>
          <w:b/>
        </w:rPr>
        <w:tab/>
        <w:t>-</w:t>
      </w:r>
    </w:p>
    <w:p w:rsidR="00CF67A1" w:rsidRPr="00AC235F" w:rsidRDefault="00CF67A1" w:rsidP="00CF67A1">
      <w:pPr>
        <w:spacing w:after="120" w:line="360" w:lineRule="auto"/>
        <w:jc w:val="both"/>
        <w:rPr>
          <w:rFonts w:ascii="Arial" w:hAnsi="Arial" w:cs="Arial"/>
        </w:rPr>
      </w:pPr>
      <w:r w:rsidRPr="00AC235F">
        <w:rPr>
          <w:rFonts w:ascii="Arial" w:hAnsi="Arial" w:cs="Arial"/>
          <w:b/>
        </w:rPr>
        <w:t>CÓDIGO NO INEP</w:t>
      </w:r>
      <w:r w:rsidRPr="00AC235F">
        <w:rPr>
          <w:rFonts w:ascii="Arial" w:hAnsi="Arial" w:cs="Arial"/>
          <w:b/>
        </w:rPr>
        <w:tab/>
      </w:r>
      <w:r w:rsidRPr="00AC235F">
        <w:rPr>
          <w:rFonts w:ascii="Arial" w:hAnsi="Arial" w:cs="Arial"/>
          <w:b/>
        </w:rPr>
        <w:tab/>
      </w:r>
      <w:r w:rsidRPr="00AC235F">
        <w:rPr>
          <w:rFonts w:ascii="Arial" w:hAnsi="Arial" w:cs="Arial"/>
          <w:b/>
        </w:rPr>
        <w:tab/>
      </w:r>
      <w:r w:rsidRPr="00AC235F">
        <w:rPr>
          <w:rFonts w:ascii="Arial" w:hAnsi="Arial" w:cs="Arial"/>
          <w:b/>
        </w:rPr>
        <w:tab/>
      </w:r>
      <w:r w:rsidRPr="00AC235F">
        <w:rPr>
          <w:rFonts w:ascii="Arial" w:hAnsi="Arial" w:cs="Arial"/>
          <w:b/>
        </w:rPr>
        <w:tab/>
      </w:r>
      <w:r w:rsidRPr="00AC235F">
        <w:rPr>
          <w:rFonts w:ascii="Arial" w:hAnsi="Arial" w:cs="Arial"/>
          <w:b/>
        </w:rPr>
        <w:tab/>
        <w:t>-</w:t>
      </w:r>
    </w:p>
    <w:p w:rsidR="00CF67A1" w:rsidRPr="00047DF8" w:rsidRDefault="00CF67A1" w:rsidP="00CF67A1">
      <w:pPr>
        <w:spacing w:after="120" w:line="360" w:lineRule="auto"/>
        <w:jc w:val="both"/>
        <w:rPr>
          <w:rFonts w:ascii="Arial" w:hAnsi="Arial" w:cs="Arial"/>
        </w:rPr>
      </w:pPr>
      <w:r w:rsidRPr="00AC235F">
        <w:rPr>
          <w:rFonts w:ascii="Arial" w:hAnsi="Arial" w:cs="Arial"/>
          <w:b/>
        </w:rPr>
        <w:t>TIPO</w:t>
      </w:r>
      <w:r w:rsidRPr="00047DF8">
        <w:rPr>
          <w:rFonts w:ascii="Arial" w:hAnsi="Arial" w:cs="Arial"/>
        </w:rPr>
        <w:tab/>
      </w:r>
      <w:r w:rsidRPr="00047DF8">
        <w:rPr>
          <w:rFonts w:ascii="Arial" w:hAnsi="Arial" w:cs="Arial"/>
        </w:rPr>
        <w:tab/>
      </w:r>
      <w:r w:rsidRPr="00047DF8">
        <w:rPr>
          <w:rFonts w:ascii="Arial" w:hAnsi="Arial" w:cs="Arial"/>
        </w:rPr>
        <w:tab/>
      </w:r>
      <w:r w:rsidRPr="00047DF8">
        <w:rPr>
          <w:rFonts w:ascii="Arial" w:hAnsi="Arial" w:cs="Arial"/>
        </w:rPr>
        <w:tab/>
      </w:r>
      <w:r w:rsidRPr="00047DF8">
        <w:rPr>
          <w:rFonts w:ascii="Arial" w:hAnsi="Arial" w:cs="Arial"/>
        </w:rPr>
        <w:tab/>
      </w:r>
      <w:r w:rsidRPr="00047DF8">
        <w:rPr>
          <w:rFonts w:ascii="Arial" w:hAnsi="Arial" w:cs="Arial"/>
        </w:rPr>
        <w:tab/>
      </w:r>
      <w:r w:rsidRPr="00047DF8">
        <w:rPr>
          <w:rFonts w:ascii="Arial" w:hAnsi="Arial" w:cs="Arial"/>
        </w:rPr>
        <w:tab/>
      </w:r>
      <w:r w:rsidRPr="00047DF8">
        <w:rPr>
          <w:rFonts w:ascii="Arial" w:hAnsi="Arial" w:cs="Arial"/>
        </w:rPr>
        <w:tab/>
        <w:t>- Graduação</w:t>
      </w:r>
    </w:p>
    <w:p w:rsidR="00CF67A1" w:rsidRPr="00047DF8" w:rsidRDefault="00CF67A1" w:rsidP="00CF67A1">
      <w:pPr>
        <w:spacing w:after="120" w:line="360" w:lineRule="auto"/>
        <w:ind w:left="5670" w:hanging="5670"/>
        <w:jc w:val="both"/>
        <w:rPr>
          <w:rFonts w:ascii="Arial" w:hAnsi="Arial" w:cs="Arial"/>
        </w:rPr>
      </w:pPr>
      <w:r w:rsidRPr="00AC235F">
        <w:rPr>
          <w:rFonts w:ascii="Arial" w:hAnsi="Arial" w:cs="Arial"/>
          <w:b/>
        </w:rPr>
        <w:t>GRAU</w:t>
      </w:r>
      <w:r w:rsidRPr="00047DF8">
        <w:rPr>
          <w:rFonts w:ascii="Arial" w:hAnsi="Arial" w:cs="Arial"/>
        </w:rPr>
        <w:tab/>
        <w:t>- Bacharelado, Licenciatura ou de</w:t>
      </w:r>
      <w:r>
        <w:rPr>
          <w:rFonts w:ascii="Arial" w:hAnsi="Arial" w:cs="Arial"/>
        </w:rPr>
        <w:t xml:space="preserve"> </w:t>
      </w:r>
      <w:r w:rsidRPr="00047DF8">
        <w:rPr>
          <w:rFonts w:ascii="Arial" w:hAnsi="Arial" w:cs="Arial"/>
        </w:rPr>
        <w:t>Tecnologia</w:t>
      </w:r>
    </w:p>
    <w:p w:rsidR="00CF67A1" w:rsidRPr="00047DF8" w:rsidRDefault="00CF67A1" w:rsidP="00CF67A1">
      <w:pPr>
        <w:spacing w:after="120" w:line="360" w:lineRule="auto"/>
        <w:jc w:val="both"/>
        <w:rPr>
          <w:rFonts w:ascii="Arial" w:hAnsi="Arial" w:cs="Arial"/>
        </w:rPr>
      </w:pPr>
      <w:r w:rsidRPr="00AC235F">
        <w:rPr>
          <w:rFonts w:ascii="Arial" w:hAnsi="Arial" w:cs="Arial"/>
          <w:b/>
        </w:rPr>
        <w:t>MODALIDADE</w:t>
      </w:r>
      <w:r w:rsidRPr="00047DF8">
        <w:rPr>
          <w:rFonts w:ascii="Arial" w:hAnsi="Arial" w:cs="Arial"/>
        </w:rPr>
        <w:tab/>
      </w:r>
      <w:r w:rsidRPr="00047DF8">
        <w:rPr>
          <w:rFonts w:ascii="Arial" w:hAnsi="Arial" w:cs="Arial"/>
        </w:rPr>
        <w:tab/>
      </w:r>
      <w:r w:rsidRPr="00047DF8">
        <w:rPr>
          <w:rFonts w:ascii="Arial" w:hAnsi="Arial" w:cs="Arial"/>
        </w:rPr>
        <w:tab/>
      </w:r>
      <w:r w:rsidRPr="00047DF8">
        <w:rPr>
          <w:rFonts w:ascii="Arial" w:hAnsi="Arial" w:cs="Arial"/>
        </w:rPr>
        <w:tab/>
      </w:r>
      <w:r w:rsidRPr="00047DF8">
        <w:rPr>
          <w:rFonts w:ascii="Arial" w:hAnsi="Arial" w:cs="Arial"/>
        </w:rPr>
        <w:tab/>
      </w:r>
      <w:r w:rsidRPr="00047DF8">
        <w:rPr>
          <w:rFonts w:ascii="Arial" w:hAnsi="Arial" w:cs="Arial"/>
        </w:rPr>
        <w:tab/>
        <w:t>- Presencial ou a distância</w:t>
      </w:r>
    </w:p>
    <w:p w:rsidR="00CF67A1" w:rsidRPr="00047DF8" w:rsidRDefault="00CF67A1" w:rsidP="00CF67A1">
      <w:pPr>
        <w:spacing w:after="120"/>
        <w:ind w:left="5670" w:hanging="5670"/>
        <w:jc w:val="both"/>
        <w:rPr>
          <w:rFonts w:ascii="Arial" w:hAnsi="Arial" w:cs="Arial"/>
        </w:rPr>
      </w:pPr>
      <w:r w:rsidRPr="00AC235F">
        <w:rPr>
          <w:rFonts w:ascii="Arial" w:hAnsi="Arial" w:cs="Arial"/>
          <w:b/>
        </w:rPr>
        <w:t>SITUAÇÃO LEGAL</w:t>
      </w:r>
      <w:r w:rsidRPr="00047DF8">
        <w:rPr>
          <w:rFonts w:ascii="Arial" w:hAnsi="Arial" w:cs="Arial"/>
        </w:rPr>
        <w:tab/>
        <w:t>- Citar o último ato regulatório de</w:t>
      </w:r>
      <w:r w:rsidRPr="00047DF8">
        <w:rPr>
          <w:rFonts w:ascii="Arial" w:hAnsi="Arial" w:cs="Arial"/>
        </w:rPr>
        <w:tab/>
        <w:t xml:space="preserve">   funcionamento do curso</w:t>
      </w:r>
    </w:p>
    <w:p w:rsidR="00CF67A1" w:rsidRPr="00AC235F" w:rsidRDefault="00CF67A1" w:rsidP="00CF67A1">
      <w:pPr>
        <w:spacing w:after="120" w:line="360" w:lineRule="auto"/>
        <w:jc w:val="both"/>
        <w:rPr>
          <w:rFonts w:ascii="Arial" w:hAnsi="Arial" w:cs="Arial"/>
          <w:b/>
        </w:rPr>
      </w:pPr>
      <w:r w:rsidRPr="00AC235F">
        <w:rPr>
          <w:rFonts w:ascii="Arial" w:hAnsi="Arial" w:cs="Arial"/>
          <w:b/>
        </w:rPr>
        <w:t>INTEGRALIZAÇÃO DO CURSO</w:t>
      </w:r>
    </w:p>
    <w:p w:rsidR="00CF67A1" w:rsidRPr="00047DF8" w:rsidRDefault="00CF67A1" w:rsidP="00CF67A1">
      <w:pPr>
        <w:spacing w:after="120" w:line="360" w:lineRule="auto"/>
        <w:jc w:val="both"/>
        <w:rPr>
          <w:rFonts w:ascii="Arial" w:hAnsi="Arial" w:cs="Arial"/>
        </w:rPr>
      </w:pPr>
      <w:r w:rsidRPr="00047DF8">
        <w:rPr>
          <w:rFonts w:ascii="Arial" w:hAnsi="Arial" w:cs="Arial"/>
        </w:rPr>
        <w:t xml:space="preserve">Carga Horária Total </w:t>
      </w:r>
      <w:r w:rsidRPr="00047DF8">
        <w:rPr>
          <w:rFonts w:ascii="Arial" w:hAnsi="Arial" w:cs="Arial"/>
        </w:rPr>
        <w:tab/>
      </w:r>
      <w:r w:rsidRPr="00047DF8">
        <w:rPr>
          <w:rFonts w:ascii="Arial" w:hAnsi="Arial" w:cs="Arial"/>
        </w:rPr>
        <w:tab/>
      </w:r>
      <w:r w:rsidRPr="00047DF8">
        <w:rPr>
          <w:rFonts w:ascii="Arial" w:hAnsi="Arial" w:cs="Arial"/>
        </w:rPr>
        <w:tab/>
      </w:r>
      <w:r w:rsidRPr="00047DF8">
        <w:rPr>
          <w:rFonts w:ascii="Arial" w:hAnsi="Arial" w:cs="Arial"/>
        </w:rPr>
        <w:tab/>
      </w:r>
      <w:r w:rsidRPr="00047DF8">
        <w:rPr>
          <w:rFonts w:ascii="Arial" w:hAnsi="Arial" w:cs="Arial"/>
        </w:rPr>
        <w:tab/>
        <w:t>-</w:t>
      </w:r>
      <w:r>
        <w:rPr>
          <w:rFonts w:ascii="Arial" w:hAnsi="Arial" w:cs="Arial"/>
        </w:rPr>
        <w:t>.......horas</w:t>
      </w:r>
    </w:p>
    <w:p w:rsidR="00CF67A1" w:rsidRPr="00047DF8" w:rsidRDefault="00CF67A1" w:rsidP="00CF67A1">
      <w:pPr>
        <w:spacing w:after="120" w:line="360" w:lineRule="auto"/>
        <w:jc w:val="both"/>
        <w:rPr>
          <w:rFonts w:ascii="Arial" w:hAnsi="Arial" w:cs="Arial"/>
        </w:rPr>
      </w:pPr>
      <w:r w:rsidRPr="00047DF8">
        <w:rPr>
          <w:rFonts w:ascii="Arial" w:hAnsi="Arial" w:cs="Arial"/>
        </w:rPr>
        <w:t xml:space="preserve">Número mínimo de períodos </w:t>
      </w:r>
      <w:r w:rsidRPr="00047DF8">
        <w:rPr>
          <w:rFonts w:ascii="Arial" w:hAnsi="Arial" w:cs="Arial"/>
        </w:rPr>
        <w:tab/>
      </w:r>
      <w:r w:rsidRPr="00047DF8">
        <w:rPr>
          <w:rFonts w:ascii="Arial" w:hAnsi="Arial" w:cs="Arial"/>
        </w:rPr>
        <w:tab/>
      </w:r>
      <w:r w:rsidRPr="00047DF8">
        <w:rPr>
          <w:rFonts w:ascii="Arial" w:hAnsi="Arial" w:cs="Arial"/>
        </w:rPr>
        <w:tab/>
      </w:r>
      <w:r w:rsidRPr="00047DF8">
        <w:rPr>
          <w:rFonts w:ascii="Arial" w:hAnsi="Arial" w:cs="Arial"/>
        </w:rPr>
        <w:tab/>
        <w:t>-</w:t>
      </w:r>
      <w:r>
        <w:rPr>
          <w:rFonts w:ascii="Arial" w:hAnsi="Arial" w:cs="Arial"/>
        </w:rPr>
        <w:t xml:space="preserve"> </w:t>
      </w:r>
    </w:p>
    <w:p w:rsidR="00CF67A1" w:rsidRPr="00047DF8" w:rsidRDefault="00CF67A1" w:rsidP="00CF67A1">
      <w:pPr>
        <w:spacing w:after="120" w:line="360" w:lineRule="auto"/>
        <w:jc w:val="both"/>
        <w:rPr>
          <w:rFonts w:ascii="Arial" w:hAnsi="Arial" w:cs="Arial"/>
        </w:rPr>
      </w:pPr>
      <w:r w:rsidRPr="00047DF8">
        <w:rPr>
          <w:rFonts w:ascii="Arial" w:hAnsi="Arial" w:cs="Arial"/>
        </w:rPr>
        <w:t>Número máximo de períodos</w:t>
      </w:r>
      <w:r w:rsidRPr="00047DF8">
        <w:rPr>
          <w:rFonts w:ascii="Arial" w:hAnsi="Arial" w:cs="Arial"/>
        </w:rPr>
        <w:tab/>
      </w:r>
      <w:r w:rsidRPr="00047DF8">
        <w:rPr>
          <w:rFonts w:ascii="Arial" w:hAnsi="Arial" w:cs="Arial"/>
        </w:rPr>
        <w:tab/>
      </w:r>
      <w:r w:rsidRPr="00047DF8">
        <w:rPr>
          <w:rFonts w:ascii="Arial" w:hAnsi="Arial" w:cs="Arial"/>
        </w:rPr>
        <w:tab/>
      </w:r>
      <w:r w:rsidRPr="00047DF8">
        <w:rPr>
          <w:rFonts w:ascii="Arial" w:hAnsi="Arial" w:cs="Arial"/>
        </w:rPr>
        <w:tab/>
        <w:t>-</w:t>
      </w:r>
    </w:p>
    <w:p w:rsidR="00CF67A1" w:rsidRPr="00047DF8" w:rsidRDefault="00CF67A1" w:rsidP="00CF67A1">
      <w:pPr>
        <w:spacing w:after="120" w:line="360" w:lineRule="auto"/>
        <w:jc w:val="both"/>
        <w:rPr>
          <w:rFonts w:ascii="Arial" w:hAnsi="Arial" w:cs="Arial"/>
        </w:rPr>
      </w:pPr>
      <w:r w:rsidRPr="00AC235F">
        <w:rPr>
          <w:rFonts w:ascii="Arial" w:hAnsi="Arial" w:cs="Arial"/>
          <w:b/>
        </w:rPr>
        <w:t>TURNO (S)</w:t>
      </w:r>
      <w:r w:rsidRPr="00047DF8">
        <w:rPr>
          <w:rFonts w:ascii="Arial" w:hAnsi="Arial" w:cs="Arial"/>
        </w:rPr>
        <w:tab/>
      </w:r>
      <w:r w:rsidRPr="00047DF8">
        <w:rPr>
          <w:rFonts w:ascii="Arial" w:hAnsi="Arial" w:cs="Arial"/>
        </w:rPr>
        <w:tab/>
      </w:r>
      <w:r w:rsidRPr="00047DF8">
        <w:rPr>
          <w:rFonts w:ascii="Arial" w:hAnsi="Arial" w:cs="Arial"/>
        </w:rPr>
        <w:tab/>
      </w:r>
      <w:r w:rsidRPr="00047DF8">
        <w:rPr>
          <w:rFonts w:ascii="Arial" w:hAnsi="Arial" w:cs="Arial"/>
        </w:rPr>
        <w:tab/>
      </w:r>
      <w:r w:rsidRPr="00047DF8">
        <w:rPr>
          <w:rFonts w:ascii="Arial" w:hAnsi="Arial" w:cs="Arial"/>
        </w:rPr>
        <w:tab/>
      </w:r>
      <w:r w:rsidRPr="00047DF8">
        <w:rPr>
          <w:rFonts w:ascii="Arial" w:hAnsi="Arial" w:cs="Arial"/>
        </w:rPr>
        <w:tab/>
      </w:r>
      <w:r w:rsidRPr="00047DF8">
        <w:rPr>
          <w:rFonts w:ascii="Arial" w:hAnsi="Arial" w:cs="Arial"/>
        </w:rPr>
        <w:tab/>
        <w:t>-</w:t>
      </w:r>
    </w:p>
    <w:p w:rsidR="00CF67A1" w:rsidRPr="00047DF8" w:rsidRDefault="00CF67A1" w:rsidP="00CF67A1">
      <w:pPr>
        <w:spacing w:after="120" w:line="360" w:lineRule="auto"/>
        <w:jc w:val="both"/>
        <w:rPr>
          <w:rFonts w:ascii="Arial" w:hAnsi="Arial" w:cs="Arial"/>
        </w:rPr>
      </w:pPr>
      <w:r w:rsidRPr="00AC235F">
        <w:rPr>
          <w:rFonts w:ascii="Arial" w:hAnsi="Arial" w:cs="Arial"/>
          <w:b/>
        </w:rPr>
        <w:t>NÚMERO DE VAGAS AUTORIZADAS</w:t>
      </w:r>
      <w:r w:rsidRPr="00047DF8">
        <w:rPr>
          <w:rFonts w:ascii="Arial" w:hAnsi="Arial" w:cs="Arial"/>
        </w:rPr>
        <w:tab/>
      </w:r>
      <w:r w:rsidRPr="00047DF8">
        <w:rPr>
          <w:rFonts w:ascii="Arial" w:hAnsi="Arial" w:cs="Arial"/>
        </w:rPr>
        <w:tab/>
      </w:r>
      <w:r w:rsidRPr="00047DF8">
        <w:rPr>
          <w:rFonts w:ascii="Arial" w:hAnsi="Arial" w:cs="Arial"/>
        </w:rPr>
        <w:tab/>
        <w:t xml:space="preserve">- </w:t>
      </w:r>
      <w:r>
        <w:rPr>
          <w:rFonts w:ascii="Arial" w:hAnsi="Arial" w:cs="Arial"/>
        </w:rPr>
        <w:t>......</w:t>
      </w:r>
      <w:r w:rsidRPr="00047DF8">
        <w:rPr>
          <w:rFonts w:ascii="Arial" w:hAnsi="Arial" w:cs="Arial"/>
        </w:rPr>
        <w:t>anuais</w:t>
      </w:r>
    </w:p>
    <w:p w:rsidR="00CF67A1" w:rsidRPr="00AC235F" w:rsidRDefault="00CF67A1" w:rsidP="00CF67A1">
      <w:pPr>
        <w:spacing w:after="120" w:line="360" w:lineRule="auto"/>
        <w:jc w:val="both"/>
        <w:rPr>
          <w:rFonts w:ascii="Arial" w:hAnsi="Arial" w:cs="Arial"/>
          <w:b/>
        </w:rPr>
      </w:pPr>
      <w:r w:rsidRPr="00AC235F">
        <w:rPr>
          <w:rFonts w:ascii="Arial" w:hAnsi="Arial" w:cs="Arial"/>
          <w:b/>
        </w:rPr>
        <w:t>GESTORES DO CURSO</w:t>
      </w:r>
    </w:p>
    <w:p w:rsidR="00CF67A1" w:rsidRPr="00047DF8" w:rsidRDefault="00CF67A1" w:rsidP="00CF67A1">
      <w:pPr>
        <w:spacing w:after="120" w:line="360" w:lineRule="auto"/>
        <w:jc w:val="both"/>
        <w:rPr>
          <w:rFonts w:ascii="Arial" w:hAnsi="Arial" w:cs="Arial"/>
        </w:rPr>
      </w:pPr>
      <w:r w:rsidRPr="00047DF8">
        <w:rPr>
          <w:rFonts w:ascii="Arial" w:hAnsi="Arial" w:cs="Arial"/>
        </w:rPr>
        <w:t>Diretor (a)</w:t>
      </w:r>
      <w:r>
        <w:rPr>
          <w:rFonts w:ascii="Arial" w:hAnsi="Arial" w:cs="Arial"/>
        </w:rPr>
        <w:t xml:space="preserve"> da Escola</w:t>
      </w:r>
      <w:r w:rsidRPr="00047DF8">
        <w:rPr>
          <w:rFonts w:ascii="Arial" w:hAnsi="Arial" w:cs="Arial"/>
        </w:rPr>
        <w:tab/>
      </w:r>
      <w:r w:rsidRPr="00047DF8">
        <w:rPr>
          <w:rFonts w:ascii="Arial" w:hAnsi="Arial" w:cs="Arial"/>
        </w:rPr>
        <w:tab/>
      </w:r>
      <w:r w:rsidRPr="00047DF8">
        <w:rPr>
          <w:rFonts w:ascii="Arial" w:hAnsi="Arial" w:cs="Arial"/>
        </w:rPr>
        <w:tab/>
      </w:r>
      <w:r w:rsidRPr="00047DF8">
        <w:rPr>
          <w:rFonts w:ascii="Arial" w:hAnsi="Arial" w:cs="Arial"/>
        </w:rPr>
        <w:tab/>
      </w:r>
      <w:r w:rsidRPr="00047DF8">
        <w:rPr>
          <w:rFonts w:ascii="Arial" w:hAnsi="Arial" w:cs="Arial"/>
        </w:rPr>
        <w:tab/>
        <w:t>-</w:t>
      </w:r>
    </w:p>
    <w:p w:rsidR="00CF67A1" w:rsidRPr="00047DF8" w:rsidRDefault="00CF67A1" w:rsidP="00CF67A1">
      <w:pPr>
        <w:spacing w:after="120" w:line="360" w:lineRule="auto"/>
        <w:jc w:val="both"/>
        <w:rPr>
          <w:rFonts w:ascii="Arial" w:hAnsi="Arial" w:cs="Arial"/>
        </w:rPr>
      </w:pPr>
      <w:r w:rsidRPr="00047DF8">
        <w:rPr>
          <w:rFonts w:ascii="Arial" w:hAnsi="Arial" w:cs="Arial"/>
        </w:rPr>
        <w:t>Coordenador (a)</w:t>
      </w:r>
      <w:r w:rsidRPr="00047DF8">
        <w:rPr>
          <w:rFonts w:ascii="Arial" w:hAnsi="Arial" w:cs="Arial"/>
        </w:rPr>
        <w:tab/>
      </w:r>
      <w:r w:rsidRPr="00047DF8">
        <w:rPr>
          <w:rFonts w:ascii="Arial" w:hAnsi="Arial" w:cs="Arial"/>
        </w:rPr>
        <w:tab/>
      </w:r>
      <w:r w:rsidRPr="00047DF8">
        <w:rPr>
          <w:rFonts w:ascii="Arial" w:hAnsi="Arial" w:cs="Arial"/>
        </w:rPr>
        <w:tab/>
      </w:r>
      <w:r w:rsidRPr="00047DF8">
        <w:rPr>
          <w:rFonts w:ascii="Arial" w:hAnsi="Arial" w:cs="Arial"/>
        </w:rPr>
        <w:tab/>
      </w:r>
      <w:r w:rsidRPr="00047DF8">
        <w:rPr>
          <w:rFonts w:ascii="Arial" w:hAnsi="Arial" w:cs="Arial"/>
        </w:rPr>
        <w:tab/>
      </w:r>
      <w:r w:rsidRPr="00047DF8">
        <w:rPr>
          <w:rFonts w:ascii="Arial" w:hAnsi="Arial" w:cs="Arial"/>
        </w:rPr>
        <w:tab/>
        <w:t>-</w:t>
      </w:r>
    </w:p>
    <w:p w:rsidR="00CF67A1" w:rsidRPr="00047DF8" w:rsidRDefault="00CF67A1" w:rsidP="00CF67A1">
      <w:pPr>
        <w:spacing w:after="120"/>
        <w:ind w:left="5670" w:hanging="5670"/>
        <w:jc w:val="both"/>
        <w:rPr>
          <w:rFonts w:ascii="Arial" w:hAnsi="Arial" w:cs="Arial"/>
        </w:rPr>
      </w:pPr>
      <w:r w:rsidRPr="00AC235F">
        <w:rPr>
          <w:rFonts w:ascii="Arial" w:hAnsi="Arial" w:cs="Arial"/>
          <w:b/>
        </w:rPr>
        <w:t>ENDEREÇO</w:t>
      </w:r>
      <w:r w:rsidRPr="00047DF8">
        <w:rPr>
          <w:rFonts w:ascii="Arial" w:hAnsi="Arial" w:cs="Arial"/>
        </w:rPr>
        <w:tab/>
        <w:t xml:space="preserve">- </w:t>
      </w:r>
    </w:p>
    <w:p w:rsidR="00CF67A1" w:rsidRDefault="00CF67A1" w:rsidP="00CF67A1">
      <w:pPr>
        <w:rPr>
          <w:rFonts w:ascii="Arial" w:hAnsi="Arial" w:cs="Arial"/>
        </w:rPr>
      </w:pPr>
      <w:r>
        <w:rPr>
          <w:rFonts w:ascii="Arial" w:hAnsi="Arial" w:cs="Arial"/>
        </w:rPr>
        <w:br w:type="page"/>
      </w:r>
    </w:p>
    <w:p w:rsidR="00CF67A1" w:rsidRPr="00AC235F" w:rsidRDefault="00CF67A1" w:rsidP="00CF67A1">
      <w:pPr>
        <w:spacing w:after="120" w:line="360" w:lineRule="auto"/>
        <w:jc w:val="both"/>
        <w:rPr>
          <w:rFonts w:ascii="Arial" w:hAnsi="Arial" w:cs="Arial"/>
          <w:b/>
        </w:rPr>
      </w:pPr>
      <w:r w:rsidRPr="00AC235F">
        <w:rPr>
          <w:rFonts w:ascii="Arial" w:hAnsi="Arial" w:cs="Arial"/>
          <w:b/>
        </w:rPr>
        <w:lastRenderedPageBreak/>
        <w:t>LISTA DE ILUSTRAÇÕES</w:t>
      </w:r>
    </w:p>
    <w:p w:rsidR="00CF67A1" w:rsidRPr="00047DF8" w:rsidRDefault="00CF67A1" w:rsidP="00CF67A1">
      <w:pPr>
        <w:spacing w:after="120" w:line="360" w:lineRule="auto"/>
        <w:ind w:firstLine="709"/>
        <w:jc w:val="both"/>
        <w:rPr>
          <w:rFonts w:ascii="Arial" w:hAnsi="Arial" w:cs="Arial"/>
        </w:rPr>
      </w:pPr>
      <w:r w:rsidRPr="00047DF8">
        <w:rPr>
          <w:rFonts w:ascii="Arial" w:hAnsi="Arial" w:cs="Arial"/>
        </w:rPr>
        <w:t xml:space="preserve">Elaborada conforme a ordem apresentada no texto, com cada </w:t>
      </w:r>
      <w:r>
        <w:rPr>
          <w:rFonts w:ascii="Arial" w:hAnsi="Arial" w:cs="Arial"/>
        </w:rPr>
        <w:t xml:space="preserve">ilustração </w:t>
      </w:r>
      <w:r w:rsidRPr="00047DF8">
        <w:rPr>
          <w:rFonts w:ascii="Arial" w:hAnsi="Arial" w:cs="Arial"/>
        </w:rPr>
        <w:t>designad</w:t>
      </w:r>
      <w:r>
        <w:rPr>
          <w:rFonts w:ascii="Arial" w:hAnsi="Arial" w:cs="Arial"/>
        </w:rPr>
        <w:t>a</w:t>
      </w:r>
      <w:r w:rsidRPr="00047DF8">
        <w:rPr>
          <w:rFonts w:ascii="Arial" w:hAnsi="Arial" w:cs="Arial"/>
        </w:rPr>
        <w:t xml:space="preserve"> por seu nome específico, travessão, título e respectivo número d</w:t>
      </w:r>
      <w:r>
        <w:rPr>
          <w:rFonts w:ascii="Arial" w:hAnsi="Arial" w:cs="Arial"/>
        </w:rPr>
        <w:t>a</w:t>
      </w:r>
      <w:r w:rsidRPr="00047DF8">
        <w:rPr>
          <w:rFonts w:ascii="Arial" w:hAnsi="Arial" w:cs="Arial"/>
        </w:rPr>
        <w:t xml:space="preserve"> página.</w:t>
      </w:r>
    </w:p>
    <w:p w:rsidR="00CF67A1" w:rsidRPr="00047DF8" w:rsidRDefault="00CF67A1" w:rsidP="00CF67A1">
      <w:pPr>
        <w:spacing w:after="120" w:line="360" w:lineRule="auto"/>
        <w:ind w:firstLine="709"/>
        <w:jc w:val="both"/>
        <w:rPr>
          <w:rFonts w:ascii="Arial" w:hAnsi="Arial" w:cs="Arial"/>
        </w:rPr>
      </w:pPr>
      <w:r w:rsidRPr="00047DF8">
        <w:rPr>
          <w:rFonts w:ascii="Arial" w:hAnsi="Arial" w:cs="Arial"/>
        </w:rPr>
        <w:t>Exemplo</w:t>
      </w:r>
      <w:r>
        <w:rPr>
          <w:rFonts w:ascii="Arial" w:hAnsi="Arial" w:cs="Arial"/>
        </w:rPr>
        <w:t>s:</w:t>
      </w:r>
    </w:p>
    <w:p w:rsidR="00CF67A1" w:rsidRDefault="00CF67A1" w:rsidP="00CF67A1">
      <w:pPr>
        <w:spacing w:after="120" w:line="360" w:lineRule="auto"/>
        <w:jc w:val="both"/>
        <w:rPr>
          <w:rFonts w:ascii="Arial" w:hAnsi="Arial" w:cs="Arial"/>
        </w:rPr>
      </w:pPr>
      <w:r>
        <w:rPr>
          <w:rFonts w:ascii="Arial" w:hAnsi="Arial" w:cs="Arial"/>
        </w:rPr>
        <w:tab/>
        <w:t>Quadro 1 – Disciplinas do Eixo de Formação Básica.................................... pg</w:t>
      </w:r>
    </w:p>
    <w:p w:rsidR="00CF67A1" w:rsidRPr="00047DF8" w:rsidRDefault="00CF67A1" w:rsidP="00CF67A1">
      <w:pPr>
        <w:spacing w:after="120" w:line="360" w:lineRule="auto"/>
        <w:jc w:val="both"/>
        <w:rPr>
          <w:rFonts w:ascii="Arial" w:hAnsi="Arial" w:cs="Arial"/>
        </w:rPr>
      </w:pPr>
      <w:r>
        <w:rPr>
          <w:rFonts w:ascii="Arial" w:hAnsi="Arial" w:cs="Arial"/>
        </w:rPr>
        <w:tab/>
        <w:t xml:space="preserve">Gráfico </w:t>
      </w:r>
      <w:r w:rsidRPr="00047DF8">
        <w:rPr>
          <w:rFonts w:ascii="Arial" w:hAnsi="Arial" w:cs="Arial"/>
        </w:rPr>
        <w:t>1 – Representação do Perfil de Formação.....</w:t>
      </w:r>
      <w:r>
        <w:rPr>
          <w:rFonts w:ascii="Arial" w:hAnsi="Arial" w:cs="Arial"/>
        </w:rPr>
        <w:t>................................... pg</w:t>
      </w:r>
    </w:p>
    <w:p w:rsidR="00CF67A1" w:rsidRPr="00047DF8" w:rsidRDefault="00CF67A1" w:rsidP="00CF67A1">
      <w:pPr>
        <w:spacing w:after="120" w:line="360" w:lineRule="auto"/>
        <w:jc w:val="both"/>
        <w:rPr>
          <w:rFonts w:ascii="Arial" w:hAnsi="Arial" w:cs="Arial"/>
        </w:rPr>
      </w:pPr>
    </w:p>
    <w:p w:rsidR="00CF67A1" w:rsidRPr="00AC235F" w:rsidRDefault="00CF67A1" w:rsidP="00CF67A1">
      <w:pPr>
        <w:spacing w:after="120" w:line="360" w:lineRule="auto"/>
        <w:jc w:val="both"/>
        <w:rPr>
          <w:rFonts w:ascii="Arial" w:hAnsi="Arial" w:cs="Arial"/>
          <w:b/>
        </w:rPr>
      </w:pPr>
      <w:r w:rsidRPr="00AC235F">
        <w:rPr>
          <w:rFonts w:ascii="Arial" w:hAnsi="Arial" w:cs="Arial"/>
          <w:b/>
        </w:rPr>
        <w:t>LISTA DE ABREVIATURAS E SIGLAS</w:t>
      </w:r>
    </w:p>
    <w:p w:rsidR="00CF67A1" w:rsidRPr="00047DF8" w:rsidRDefault="00CF67A1" w:rsidP="00CF67A1">
      <w:pPr>
        <w:spacing w:after="120" w:line="360" w:lineRule="auto"/>
        <w:jc w:val="both"/>
        <w:rPr>
          <w:rFonts w:ascii="Arial" w:hAnsi="Arial" w:cs="Arial"/>
        </w:rPr>
      </w:pPr>
      <w:r>
        <w:rPr>
          <w:rFonts w:ascii="Arial" w:hAnsi="Arial" w:cs="Arial"/>
        </w:rPr>
        <w:tab/>
      </w:r>
      <w:r w:rsidRPr="00047DF8">
        <w:rPr>
          <w:rFonts w:ascii="Arial" w:hAnsi="Arial" w:cs="Arial"/>
        </w:rPr>
        <w:t>Relacionar em ordem alfabética as abreviaturas e siglas utilizadas no Projeto Pedagógico do Curso.</w:t>
      </w:r>
    </w:p>
    <w:p w:rsidR="00CF67A1" w:rsidRPr="00047DF8" w:rsidRDefault="00CF67A1" w:rsidP="00CF67A1">
      <w:pPr>
        <w:spacing w:after="120" w:line="360" w:lineRule="auto"/>
        <w:jc w:val="both"/>
        <w:rPr>
          <w:rFonts w:ascii="Arial" w:hAnsi="Arial" w:cs="Arial"/>
        </w:rPr>
      </w:pPr>
      <w:r>
        <w:rPr>
          <w:rFonts w:ascii="Arial" w:hAnsi="Arial" w:cs="Arial"/>
        </w:rPr>
        <w:tab/>
      </w:r>
      <w:r w:rsidRPr="00047DF8">
        <w:rPr>
          <w:rFonts w:ascii="Arial" w:hAnsi="Arial" w:cs="Arial"/>
        </w:rPr>
        <w:t xml:space="preserve">Observação: Abreviatura e sigla, </w:t>
      </w:r>
      <w:r>
        <w:rPr>
          <w:rFonts w:ascii="Arial" w:hAnsi="Arial" w:cs="Arial"/>
        </w:rPr>
        <w:t>mencionadas</w:t>
      </w:r>
      <w:r w:rsidRPr="00047DF8">
        <w:rPr>
          <w:rFonts w:ascii="Arial" w:hAnsi="Arial" w:cs="Arial"/>
        </w:rPr>
        <w:t xml:space="preserve"> pela primeira vez no texto, devem ser indicadas entre parênteses e pr</w:t>
      </w:r>
      <w:r>
        <w:rPr>
          <w:rFonts w:ascii="Arial" w:hAnsi="Arial" w:cs="Arial"/>
        </w:rPr>
        <w:t>e</w:t>
      </w:r>
      <w:r w:rsidRPr="00047DF8">
        <w:rPr>
          <w:rFonts w:ascii="Arial" w:hAnsi="Arial" w:cs="Arial"/>
        </w:rPr>
        <w:t xml:space="preserve">cedidas das palavras ou expressões correspondentes grafadas por extenso. Não se deve adicionar a letra “s” a uma </w:t>
      </w:r>
      <w:r>
        <w:rPr>
          <w:rFonts w:ascii="Arial" w:hAnsi="Arial" w:cs="Arial"/>
        </w:rPr>
        <w:t>sigla</w:t>
      </w:r>
      <w:r w:rsidRPr="00047DF8">
        <w:rPr>
          <w:rFonts w:ascii="Arial" w:hAnsi="Arial" w:cs="Arial"/>
        </w:rPr>
        <w:t>, significando plural.</w:t>
      </w:r>
    </w:p>
    <w:p w:rsidR="00CF67A1" w:rsidRDefault="00CF67A1" w:rsidP="00CF67A1">
      <w:pPr>
        <w:spacing w:after="120" w:line="360" w:lineRule="auto"/>
        <w:jc w:val="both"/>
        <w:rPr>
          <w:rFonts w:ascii="Arial" w:hAnsi="Arial" w:cs="Arial"/>
        </w:rPr>
      </w:pPr>
      <w:r>
        <w:rPr>
          <w:rFonts w:ascii="Arial" w:hAnsi="Arial" w:cs="Arial"/>
        </w:rPr>
        <w:tab/>
        <w:t>Exemplo:</w:t>
      </w:r>
    </w:p>
    <w:p w:rsidR="00CF67A1" w:rsidRDefault="00CF67A1" w:rsidP="00CF67A1">
      <w:pPr>
        <w:spacing w:after="120" w:line="360" w:lineRule="auto"/>
        <w:jc w:val="both"/>
        <w:rPr>
          <w:rFonts w:ascii="Arial" w:hAnsi="Arial" w:cs="Arial"/>
        </w:rPr>
      </w:pPr>
      <w:r>
        <w:rPr>
          <w:rFonts w:ascii="Arial" w:hAnsi="Arial" w:cs="Arial"/>
        </w:rPr>
        <w:tab/>
        <w:t>Atividades Externas da Disciplina (AED)</w:t>
      </w:r>
    </w:p>
    <w:p w:rsidR="00CF67A1" w:rsidRDefault="00CF67A1" w:rsidP="00CF67A1">
      <w:pPr>
        <w:spacing w:after="120" w:line="360" w:lineRule="auto"/>
        <w:jc w:val="both"/>
        <w:rPr>
          <w:rFonts w:ascii="Arial" w:hAnsi="Arial" w:cs="Arial"/>
        </w:rPr>
      </w:pPr>
      <w:r>
        <w:rPr>
          <w:rFonts w:ascii="Arial" w:hAnsi="Arial" w:cs="Arial"/>
        </w:rPr>
        <w:tab/>
        <w:t>Tecnologias da Informação e Comunicação (TIC)</w:t>
      </w:r>
    </w:p>
    <w:p w:rsidR="00CF67A1" w:rsidRPr="00047DF8" w:rsidRDefault="00CF67A1" w:rsidP="00CF67A1">
      <w:pPr>
        <w:spacing w:after="120" w:line="360" w:lineRule="auto"/>
        <w:jc w:val="both"/>
        <w:rPr>
          <w:rFonts w:ascii="Arial" w:hAnsi="Arial" w:cs="Arial"/>
        </w:rPr>
      </w:pPr>
    </w:p>
    <w:p w:rsidR="00CF67A1" w:rsidRPr="00047DF8" w:rsidRDefault="00CF67A1" w:rsidP="00CF67A1">
      <w:pPr>
        <w:spacing w:after="120" w:line="360" w:lineRule="auto"/>
        <w:rPr>
          <w:rFonts w:ascii="Arial" w:hAnsi="Arial" w:cs="Arial"/>
          <w:b/>
        </w:rPr>
      </w:pPr>
      <w:r w:rsidRPr="00047DF8">
        <w:rPr>
          <w:rFonts w:ascii="Arial" w:hAnsi="Arial" w:cs="Arial"/>
          <w:b/>
        </w:rPr>
        <w:t>SUMÁRIO</w:t>
      </w:r>
    </w:p>
    <w:p w:rsidR="00CF67A1" w:rsidRPr="00047DF8" w:rsidRDefault="00CF67A1" w:rsidP="00CF67A1">
      <w:pPr>
        <w:spacing w:after="120" w:line="360" w:lineRule="auto"/>
        <w:jc w:val="both"/>
        <w:rPr>
          <w:rFonts w:ascii="Arial" w:hAnsi="Arial" w:cs="Arial"/>
        </w:rPr>
      </w:pPr>
      <w:r w:rsidRPr="00047DF8">
        <w:rPr>
          <w:rFonts w:ascii="Arial" w:hAnsi="Arial" w:cs="Arial"/>
        </w:rPr>
        <w:t xml:space="preserve">Elaborado conforme a </w:t>
      </w:r>
      <w:r>
        <w:rPr>
          <w:rFonts w:ascii="Arial" w:hAnsi="Arial" w:cs="Arial"/>
        </w:rPr>
        <w:t xml:space="preserve">ABNT </w:t>
      </w:r>
      <w:r w:rsidRPr="00047DF8">
        <w:rPr>
          <w:rFonts w:ascii="Arial" w:hAnsi="Arial" w:cs="Arial"/>
        </w:rPr>
        <w:t>NBR 6027/2012.</w:t>
      </w:r>
    </w:p>
    <w:p w:rsidR="00CF67A1" w:rsidRPr="00047DF8" w:rsidRDefault="00CF67A1" w:rsidP="00CF67A1">
      <w:pPr>
        <w:pStyle w:val="PargrafodaLista"/>
        <w:numPr>
          <w:ilvl w:val="0"/>
          <w:numId w:val="11"/>
        </w:numPr>
        <w:spacing w:after="120" w:line="360" w:lineRule="auto"/>
        <w:ind w:left="1418" w:hanging="709"/>
        <w:contextualSpacing/>
        <w:jc w:val="both"/>
        <w:rPr>
          <w:rFonts w:ascii="Arial" w:hAnsi="Arial" w:cs="Arial"/>
        </w:rPr>
      </w:pPr>
      <w:r w:rsidRPr="00047DF8">
        <w:rPr>
          <w:rFonts w:ascii="Arial" w:hAnsi="Arial" w:cs="Arial"/>
        </w:rPr>
        <w:t>O sumário constitui o último elemento pré-textual.</w:t>
      </w:r>
    </w:p>
    <w:p w:rsidR="00CF67A1" w:rsidRPr="00047DF8" w:rsidRDefault="00CF67A1" w:rsidP="00CF67A1">
      <w:pPr>
        <w:pStyle w:val="PargrafodaLista"/>
        <w:numPr>
          <w:ilvl w:val="0"/>
          <w:numId w:val="11"/>
        </w:numPr>
        <w:spacing w:after="120" w:line="360" w:lineRule="auto"/>
        <w:ind w:left="1418" w:hanging="709"/>
        <w:contextualSpacing/>
        <w:jc w:val="both"/>
        <w:rPr>
          <w:rFonts w:ascii="Arial" w:hAnsi="Arial" w:cs="Arial"/>
        </w:rPr>
      </w:pPr>
      <w:r w:rsidRPr="00047DF8">
        <w:rPr>
          <w:rFonts w:ascii="Arial" w:hAnsi="Arial" w:cs="Arial"/>
        </w:rPr>
        <w:t>A palavra sumário deve ser centralizada e escrita com a mesma fonte utilizada nas seções primárias.</w:t>
      </w:r>
    </w:p>
    <w:p w:rsidR="00CF67A1" w:rsidRPr="00047DF8" w:rsidRDefault="00CF67A1" w:rsidP="00CF67A1">
      <w:pPr>
        <w:pStyle w:val="PargrafodaLista"/>
        <w:numPr>
          <w:ilvl w:val="0"/>
          <w:numId w:val="11"/>
        </w:numPr>
        <w:spacing w:after="120" w:line="360" w:lineRule="auto"/>
        <w:ind w:left="1418" w:hanging="709"/>
        <w:contextualSpacing/>
        <w:jc w:val="both"/>
        <w:rPr>
          <w:rFonts w:ascii="Arial" w:hAnsi="Arial" w:cs="Arial"/>
        </w:rPr>
      </w:pPr>
      <w:r w:rsidRPr="00047DF8">
        <w:rPr>
          <w:rFonts w:ascii="Arial" w:hAnsi="Arial" w:cs="Arial"/>
        </w:rPr>
        <w:t>Os elementos pré-textuais não devem constar no sumário.</w:t>
      </w:r>
    </w:p>
    <w:p w:rsidR="00CF67A1" w:rsidRPr="00047DF8" w:rsidRDefault="00CF67A1" w:rsidP="00CF67A1">
      <w:pPr>
        <w:pStyle w:val="PargrafodaLista"/>
        <w:numPr>
          <w:ilvl w:val="0"/>
          <w:numId w:val="11"/>
        </w:numPr>
        <w:spacing w:after="120" w:line="360" w:lineRule="auto"/>
        <w:ind w:left="1418" w:hanging="709"/>
        <w:contextualSpacing/>
        <w:jc w:val="both"/>
        <w:rPr>
          <w:rFonts w:ascii="Arial" w:hAnsi="Arial" w:cs="Arial"/>
        </w:rPr>
      </w:pPr>
      <w:r w:rsidRPr="00047DF8">
        <w:rPr>
          <w:rFonts w:ascii="Arial" w:hAnsi="Arial" w:cs="Arial"/>
        </w:rPr>
        <w:t xml:space="preserve">Os indicativos das secções que compõem o sumário devem ser alinhados à esquerda, conforme a </w:t>
      </w:r>
      <w:r>
        <w:rPr>
          <w:rFonts w:ascii="Arial" w:hAnsi="Arial" w:cs="Arial"/>
        </w:rPr>
        <w:t xml:space="preserve">ABNT </w:t>
      </w:r>
      <w:r w:rsidRPr="00047DF8">
        <w:rPr>
          <w:rFonts w:ascii="Arial" w:hAnsi="Arial" w:cs="Arial"/>
        </w:rPr>
        <w:t>NBR 602</w:t>
      </w:r>
      <w:r>
        <w:rPr>
          <w:rFonts w:ascii="Arial" w:hAnsi="Arial" w:cs="Arial"/>
        </w:rPr>
        <w:t>7</w:t>
      </w:r>
      <w:r w:rsidRPr="00047DF8">
        <w:rPr>
          <w:rFonts w:ascii="Arial" w:hAnsi="Arial" w:cs="Arial"/>
        </w:rPr>
        <w:t>/20</w:t>
      </w:r>
      <w:r>
        <w:rPr>
          <w:rFonts w:ascii="Arial" w:hAnsi="Arial" w:cs="Arial"/>
        </w:rPr>
        <w:t>12</w:t>
      </w:r>
      <w:r w:rsidRPr="00047DF8">
        <w:rPr>
          <w:rFonts w:ascii="Arial" w:hAnsi="Arial" w:cs="Arial"/>
        </w:rPr>
        <w:t>.</w:t>
      </w:r>
    </w:p>
    <w:p w:rsidR="00CF67A1" w:rsidRDefault="00CF67A1" w:rsidP="00CF67A1">
      <w:pPr>
        <w:pStyle w:val="PargrafodaLista"/>
        <w:numPr>
          <w:ilvl w:val="0"/>
          <w:numId w:val="11"/>
        </w:numPr>
        <w:spacing w:after="120" w:line="360" w:lineRule="auto"/>
        <w:ind w:left="1418" w:hanging="709"/>
        <w:contextualSpacing/>
        <w:jc w:val="both"/>
        <w:rPr>
          <w:rFonts w:ascii="Arial" w:hAnsi="Arial" w:cs="Arial"/>
        </w:rPr>
      </w:pPr>
      <w:r w:rsidRPr="002D0822">
        <w:rPr>
          <w:rFonts w:ascii="Arial" w:hAnsi="Arial" w:cs="Arial"/>
        </w:rPr>
        <w:t>O sumário do Projeto Pedagógico de Curso deve conter:</w:t>
      </w:r>
    </w:p>
    <w:p w:rsidR="00CF67A1" w:rsidRDefault="00CF67A1" w:rsidP="00CF67A1">
      <w:pPr>
        <w:spacing w:after="120" w:line="360" w:lineRule="auto"/>
        <w:jc w:val="both"/>
        <w:rPr>
          <w:rFonts w:ascii="Arial" w:hAnsi="Arial" w:cs="Arial"/>
        </w:rPr>
      </w:pPr>
    </w:p>
    <w:p w:rsidR="00CF67A1" w:rsidRPr="00834D14" w:rsidRDefault="00CF67A1" w:rsidP="00CF67A1">
      <w:pPr>
        <w:spacing w:after="120" w:line="360" w:lineRule="auto"/>
        <w:jc w:val="both"/>
        <w:rPr>
          <w:rFonts w:ascii="Arial" w:hAnsi="Arial" w:cs="Arial"/>
        </w:rPr>
      </w:pPr>
    </w:p>
    <w:p w:rsidR="00CF67A1" w:rsidRPr="00047DF8" w:rsidRDefault="00CF67A1" w:rsidP="00CF67A1">
      <w:pPr>
        <w:pStyle w:val="PargrafodaLista"/>
        <w:spacing w:after="120" w:line="360" w:lineRule="auto"/>
        <w:ind w:left="284"/>
        <w:jc w:val="center"/>
        <w:rPr>
          <w:rFonts w:ascii="Arial" w:hAnsi="Arial" w:cs="Arial"/>
          <w:b/>
        </w:rPr>
      </w:pPr>
      <w:r w:rsidRPr="00047DF8">
        <w:rPr>
          <w:rFonts w:ascii="Arial" w:hAnsi="Arial" w:cs="Arial"/>
          <w:b/>
        </w:rPr>
        <w:lastRenderedPageBreak/>
        <w:t>SUMÁRIO</w:t>
      </w:r>
    </w:p>
    <w:p w:rsidR="00CF67A1" w:rsidRDefault="00CF67A1" w:rsidP="00CF67A1">
      <w:pPr>
        <w:spacing w:after="120" w:line="360" w:lineRule="auto"/>
        <w:jc w:val="both"/>
        <w:rPr>
          <w:rFonts w:ascii="Arial" w:hAnsi="Arial" w:cs="Arial"/>
          <w:b/>
        </w:rPr>
      </w:pPr>
      <w:r>
        <w:rPr>
          <w:rFonts w:ascii="Arial" w:hAnsi="Arial" w:cs="Arial"/>
          <w:b/>
        </w:rPr>
        <w:t>APRESENTAÇÃO (apenas para cursos de Licenciatura)</w:t>
      </w:r>
    </w:p>
    <w:p w:rsidR="00CF67A1" w:rsidRPr="00047DF8" w:rsidRDefault="00CF67A1" w:rsidP="00CF67A1">
      <w:pPr>
        <w:spacing w:after="120" w:line="360" w:lineRule="auto"/>
        <w:jc w:val="both"/>
        <w:rPr>
          <w:rFonts w:ascii="Arial" w:hAnsi="Arial" w:cs="Arial"/>
          <w:b/>
        </w:rPr>
      </w:pPr>
      <w:r w:rsidRPr="00047DF8">
        <w:rPr>
          <w:rFonts w:ascii="Arial" w:hAnsi="Arial" w:cs="Arial"/>
          <w:b/>
        </w:rPr>
        <w:t>INTRODUÇÃO</w:t>
      </w:r>
    </w:p>
    <w:p w:rsidR="00CF67A1" w:rsidRPr="00047DF8" w:rsidRDefault="00CF67A1" w:rsidP="00CF67A1">
      <w:pPr>
        <w:pStyle w:val="PargrafodaLista"/>
        <w:numPr>
          <w:ilvl w:val="0"/>
          <w:numId w:val="12"/>
        </w:numPr>
        <w:spacing w:after="120" w:line="360" w:lineRule="auto"/>
        <w:ind w:left="284" w:hanging="284"/>
        <w:contextualSpacing/>
        <w:jc w:val="both"/>
        <w:rPr>
          <w:rFonts w:ascii="Arial" w:hAnsi="Arial" w:cs="Arial"/>
          <w:b/>
        </w:rPr>
      </w:pPr>
      <w:r w:rsidRPr="00047DF8">
        <w:rPr>
          <w:rFonts w:ascii="Arial" w:hAnsi="Arial" w:cs="Arial"/>
          <w:b/>
        </w:rPr>
        <w:t>OBJETIVOS DO CURSO</w:t>
      </w:r>
    </w:p>
    <w:p w:rsidR="00CF67A1" w:rsidRPr="00047DF8" w:rsidRDefault="00CF67A1" w:rsidP="00CF67A1">
      <w:pPr>
        <w:pStyle w:val="PargrafodaLista"/>
        <w:numPr>
          <w:ilvl w:val="0"/>
          <w:numId w:val="12"/>
        </w:numPr>
        <w:spacing w:after="120" w:line="360" w:lineRule="auto"/>
        <w:ind w:left="284" w:hanging="284"/>
        <w:contextualSpacing/>
        <w:jc w:val="both"/>
        <w:rPr>
          <w:rFonts w:ascii="Arial" w:hAnsi="Arial" w:cs="Arial"/>
          <w:b/>
        </w:rPr>
      </w:pPr>
      <w:r w:rsidRPr="00047DF8">
        <w:rPr>
          <w:rFonts w:ascii="Arial" w:hAnsi="Arial" w:cs="Arial"/>
          <w:b/>
        </w:rPr>
        <w:t>PERFIL PROFISSIONAL DO EGRESSO</w:t>
      </w:r>
    </w:p>
    <w:p w:rsidR="00CF67A1" w:rsidRPr="00047DF8" w:rsidRDefault="00CF67A1" w:rsidP="00CF67A1">
      <w:pPr>
        <w:pStyle w:val="PargrafodaLista"/>
        <w:numPr>
          <w:ilvl w:val="0"/>
          <w:numId w:val="12"/>
        </w:numPr>
        <w:spacing w:after="120" w:line="360" w:lineRule="auto"/>
        <w:ind w:left="284" w:hanging="284"/>
        <w:contextualSpacing/>
        <w:jc w:val="both"/>
        <w:rPr>
          <w:rFonts w:ascii="Arial" w:hAnsi="Arial" w:cs="Arial"/>
          <w:b/>
        </w:rPr>
      </w:pPr>
      <w:r w:rsidRPr="00047DF8">
        <w:rPr>
          <w:rFonts w:ascii="Arial" w:hAnsi="Arial" w:cs="Arial"/>
          <w:b/>
        </w:rPr>
        <w:t>PROPOSTA CURRICULAR</w:t>
      </w:r>
    </w:p>
    <w:p w:rsidR="00CF67A1" w:rsidRPr="00047DF8" w:rsidRDefault="00CF67A1" w:rsidP="00CF67A1">
      <w:pPr>
        <w:pStyle w:val="PargrafodaLista"/>
        <w:numPr>
          <w:ilvl w:val="1"/>
          <w:numId w:val="13"/>
        </w:numPr>
        <w:spacing w:after="120" w:line="360" w:lineRule="auto"/>
        <w:ind w:left="567" w:hanging="567"/>
        <w:contextualSpacing/>
        <w:jc w:val="both"/>
        <w:rPr>
          <w:rFonts w:ascii="Arial" w:hAnsi="Arial" w:cs="Arial"/>
          <w:b/>
        </w:rPr>
      </w:pPr>
      <w:r w:rsidRPr="00047DF8">
        <w:rPr>
          <w:rFonts w:ascii="Arial" w:hAnsi="Arial" w:cs="Arial"/>
          <w:b/>
        </w:rPr>
        <w:t>Estrutura Curricular</w:t>
      </w:r>
    </w:p>
    <w:p w:rsidR="00CF67A1" w:rsidRPr="00047DF8" w:rsidRDefault="00CF67A1" w:rsidP="00CF67A1">
      <w:pPr>
        <w:pStyle w:val="PargrafodaLista"/>
        <w:numPr>
          <w:ilvl w:val="1"/>
          <w:numId w:val="13"/>
        </w:numPr>
        <w:spacing w:after="120" w:line="360" w:lineRule="auto"/>
        <w:ind w:left="567" w:hanging="567"/>
        <w:contextualSpacing/>
        <w:jc w:val="both"/>
        <w:rPr>
          <w:rFonts w:ascii="Arial" w:hAnsi="Arial" w:cs="Arial"/>
          <w:b/>
        </w:rPr>
      </w:pPr>
      <w:r w:rsidRPr="00047DF8">
        <w:rPr>
          <w:rFonts w:ascii="Arial" w:hAnsi="Arial" w:cs="Arial"/>
          <w:b/>
        </w:rPr>
        <w:t>Conteúdos Curriculares</w:t>
      </w:r>
    </w:p>
    <w:p w:rsidR="00CF67A1" w:rsidRPr="00047DF8" w:rsidRDefault="00CF67A1" w:rsidP="00CF67A1">
      <w:pPr>
        <w:pStyle w:val="PargrafodaLista"/>
        <w:numPr>
          <w:ilvl w:val="2"/>
          <w:numId w:val="13"/>
        </w:numPr>
        <w:spacing w:after="120" w:line="360" w:lineRule="auto"/>
        <w:ind w:left="709"/>
        <w:contextualSpacing/>
        <w:jc w:val="both"/>
        <w:rPr>
          <w:rFonts w:ascii="Arial" w:hAnsi="Arial" w:cs="Arial"/>
        </w:rPr>
      </w:pPr>
      <w:r w:rsidRPr="00047DF8">
        <w:rPr>
          <w:rFonts w:ascii="Arial" w:hAnsi="Arial" w:cs="Arial"/>
        </w:rPr>
        <w:t>Representação do Perfil de Formação</w:t>
      </w:r>
    </w:p>
    <w:p w:rsidR="00CF67A1" w:rsidRDefault="00CF67A1" w:rsidP="00CF67A1">
      <w:pPr>
        <w:pStyle w:val="PargrafodaLista"/>
        <w:numPr>
          <w:ilvl w:val="1"/>
          <w:numId w:val="13"/>
        </w:numPr>
        <w:spacing w:after="120" w:line="360" w:lineRule="auto"/>
        <w:ind w:left="567" w:hanging="567"/>
        <w:contextualSpacing/>
        <w:jc w:val="both"/>
        <w:rPr>
          <w:rFonts w:ascii="Arial" w:hAnsi="Arial" w:cs="Arial"/>
          <w:b/>
        </w:rPr>
      </w:pPr>
      <w:r>
        <w:rPr>
          <w:rFonts w:ascii="Arial" w:hAnsi="Arial" w:cs="Arial"/>
          <w:b/>
        </w:rPr>
        <w:t>Metodologia</w:t>
      </w:r>
    </w:p>
    <w:p w:rsidR="00CF67A1" w:rsidRPr="00047DF8" w:rsidRDefault="00CF67A1" w:rsidP="00CF67A1">
      <w:pPr>
        <w:pStyle w:val="PargrafodaLista"/>
        <w:numPr>
          <w:ilvl w:val="1"/>
          <w:numId w:val="13"/>
        </w:numPr>
        <w:spacing w:after="120" w:line="360" w:lineRule="auto"/>
        <w:ind w:left="567" w:hanging="567"/>
        <w:contextualSpacing/>
        <w:jc w:val="both"/>
        <w:rPr>
          <w:rFonts w:ascii="Arial" w:hAnsi="Arial" w:cs="Arial"/>
          <w:b/>
        </w:rPr>
      </w:pPr>
      <w:r>
        <w:rPr>
          <w:rFonts w:ascii="Arial" w:hAnsi="Arial" w:cs="Arial"/>
          <w:b/>
        </w:rPr>
        <w:t>Matriz Curricular</w:t>
      </w:r>
    </w:p>
    <w:p w:rsidR="00CF67A1" w:rsidRPr="00047DF8" w:rsidRDefault="00CF67A1" w:rsidP="00CF67A1">
      <w:pPr>
        <w:pStyle w:val="PargrafodaLista"/>
        <w:numPr>
          <w:ilvl w:val="1"/>
          <w:numId w:val="13"/>
        </w:numPr>
        <w:spacing w:after="120" w:line="360" w:lineRule="auto"/>
        <w:ind w:left="567" w:hanging="567"/>
        <w:contextualSpacing/>
        <w:jc w:val="both"/>
        <w:rPr>
          <w:rFonts w:ascii="Arial" w:hAnsi="Arial" w:cs="Arial"/>
          <w:b/>
        </w:rPr>
      </w:pPr>
      <w:r w:rsidRPr="00047DF8">
        <w:rPr>
          <w:rFonts w:ascii="Arial" w:hAnsi="Arial" w:cs="Arial"/>
          <w:b/>
        </w:rPr>
        <w:t>Ementário</w:t>
      </w:r>
    </w:p>
    <w:p w:rsidR="00CF67A1" w:rsidRPr="00047DF8" w:rsidRDefault="00CF67A1" w:rsidP="00CF67A1">
      <w:pPr>
        <w:pStyle w:val="PargrafodaLista"/>
        <w:numPr>
          <w:ilvl w:val="1"/>
          <w:numId w:val="13"/>
        </w:numPr>
        <w:spacing w:after="120" w:line="360" w:lineRule="auto"/>
        <w:ind w:left="567" w:hanging="567"/>
        <w:contextualSpacing/>
        <w:jc w:val="both"/>
        <w:rPr>
          <w:rFonts w:ascii="Arial" w:hAnsi="Arial" w:cs="Arial"/>
          <w:b/>
        </w:rPr>
      </w:pPr>
      <w:r w:rsidRPr="00047DF8">
        <w:rPr>
          <w:rFonts w:ascii="Arial" w:hAnsi="Arial" w:cs="Arial"/>
          <w:b/>
        </w:rPr>
        <w:t>Periódicos Especializados</w:t>
      </w:r>
    </w:p>
    <w:p w:rsidR="00CF67A1" w:rsidRDefault="00CF67A1" w:rsidP="00CF67A1">
      <w:pPr>
        <w:pStyle w:val="PargrafodaLista"/>
        <w:numPr>
          <w:ilvl w:val="1"/>
          <w:numId w:val="13"/>
        </w:numPr>
        <w:spacing w:after="120" w:line="360" w:lineRule="auto"/>
        <w:ind w:left="567" w:hanging="567"/>
        <w:contextualSpacing/>
        <w:jc w:val="both"/>
        <w:rPr>
          <w:rFonts w:ascii="Arial" w:hAnsi="Arial" w:cs="Arial"/>
          <w:b/>
        </w:rPr>
      </w:pPr>
      <w:r>
        <w:rPr>
          <w:rFonts w:ascii="Arial" w:hAnsi="Arial" w:cs="Arial"/>
          <w:b/>
        </w:rPr>
        <w:t>Estágio Curricular Supervisionado</w:t>
      </w:r>
    </w:p>
    <w:p w:rsidR="00CF67A1" w:rsidRPr="00EA3CFF" w:rsidRDefault="00CF67A1" w:rsidP="00CF67A1">
      <w:pPr>
        <w:pStyle w:val="PargrafodaLista"/>
        <w:numPr>
          <w:ilvl w:val="2"/>
          <w:numId w:val="13"/>
        </w:numPr>
        <w:spacing w:after="120" w:line="360" w:lineRule="auto"/>
        <w:ind w:left="709" w:hanging="709"/>
        <w:contextualSpacing/>
        <w:jc w:val="both"/>
        <w:rPr>
          <w:rFonts w:ascii="Arial" w:hAnsi="Arial" w:cs="Arial"/>
        </w:rPr>
      </w:pPr>
      <w:r w:rsidRPr="00EA3CFF">
        <w:rPr>
          <w:rFonts w:ascii="Arial" w:hAnsi="Arial" w:cs="Arial"/>
        </w:rPr>
        <w:t>Estágio Obrigatório</w:t>
      </w:r>
    </w:p>
    <w:p w:rsidR="00CF67A1" w:rsidRPr="00EA3CFF" w:rsidRDefault="00CF67A1" w:rsidP="00CF67A1">
      <w:pPr>
        <w:pStyle w:val="PargrafodaLista"/>
        <w:numPr>
          <w:ilvl w:val="2"/>
          <w:numId w:val="13"/>
        </w:numPr>
        <w:spacing w:after="120" w:line="360" w:lineRule="auto"/>
        <w:ind w:left="709" w:hanging="709"/>
        <w:contextualSpacing/>
        <w:jc w:val="both"/>
        <w:rPr>
          <w:rFonts w:ascii="Arial" w:hAnsi="Arial" w:cs="Arial"/>
        </w:rPr>
      </w:pPr>
      <w:r w:rsidRPr="00EA3CFF">
        <w:rPr>
          <w:rFonts w:ascii="Arial" w:hAnsi="Arial" w:cs="Arial"/>
        </w:rPr>
        <w:t>Estágio Não Obrigatório</w:t>
      </w:r>
    </w:p>
    <w:p w:rsidR="00CF67A1" w:rsidRPr="00047DF8" w:rsidRDefault="00CF67A1" w:rsidP="00CF67A1">
      <w:pPr>
        <w:pStyle w:val="PargrafodaLista"/>
        <w:numPr>
          <w:ilvl w:val="1"/>
          <w:numId w:val="13"/>
        </w:numPr>
        <w:spacing w:after="120" w:line="360" w:lineRule="auto"/>
        <w:ind w:left="567" w:hanging="567"/>
        <w:contextualSpacing/>
        <w:jc w:val="both"/>
        <w:rPr>
          <w:rFonts w:ascii="Arial" w:hAnsi="Arial" w:cs="Arial"/>
          <w:b/>
        </w:rPr>
      </w:pPr>
      <w:r>
        <w:rPr>
          <w:rFonts w:ascii="Arial" w:hAnsi="Arial" w:cs="Arial"/>
          <w:b/>
        </w:rPr>
        <w:t>Atividades Complementares (AC)</w:t>
      </w:r>
    </w:p>
    <w:p w:rsidR="00CF67A1" w:rsidRDefault="00CF67A1" w:rsidP="00CF67A1">
      <w:pPr>
        <w:pStyle w:val="PargrafodaLista"/>
        <w:numPr>
          <w:ilvl w:val="1"/>
          <w:numId w:val="13"/>
        </w:numPr>
        <w:spacing w:after="120" w:line="360" w:lineRule="auto"/>
        <w:ind w:left="567" w:hanging="567"/>
        <w:contextualSpacing/>
        <w:jc w:val="both"/>
        <w:rPr>
          <w:rFonts w:ascii="Arial" w:hAnsi="Arial" w:cs="Arial"/>
          <w:b/>
        </w:rPr>
      </w:pPr>
      <w:r>
        <w:rPr>
          <w:rFonts w:ascii="Arial" w:hAnsi="Arial" w:cs="Arial"/>
          <w:b/>
        </w:rPr>
        <w:t xml:space="preserve">Trabalho de Conclusão de Curso (TCC) ou Trabalho Final de Curso (TFC) ou Trabalho de Curso (TC) </w:t>
      </w:r>
    </w:p>
    <w:p w:rsidR="00CF67A1" w:rsidRDefault="00CF67A1" w:rsidP="00CF67A1">
      <w:pPr>
        <w:pStyle w:val="PargrafodaLista"/>
        <w:numPr>
          <w:ilvl w:val="1"/>
          <w:numId w:val="13"/>
        </w:numPr>
        <w:spacing w:after="120" w:line="360" w:lineRule="auto"/>
        <w:ind w:left="567" w:hanging="567"/>
        <w:contextualSpacing/>
        <w:jc w:val="both"/>
        <w:rPr>
          <w:rFonts w:ascii="Arial" w:hAnsi="Arial" w:cs="Arial"/>
          <w:b/>
        </w:rPr>
      </w:pPr>
      <w:r>
        <w:rPr>
          <w:rFonts w:ascii="Arial" w:hAnsi="Arial" w:cs="Arial"/>
          <w:b/>
        </w:rPr>
        <w:t>Tecnologias de Informação e Comunicação (TIC) no Processo Ensino-Aprendizagem</w:t>
      </w:r>
    </w:p>
    <w:p w:rsidR="00CF67A1" w:rsidRDefault="00CF67A1" w:rsidP="00CF67A1">
      <w:pPr>
        <w:pStyle w:val="PargrafodaLista"/>
        <w:numPr>
          <w:ilvl w:val="1"/>
          <w:numId w:val="13"/>
        </w:numPr>
        <w:spacing w:after="120" w:line="360" w:lineRule="auto"/>
        <w:ind w:left="567" w:hanging="567"/>
        <w:contextualSpacing/>
        <w:jc w:val="both"/>
        <w:rPr>
          <w:rFonts w:ascii="Arial" w:hAnsi="Arial" w:cs="Arial"/>
          <w:b/>
        </w:rPr>
      </w:pPr>
      <w:r>
        <w:rPr>
          <w:rFonts w:ascii="Arial" w:hAnsi="Arial" w:cs="Arial"/>
          <w:b/>
        </w:rPr>
        <w:t xml:space="preserve">Atividades Externas da Disciplina (AED) </w:t>
      </w:r>
    </w:p>
    <w:p w:rsidR="00CF67A1" w:rsidRPr="00047DF8" w:rsidRDefault="00CF67A1" w:rsidP="00CF67A1">
      <w:pPr>
        <w:pStyle w:val="PargrafodaLista"/>
        <w:numPr>
          <w:ilvl w:val="1"/>
          <w:numId w:val="13"/>
        </w:numPr>
        <w:spacing w:after="120" w:line="360" w:lineRule="auto"/>
        <w:ind w:left="567" w:hanging="567"/>
        <w:contextualSpacing/>
        <w:jc w:val="both"/>
        <w:rPr>
          <w:rFonts w:ascii="Arial" w:hAnsi="Arial" w:cs="Arial"/>
          <w:b/>
        </w:rPr>
      </w:pPr>
      <w:r>
        <w:rPr>
          <w:rFonts w:ascii="Arial" w:hAnsi="Arial" w:cs="Arial"/>
          <w:b/>
        </w:rPr>
        <w:t>Visitas Técnicas</w:t>
      </w:r>
    </w:p>
    <w:p w:rsidR="00CF67A1" w:rsidRDefault="00CF67A1" w:rsidP="00CF67A1">
      <w:pPr>
        <w:pStyle w:val="PargrafodaLista"/>
        <w:numPr>
          <w:ilvl w:val="1"/>
          <w:numId w:val="13"/>
        </w:numPr>
        <w:spacing w:after="120" w:line="360" w:lineRule="auto"/>
        <w:ind w:left="567" w:hanging="567"/>
        <w:contextualSpacing/>
        <w:jc w:val="both"/>
        <w:rPr>
          <w:rFonts w:ascii="Arial" w:hAnsi="Arial" w:cs="Arial"/>
          <w:b/>
        </w:rPr>
      </w:pPr>
      <w:r w:rsidRPr="000F7A2D">
        <w:rPr>
          <w:rFonts w:ascii="Arial" w:hAnsi="Arial" w:cs="Arial"/>
          <w:b/>
        </w:rPr>
        <w:t>A</w:t>
      </w:r>
      <w:r>
        <w:rPr>
          <w:rFonts w:ascii="Arial" w:hAnsi="Arial" w:cs="Arial"/>
          <w:b/>
        </w:rPr>
        <w:t>valiação do Processo Ensino-Aprendizagem</w:t>
      </w:r>
    </w:p>
    <w:p w:rsidR="00CF67A1" w:rsidRDefault="00CF67A1" w:rsidP="00CF67A1">
      <w:pPr>
        <w:pStyle w:val="PargrafodaLista"/>
        <w:numPr>
          <w:ilvl w:val="1"/>
          <w:numId w:val="13"/>
        </w:numPr>
        <w:spacing w:after="120" w:line="360" w:lineRule="auto"/>
        <w:ind w:left="567" w:hanging="567"/>
        <w:contextualSpacing/>
        <w:jc w:val="both"/>
        <w:rPr>
          <w:rFonts w:ascii="Arial" w:hAnsi="Arial" w:cs="Arial"/>
          <w:b/>
        </w:rPr>
      </w:pPr>
      <w:r>
        <w:rPr>
          <w:rFonts w:ascii="Arial" w:hAnsi="Arial" w:cs="Arial"/>
          <w:b/>
        </w:rPr>
        <w:t>Inter-relação Ensino, Pesquisa e Extensão</w:t>
      </w:r>
    </w:p>
    <w:p w:rsidR="00CF67A1" w:rsidRPr="00EA3CFF" w:rsidRDefault="00CF67A1" w:rsidP="00CF67A1">
      <w:pPr>
        <w:pStyle w:val="PargrafodaLista"/>
        <w:numPr>
          <w:ilvl w:val="2"/>
          <w:numId w:val="13"/>
        </w:numPr>
        <w:spacing w:after="120" w:line="360" w:lineRule="auto"/>
        <w:ind w:left="851" w:hanging="851"/>
        <w:contextualSpacing/>
        <w:jc w:val="both"/>
        <w:rPr>
          <w:rFonts w:ascii="Arial" w:hAnsi="Arial" w:cs="Arial"/>
        </w:rPr>
      </w:pPr>
      <w:r w:rsidRPr="00EA3CFF">
        <w:rPr>
          <w:rFonts w:ascii="Arial" w:hAnsi="Arial" w:cs="Arial"/>
        </w:rPr>
        <w:t>Política de Ensino</w:t>
      </w:r>
    </w:p>
    <w:p w:rsidR="00CF67A1" w:rsidRPr="00EA3CFF" w:rsidRDefault="00CF67A1" w:rsidP="00CF67A1">
      <w:pPr>
        <w:pStyle w:val="PargrafodaLista"/>
        <w:numPr>
          <w:ilvl w:val="2"/>
          <w:numId w:val="13"/>
        </w:numPr>
        <w:spacing w:after="120" w:line="360" w:lineRule="auto"/>
        <w:ind w:left="851" w:hanging="851"/>
        <w:contextualSpacing/>
        <w:jc w:val="both"/>
        <w:rPr>
          <w:rFonts w:ascii="Arial" w:hAnsi="Arial" w:cs="Arial"/>
        </w:rPr>
      </w:pPr>
      <w:r w:rsidRPr="00EA3CFF">
        <w:rPr>
          <w:rFonts w:ascii="Arial" w:hAnsi="Arial" w:cs="Arial"/>
        </w:rPr>
        <w:t>Política de Extensão</w:t>
      </w:r>
    </w:p>
    <w:p w:rsidR="00CF67A1" w:rsidRPr="00EA3CFF" w:rsidRDefault="00CF67A1" w:rsidP="00CF67A1">
      <w:pPr>
        <w:pStyle w:val="PargrafodaLista"/>
        <w:numPr>
          <w:ilvl w:val="2"/>
          <w:numId w:val="13"/>
        </w:numPr>
        <w:spacing w:after="120" w:line="360" w:lineRule="auto"/>
        <w:ind w:left="851" w:hanging="851"/>
        <w:contextualSpacing/>
        <w:jc w:val="both"/>
        <w:rPr>
          <w:rFonts w:ascii="Arial" w:hAnsi="Arial" w:cs="Arial"/>
        </w:rPr>
      </w:pPr>
      <w:r w:rsidRPr="00EA3CFF">
        <w:rPr>
          <w:rFonts w:ascii="Arial" w:hAnsi="Arial" w:cs="Arial"/>
        </w:rPr>
        <w:t>Política de Pesquisa</w:t>
      </w:r>
    </w:p>
    <w:p w:rsidR="00CF67A1" w:rsidRPr="00EA3CFF" w:rsidRDefault="00CF67A1" w:rsidP="00CF67A1">
      <w:pPr>
        <w:pStyle w:val="PargrafodaLista"/>
        <w:numPr>
          <w:ilvl w:val="2"/>
          <w:numId w:val="13"/>
        </w:numPr>
        <w:spacing w:after="120" w:line="360" w:lineRule="auto"/>
        <w:ind w:left="851" w:hanging="851"/>
        <w:contextualSpacing/>
        <w:jc w:val="both"/>
        <w:rPr>
          <w:rFonts w:ascii="Arial" w:hAnsi="Arial" w:cs="Arial"/>
        </w:rPr>
      </w:pPr>
      <w:r>
        <w:rPr>
          <w:rFonts w:ascii="Arial" w:hAnsi="Arial" w:cs="Arial"/>
        </w:rPr>
        <w:t>Unidades Acadêmico-Administrativa</w:t>
      </w:r>
      <w:r w:rsidRPr="00EA3CFF">
        <w:rPr>
          <w:rFonts w:ascii="Arial" w:hAnsi="Arial" w:cs="Arial"/>
        </w:rPr>
        <w:t xml:space="preserve">s </w:t>
      </w:r>
      <w:r>
        <w:rPr>
          <w:rFonts w:ascii="Arial" w:hAnsi="Arial" w:cs="Arial"/>
        </w:rPr>
        <w:t>e Responsabilidade Social</w:t>
      </w:r>
    </w:p>
    <w:p w:rsidR="00CF67A1" w:rsidRPr="00047DF8" w:rsidRDefault="00CF67A1" w:rsidP="00CF67A1">
      <w:pPr>
        <w:pStyle w:val="PargrafodaLista"/>
        <w:numPr>
          <w:ilvl w:val="1"/>
          <w:numId w:val="13"/>
        </w:numPr>
        <w:spacing w:after="120" w:line="360" w:lineRule="auto"/>
        <w:ind w:left="567" w:hanging="567"/>
        <w:contextualSpacing/>
        <w:jc w:val="both"/>
        <w:rPr>
          <w:rFonts w:ascii="Arial" w:hAnsi="Arial" w:cs="Arial"/>
          <w:b/>
        </w:rPr>
      </w:pPr>
      <w:r>
        <w:rPr>
          <w:rFonts w:ascii="Arial" w:hAnsi="Arial" w:cs="Arial"/>
          <w:b/>
        </w:rPr>
        <w:t xml:space="preserve">Integração do Curso com as Redes Públicas de Ensino </w:t>
      </w:r>
      <w:r w:rsidRPr="009F4DE3">
        <w:rPr>
          <w:rFonts w:ascii="Arial" w:hAnsi="Arial" w:cs="Arial"/>
        </w:rPr>
        <w:t xml:space="preserve">(item constante apenas </w:t>
      </w:r>
      <w:r>
        <w:rPr>
          <w:rFonts w:ascii="Arial" w:hAnsi="Arial" w:cs="Arial"/>
        </w:rPr>
        <w:t xml:space="preserve">em </w:t>
      </w:r>
      <w:r w:rsidRPr="009F4DE3">
        <w:rPr>
          <w:rFonts w:ascii="Arial" w:hAnsi="Arial" w:cs="Arial"/>
        </w:rPr>
        <w:t>PPC das Licenciaturas) ou</w:t>
      </w:r>
      <w:r>
        <w:rPr>
          <w:rFonts w:ascii="Arial" w:hAnsi="Arial" w:cs="Arial"/>
        </w:rPr>
        <w:t xml:space="preserve"> </w:t>
      </w:r>
      <w:r>
        <w:rPr>
          <w:rFonts w:ascii="Arial" w:hAnsi="Arial" w:cs="Arial"/>
          <w:b/>
        </w:rPr>
        <w:t xml:space="preserve">Integração do Curso com o Sistema Local e Regional de Saúde – SUS </w:t>
      </w:r>
      <w:r>
        <w:rPr>
          <w:rFonts w:ascii="Arial" w:hAnsi="Arial" w:cs="Arial"/>
        </w:rPr>
        <w:t>(item constante apenas em PPC das áreas da saúde).</w:t>
      </w:r>
    </w:p>
    <w:p w:rsidR="00CF67A1" w:rsidRPr="00047DF8" w:rsidRDefault="00CF67A1" w:rsidP="00CF67A1">
      <w:pPr>
        <w:pStyle w:val="PargrafodaLista"/>
        <w:numPr>
          <w:ilvl w:val="1"/>
          <w:numId w:val="13"/>
        </w:numPr>
        <w:spacing w:after="120" w:line="360" w:lineRule="auto"/>
        <w:ind w:left="567" w:hanging="567"/>
        <w:contextualSpacing/>
        <w:jc w:val="both"/>
        <w:rPr>
          <w:rFonts w:ascii="Arial" w:hAnsi="Arial" w:cs="Arial"/>
          <w:b/>
        </w:rPr>
      </w:pPr>
      <w:r>
        <w:rPr>
          <w:rFonts w:ascii="Arial" w:hAnsi="Arial" w:cs="Arial"/>
          <w:b/>
        </w:rPr>
        <w:lastRenderedPageBreak/>
        <w:t xml:space="preserve">Atividades Práticas de Ensino para Áreas da Saúde </w:t>
      </w:r>
      <w:r>
        <w:rPr>
          <w:rFonts w:ascii="Arial" w:hAnsi="Arial" w:cs="Arial"/>
        </w:rPr>
        <w:t xml:space="preserve">(item específico para os cursos das áreas da saúde) ou </w:t>
      </w:r>
      <w:r>
        <w:rPr>
          <w:rFonts w:ascii="Arial" w:hAnsi="Arial" w:cs="Arial"/>
          <w:b/>
        </w:rPr>
        <w:t>A</w:t>
      </w:r>
      <w:r w:rsidRPr="00047DF8">
        <w:rPr>
          <w:rFonts w:ascii="Arial" w:hAnsi="Arial" w:cs="Arial"/>
          <w:b/>
        </w:rPr>
        <w:t>t</w:t>
      </w:r>
      <w:r>
        <w:rPr>
          <w:rFonts w:ascii="Arial" w:hAnsi="Arial" w:cs="Arial"/>
          <w:b/>
        </w:rPr>
        <w:t xml:space="preserve">ividades Práticas de Ensino para Licenciaturas </w:t>
      </w:r>
      <w:r>
        <w:rPr>
          <w:rFonts w:ascii="Arial" w:hAnsi="Arial" w:cs="Arial"/>
        </w:rPr>
        <w:t>(item aplicável apenas aos cursos de Licenciatura).</w:t>
      </w:r>
    </w:p>
    <w:p w:rsidR="00CF67A1" w:rsidRPr="00047DF8" w:rsidRDefault="00CF67A1" w:rsidP="00CF67A1">
      <w:pPr>
        <w:pStyle w:val="PargrafodaLista"/>
        <w:numPr>
          <w:ilvl w:val="1"/>
          <w:numId w:val="13"/>
        </w:numPr>
        <w:spacing w:after="120" w:line="360" w:lineRule="auto"/>
        <w:ind w:left="709" w:hanging="709"/>
        <w:contextualSpacing/>
        <w:jc w:val="both"/>
        <w:rPr>
          <w:rFonts w:ascii="Arial" w:hAnsi="Arial" w:cs="Arial"/>
          <w:b/>
        </w:rPr>
      </w:pPr>
      <w:r>
        <w:rPr>
          <w:rFonts w:ascii="Arial" w:hAnsi="Arial" w:cs="Arial"/>
          <w:b/>
        </w:rPr>
        <w:t>Eventos Acadêmicos</w:t>
      </w:r>
    </w:p>
    <w:p w:rsidR="00CF67A1" w:rsidRPr="00047DF8" w:rsidRDefault="00CF67A1" w:rsidP="00CF67A1">
      <w:pPr>
        <w:pStyle w:val="PargrafodaLista"/>
        <w:numPr>
          <w:ilvl w:val="0"/>
          <w:numId w:val="13"/>
        </w:numPr>
        <w:spacing w:after="120" w:line="360" w:lineRule="auto"/>
        <w:ind w:left="284" w:hanging="284"/>
        <w:contextualSpacing/>
        <w:jc w:val="both"/>
        <w:rPr>
          <w:rFonts w:ascii="Arial" w:hAnsi="Arial" w:cs="Arial"/>
          <w:b/>
        </w:rPr>
      </w:pPr>
      <w:r w:rsidRPr="00047DF8">
        <w:rPr>
          <w:rFonts w:ascii="Arial" w:hAnsi="Arial" w:cs="Arial"/>
          <w:b/>
        </w:rPr>
        <w:t>FORMAS DE ACESSO AO CURSO</w:t>
      </w:r>
    </w:p>
    <w:p w:rsidR="00CF67A1" w:rsidRPr="00047DF8" w:rsidRDefault="00CF67A1" w:rsidP="00CF67A1">
      <w:pPr>
        <w:pStyle w:val="PargrafodaLista"/>
        <w:numPr>
          <w:ilvl w:val="0"/>
          <w:numId w:val="13"/>
        </w:numPr>
        <w:spacing w:after="120" w:line="360" w:lineRule="auto"/>
        <w:ind w:left="284" w:hanging="284"/>
        <w:contextualSpacing/>
        <w:jc w:val="both"/>
        <w:rPr>
          <w:rFonts w:ascii="Arial" w:hAnsi="Arial" w:cs="Arial"/>
          <w:b/>
        </w:rPr>
      </w:pPr>
      <w:r w:rsidRPr="00047DF8">
        <w:rPr>
          <w:rFonts w:ascii="Arial" w:hAnsi="Arial" w:cs="Arial"/>
          <w:b/>
        </w:rPr>
        <w:t>APOIO AO DISCENTE</w:t>
      </w:r>
    </w:p>
    <w:p w:rsidR="00CF67A1" w:rsidRPr="00047DF8" w:rsidRDefault="00CF67A1" w:rsidP="00CF67A1">
      <w:pPr>
        <w:pStyle w:val="PargrafodaLista"/>
        <w:numPr>
          <w:ilvl w:val="1"/>
          <w:numId w:val="13"/>
        </w:numPr>
        <w:spacing w:after="120" w:line="360" w:lineRule="auto"/>
        <w:ind w:left="426" w:hanging="426"/>
        <w:contextualSpacing/>
        <w:jc w:val="both"/>
        <w:rPr>
          <w:rFonts w:ascii="Arial" w:hAnsi="Arial" w:cs="Arial"/>
          <w:b/>
        </w:rPr>
      </w:pPr>
      <w:r w:rsidRPr="00047DF8">
        <w:rPr>
          <w:rFonts w:ascii="Arial" w:hAnsi="Arial" w:cs="Arial"/>
          <w:b/>
        </w:rPr>
        <w:t xml:space="preserve">Programas da Pró-Reitoria de Graduação </w:t>
      </w:r>
      <w:r>
        <w:rPr>
          <w:rFonts w:ascii="Arial" w:hAnsi="Arial" w:cs="Arial"/>
          <w:b/>
        </w:rPr>
        <w:t>(</w:t>
      </w:r>
      <w:r w:rsidRPr="00047DF8">
        <w:rPr>
          <w:rFonts w:ascii="Arial" w:hAnsi="Arial" w:cs="Arial"/>
          <w:b/>
        </w:rPr>
        <w:t>Prograd</w:t>
      </w:r>
      <w:r>
        <w:rPr>
          <w:rFonts w:ascii="Arial" w:hAnsi="Arial" w:cs="Arial"/>
          <w:b/>
        </w:rPr>
        <w:t>)</w:t>
      </w:r>
    </w:p>
    <w:p w:rsidR="00CF67A1" w:rsidRPr="00047DF8" w:rsidRDefault="00CF67A1" w:rsidP="00CF67A1">
      <w:pPr>
        <w:pStyle w:val="PargrafodaLista"/>
        <w:numPr>
          <w:ilvl w:val="2"/>
          <w:numId w:val="13"/>
        </w:numPr>
        <w:spacing w:after="120" w:line="360" w:lineRule="auto"/>
        <w:ind w:left="709" w:hanging="709"/>
        <w:contextualSpacing/>
        <w:jc w:val="both"/>
        <w:rPr>
          <w:rFonts w:ascii="Arial" w:hAnsi="Arial" w:cs="Arial"/>
        </w:rPr>
      </w:pPr>
      <w:r w:rsidRPr="00047DF8">
        <w:rPr>
          <w:rFonts w:ascii="Arial" w:hAnsi="Arial" w:cs="Arial"/>
        </w:rPr>
        <w:t xml:space="preserve">Programa de Orientação Acadêmica </w:t>
      </w:r>
      <w:r>
        <w:rPr>
          <w:rFonts w:ascii="Arial" w:hAnsi="Arial" w:cs="Arial"/>
        </w:rPr>
        <w:t>(</w:t>
      </w:r>
      <w:r w:rsidRPr="00047DF8">
        <w:rPr>
          <w:rFonts w:ascii="Arial" w:hAnsi="Arial" w:cs="Arial"/>
        </w:rPr>
        <w:t>P</w:t>
      </w:r>
      <w:r>
        <w:rPr>
          <w:rFonts w:ascii="Arial" w:hAnsi="Arial" w:cs="Arial"/>
        </w:rPr>
        <w:t>roa)</w:t>
      </w:r>
    </w:p>
    <w:p w:rsidR="00CF67A1" w:rsidRPr="00047DF8" w:rsidRDefault="00CF67A1" w:rsidP="00CF67A1">
      <w:pPr>
        <w:pStyle w:val="PargrafodaLista"/>
        <w:numPr>
          <w:ilvl w:val="2"/>
          <w:numId w:val="13"/>
        </w:numPr>
        <w:spacing w:after="120" w:line="360" w:lineRule="auto"/>
        <w:ind w:left="709" w:hanging="709"/>
        <w:contextualSpacing/>
        <w:jc w:val="both"/>
        <w:rPr>
          <w:rFonts w:ascii="Arial" w:hAnsi="Arial" w:cs="Arial"/>
        </w:rPr>
      </w:pPr>
      <w:r w:rsidRPr="00047DF8">
        <w:rPr>
          <w:rFonts w:ascii="Arial" w:hAnsi="Arial" w:cs="Arial"/>
        </w:rPr>
        <w:t>Programa de Acessibilidade</w:t>
      </w:r>
    </w:p>
    <w:p w:rsidR="00CF67A1" w:rsidRPr="00047DF8" w:rsidRDefault="00CF67A1" w:rsidP="00CF67A1">
      <w:pPr>
        <w:pStyle w:val="PargrafodaLista"/>
        <w:numPr>
          <w:ilvl w:val="2"/>
          <w:numId w:val="13"/>
        </w:numPr>
        <w:spacing w:after="120" w:line="360" w:lineRule="auto"/>
        <w:ind w:left="709" w:hanging="709"/>
        <w:contextualSpacing/>
        <w:jc w:val="both"/>
        <w:rPr>
          <w:rFonts w:ascii="Arial" w:hAnsi="Arial" w:cs="Arial"/>
        </w:rPr>
      </w:pPr>
      <w:r w:rsidRPr="00047DF8">
        <w:rPr>
          <w:rFonts w:ascii="Arial" w:hAnsi="Arial" w:cs="Arial"/>
        </w:rPr>
        <w:t>Programa de Monitoria</w:t>
      </w:r>
    </w:p>
    <w:p w:rsidR="00CF67A1" w:rsidRDefault="00CF67A1" w:rsidP="00CF67A1">
      <w:pPr>
        <w:pStyle w:val="PargrafodaLista"/>
        <w:numPr>
          <w:ilvl w:val="2"/>
          <w:numId w:val="13"/>
        </w:numPr>
        <w:spacing w:after="120" w:line="360" w:lineRule="auto"/>
        <w:ind w:left="709" w:hanging="709"/>
        <w:contextualSpacing/>
        <w:jc w:val="both"/>
        <w:rPr>
          <w:rFonts w:ascii="Arial" w:hAnsi="Arial" w:cs="Arial"/>
        </w:rPr>
      </w:pPr>
      <w:r>
        <w:rPr>
          <w:rFonts w:ascii="Arial" w:hAnsi="Arial" w:cs="Arial"/>
        </w:rPr>
        <w:t xml:space="preserve">Programa </w:t>
      </w:r>
      <w:r w:rsidRPr="00047DF8">
        <w:rPr>
          <w:rFonts w:ascii="Arial" w:hAnsi="Arial" w:cs="Arial"/>
        </w:rPr>
        <w:t>de Apoio ao Aluno na Modalidade de Educação a Distância</w:t>
      </w:r>
      <w:r>
        <w:rPr>
          <w:rFonts w:ascii="Arial" w:hAnsi="Arial" w:cs="Arial"/>
        </w:rPr>
        <w:t xml:space="preserve"> (EaD)</w:t>
      </w:r>
    </w:p>
    <w:p w:rsidR="00CF67A1" w:rsidRDefault="00CF67A1" w:rsidP="00CF67A1">
      <w:pPr>
        <w:pStyle w:val="PargrafodaLista"/>
        <w:numPr>
          <w:ilvl w:val="2"/>
          <w:numId w:val="13"/>
        </w:numPr>
        <w:spacing w:after="120" w:line="360" w:lineRule="auto"/>
        <w:ind w:left="709" w:hanging="709"/>
        <w:contextualSpacing/>
        <w:jc w:val="both"/>
        <w:rPr>
          <w:rFonts w:ascii="Arial" w:hAnsi="Arial" w:cs="Arial"/>
        </w:rPr>
      </w:pPr>
      <w:r>
        <w:rPr>
          <w:rFonts w:ascii="Arial" w:hAnsi="Arial" w:cs="Arial"/>
        </w:rPr>
        <w:t>Empresas Juniores</w:t>
      </w:r>
    </w:p>
    <w:p w:rsidR="00CF67A1" w:rsidRPr="00047DF8" w:rsidRDefault="00CF67A1" w:rsidP="00CF67A1">
      <w:pPr>
        <w:pStyle w:val="PargrafodaLista"/>
        <w:numPr>
          <w:ilvl w:val="1"/>
          <w:numId w:val="13"/>
        </w:numPr>
        <w:spacing w:after="120" w:line="360" w:lineRule="auto"/>
        <w:ind w:left="426" w:hanging="426"/>
        <w:contextualSpacing/>
        <w:jc w:val="both"/>
        <w:rPr>
          <w:rFonts w:ascii="Arial" w:hAnsi="Arial" w:cs="Arial"/>
          <w:b/>
        </w:rPr>
      </w:pPr>
      <w:r w:rsidRPr="00047DF8">
        <w:rPr>
          <w:rFonts w:ascii="Arial" w:hAnsi="Arial" w:cs="Arial"/>
          <w:b/>
        </w:rPr>
        <w:t xml:space="preserve">Programas da Pró-Reitoria de Extensão e Apoio Estudantil </w:t>
      </w:r>
      <w:r>
        <w:rPr>
          <w:rFonts w:ascii="Arial" w:hAnsi="Arial" w:cs="Arial"/>
          <w:b/>
        </w:rPr>
        <w:t>(</w:t>
      </w:r>
      <w:r w:rsidRPr="00047DF8">
        <w:rPr>
          <w:rFonts w:ascii="Arial" w:hAnsi="Arial" w:cs="Arial"/>
          <w:b/>
        </w:rPr>
        <w:t>Proex</w:t>
      </w:r>
      <w:r>
        <w:rPr>
          <w:rFonts w:ascii="Arial" w:hAnsi="Arial" w:cs="Arial"/>
          <w:b/>
        </w:rPr>
        <w:t>)</w:t>
      </w:r>
    </w:p>
    <w:p w:rsidR="00CF67A1" w:rsidRPr="00047DF8" w:rsidRDefault="00CF67A1" w:rsidP="00CF67A1">
      <w:pPr>
        <w:pStyle w:val="PargrafodaLista"/>
        <w:numPr>
          <w:ilvl w:val="2"/>
          <w:numId w:val="13"/>
        </w:numPr>
        <w:spacing w:after="120" w:line="360" w:lineRule="auto"/>
        <w:ind w:left="709" w:hanging="709"/>
        <w:contextualSpacing/>
        <w:jc w:val="both"/>
        <w:rPr>
          <w:rFonts w:ascii="Arial" w:hAnsi="Arial" w:cs="Arial"/>
        </w:rPr>
      </w:pPr>
      <w:r w:rsidRPr="00047DF8">
        <w:rPr>
          <w:rFonts w:ascii="Arial" w:hAnsi="Arial" w:cs="Arial"/>
        </w:rPr>
        <w:t>Programa de Acompanhamento Socioeconômico</w:t>
      </w:r>
    </w:p>
    <w:p w:rsidR="00CF67A1" w:rsidRPr="00047DF8" w:rsidRDefault="00CF67A1" w:rsidP="00CF67A1">
      <w:pPr>
        <w:pStyle w:val="PargrafodaLista"/>
        <w:numPr>
          <w:ilvl w:val="2"/>
          <w:numId w:val="13"/>
        </w:numPr>
        <w:spacing w:after="120" w:line="360" w:lineRule="auto"/>
        <w:ind w:left="709" w:hanging="709"/>
        <w:contextualSpacing/>
        <w:jc w:val="both"/>
        <w:rPr>
          <w:rFonts w:ascii="Arial" w:hAnsi="Arial" w:cs="Arial"/>
        </w:rPr>
      </w:pPr>
      <w:r w:rsidRPr="00047DF8">
        <w:rPr>
          <w:rFonts w:ascii="Arial" w:hAnsi="Arial" w:cs="Arial"/>
        </w:rPr>
        <w:t>Programa de Qualidade de Vida Acadêmica</w:t>
      </w:r>
    </w:p>
    <w:p w:rsidR="00CF67A1" w:rsidRDefault="00CF67A1" w:rsidP="00CF67A1">
      <w:pPr>
        <w:pStyle w:val="PargrafodaLista"/>
        <w:numPr>
          <w:ilvl w:val="2"/>
          <w:numId w:val="13"/>
        </w:numPr>
        <w:spacing w:after="120" w:line="360" w:lineRule="auto"/>
        <w:ind w:left="709" w:hanging="709"/>
        <w:contextualSpacing/>
        <w:jc w:val="both"/>
        <w:rPr>
          <w:rFonts w:ascii="Arial" w:hAnsi="Arial" w:cs="Arial"/>
        </w:rPr>
      </w:pPr>
      <w:r w:rsidRPr="00047DF8">
        <w:rPr>
          <w:rFonts w:ascii="Arial" w:hAnsi="Arial" w:cs="Arial"/>
        </w:rPr>
        <w:t>Programa de Acompanhamento Artístico-Cultural</w:t>
      </w:r>
    </w:p>
    <w:p w:rsidR="00CF67A1" w:rsidRDefault="00CF67A1" w:rsidP="00CF67A1">
      <w:pPr>
        <w:pStyle w:val="PargrafodaLista"/>
        <w:numPr>
          <w:ilvl w:val="2"/>
          <w:numId w:val="13"/>
        </w:numPr>
        <w:spacing w:after="120" w:line="360" w:lineRule="auto"/>
        <w:ind w:left="709" w:hanging="709"/>
        <w:contextualSpacing/>
        <w:jc w:val="both"/>
        <w:rPr>
          <w:rFonts w:ascii="Arial" w:hAnsi="Arial" w:cs="Arial"/>
        </w:rPr>
      </w:pPr>
      <w:r>
        <w:rPr>
          <w:rFonts w:ascii="Arial" w:hAnsi="Arial" w:cs="Arial"/>
        </w:rPr>
        <w:t>Programa de Moradia Estudantil</w:t>
      </w:r>
    </w:p>
    <w:p w:rsidR="00CF67A1" w:rsidRPr="00047DF8" w:rsidRDefault="00CF67A1" w:rsidP="00CF67A1">
      <w:pPr>
        <w:pStyle w:val="PargrafodaLista"/>
        <w:numPr>
          <w:ilvl w:val="1"/>
          <w:numId w:val="13"/>
        </w:numPr>
        <w:spacing w:after="120" w:line="360" w:lineRule="auto"/>
        <w:ind w:left="426" w:hanging="426"/>
        <w:contextualSpacing/>
        <w:jc w:val="both"/>
        <w:rPr>
          <w:rFonts w:ascii="Arial" w:hAnsi="Arial" w:cs="Arial"/>
          <w:b/>
        </w:rPr>
      </w:pPr>
      <w:r w:rsidRPr="00047DF8">
        <w:rPr>
          <w:rFonts w:ascii="Arial" w:hAnsi="Arial" w:cs="Arial"/>
          <w:b/>
        </w:rPr>
        <w:t>Programa</w:t>
      </w:r>
      <w:r>
        <w:rPr>
          <w:rFonts w:ascii="Arial" w:hAnsi="Arial" w:cs="Arial"/>
          <w:b/>
        </w:rPr>
        <w:t>s</w:t>
      </w:r>
      <w:r w:rsidRPr="00047DF8">
        <w:rPr>
          <w:rFonts w:ascii="Arial" w:hAnsi="Arial" w:cs="Arial"/>
          <w:b/>
        </w:rPr>
        <w:t xml:space="preserve"> da Pró-Reitoria de Pós-Graduação </w:t>
      </w:r>
      <w:r>
        <w:rPr>
          <w:rFonts w:ascii="Arial" w:hAnsi="Arial" w:cs="Arial"/>
          <w:b/>
        </w:rPr>
        <w:t>(</w:t>
      </w:r>
      <w:r w:rsidRPr="00047DF8">
        <w:rPr>
          <w:rFonts w:ascii="Arial" w:hAnsi="Arial" w:cs="Arial"/>
          <w:b/>
        </w:rPr>
        <w:t>Pro</w:t>
      </w:r>
      <w:r>
        <w:rPr>
          <w:rFonts w:ascii="Arial" w:hAnsi="Arial" w:cs="Arial"/>
          <w:b/>
        </w:rPr>
        <w:t>pe)</w:t>
      </w:r>
    </w:p>
    <w:p w:rsidR="00CF67A1" w:rsidRPr="00047DF8" w:rsidRDefault="00CF67A1" w:rsidP="00CF67A1">
      <w:pPr>
        <w:pStyle w:val="PargrafodaLista"/>
        <w:numPr>
          <w:ilvl w:val="2"/>
          <w:numId w:val="13"/>
        </w:numPr>
        <w:spacing w:after="120" w:line="360" w:lineRule="auto"/>
        <w:ind w:left="709" w:hanging="709"/>
        <w:contextualSpacing/>
        <w:jc w:val="both"/>
        <w:rPr>
          <w:rFonts w:ascii="Arial" w:hAnsi="Arial" w:cs="Arial"/>
        </w:rPr>
      </w:pPr>
      <w:r>
        <w:rPr>
          <w:rFonts w:ascii="Arial" w:hAnsi="Arial" w:cs="Arial"/>
        </w:rPr>
        <w:t xml:space="preserve">Programas de </w:t>
      </w:r>
      <w:r w:rsidRPr="00047DF8">
        <w:rPr>
          <w:rFonts w:ascii="Arial" w:hAnsi="Arial" w:cs="Arial"/>
        </w:rPr>
        <w:t>Iniciação Científica</w:t>
      </w:r>
    </w:p>
    <w:p w:rsidR="00CF67A1" w:rsidRPr="00047DF8" w:rsidRDefault="00CF67A1" w:rsidP="00CF67A1">
      <w:pPr>
        <w:pStyle w:val="PargrafodaLista"/>
        <w:numPr>
          <w:ilvl w:val="1"/>
          <w:numId w:val="13"/>
        </w:numPr>
        <w:spacing w:after="120" w:line="360" w:lineRule="auto"/>
        <w:ind w:left="426" w:hanging="426"/>
        <w:contextualSpacing/>
        <w:jc w:val="both"/>
        <w:rPr>
          <w:rFonts w:ascii="Arial" w:hAnsi="Arial" w:cs="Arial"/>
          <w:b/>
        </w:rPr>
      </w:pPr>
      <w:r w:rsidRPr="00047DF8">
        <w:rPr>
          <w:rFonts w:ascii="Arial" w:hAnsi="Arial" w:cs="Arial"/>
          <w:b/>
        </w:rPr>
        <w:t>Mobilidade Internacional</w:t>
      </w:r>
    </w:p>
    <w:p w:rsidR="00CF67A1" w:rsidRPr="00047DF8" w:rsidRDefault="00CF67A1" w:rsidP="00CF67A1">
      <w:pPr>
        <w:pStyle w:val="PargrafodaLista"/>
        <w:numPr>
          <w:ilvl w:val="0"/>
          <w:numId w:val="13"/>
        </w:numPr>
        <w:spacing w:after="120" w:line="360" w:lineRule="auto"/>
        <w:ind w:left="284" w:hanging="284"/>
        <w:contextualSpacing/>
        <w:jc w:val="both"/>
        <w:rPr>
          <w:rFonts w:ascii="Arial" w:hAnsi="Arial" w:cs="Arial"/>
          <w:b/>
        </w:rPr>
      </w:pPr>
      <w:r w:rsidRPr="00047DF8">
        <w:rPr>
          <w:rFonts w:ascii="Arial" w:hAnsi="Arial" w:cs="Arial"/>
          <w:b/>
        </w:rPr>
        <w:t>CORPO DOCENTE E TÉCNICO-ADMINISTRATIVO</w:t>
      </w:r>
    </w:p>
    <w:p w:rsidR="00CF67A1" w:rsidRPr="00047DF8" w:rsidRDefault="00CF67A1" w:rsidP="00CF67A1">
      <w:pPr>
        <w:pStyle w:val="PargrafodaLista"/>
        <w:numPr>
          <w:ilvl w:val="1"/>
          <w:numId w:val="13"/>
        </w:numPr>
        <w:spacing w:after="120" w:line="360" w:lineRule="auto"/>
        <w:ind w:left="426" w:hanging="426"/>
        <w:contextualSpacing/>
        <w:jc w:val="both"/>
        <w:rPr>
          <w:rFonts w:ascii="Arial" w:hAnsi="Arial" w:cs="Arial"/>
          <w:b/>
        </w:rPr>
      </w:pPr>
      <w:r w:rsidRPr="00047DF8">
        <w:rPr>
          <w:rFonts w:ascii="Arial" w:hAnsi="Arial" w:cs="Arial"/>
          <w:b/>
        </w:rPr>
        <w:t>Coordenação do Curso</w:t>
      </w:r>
    </w:p>
    <w:p w:rsidR="00CF67A1" w:rsidRPr="00047DF8" w:rsidRDefault="00CF67A1" w:rsidP="00CF67A1">
      <w:pPr>
        <w:pStyle w:val="PargrafodaLista"/>
        <w:numPr>
          <w:ilvl w:val="1"/>
          <w:numId w:val="13"/>
        </w:numPr>
        <w:spacing w:after="120" w:line="360" w:lineRule="auto"/>
        <w:ind w:left="426" w:hanging="426"/>
        <w:contextualSpacing/>
        <w:jc w:val="both"/>
        <w:rPr>
          <w:rFonts w:ascii="Arial" w:hAnsi="Arial" w:cs="Arial"/>
          <w:b/>
        </w:rPr>
      </w:pPr>
      <w:r w:rsidRPr="00047DF8">
        <w:rPr>
          <w:rFonts w:ascii="Arial" w:hAnsi="Arial" w:cs="Arial"/>
          <w:b/>
        </w:rPr>
        <w:t xml:space="preserve">Núcleo Docente Estruturante </w:t>
      </w:r>
      <w:r>
        <w:rPr>
          <w:rFonts w:ascii="Arial" w:hAnsi="Arial" w:cs="Arial"/>
          <w:b/>
        </w:rPr>
        <w:t>(</w:t>
      </w:r>
      <w:r w:rsidRPr="00047DF8">
        <w:rPr>
          <w:rFonts w:ascii="Arial" w:hAnsi="Arial" w:cs="Arial"/>
          <w:b/>
        </w:rPr>
        <w:t>NDE</w:t>
      </w:r>
      <w:r>
        <w:rPr>
          <w:rFonts w:ascii="Arial" w:hAnsi="Arial" w:cs="Arial"/>
          <w:b/>
        </w:rPr>
        <w:t>)</w:t>
      </w:r>
    </w:p>
    <w:p w:rsidR="00CF67A1" w:rsidRDefault="00CF67A1" w:rsidP="00CF67A1">
      <w:pPr>
        <w:pStyle w:val="PargrafodaLista"/>
        <w:numPr>
          <w:ilvl w:val="1"/>
          <w:numId w:val="13"/>
        </w:numPr>
        <w:spacing w:after="120" w:line="360" w:lineRule="auto"/>
        <w:ind w:left="426" w:hanging="426"/>
        <w:contextualSpacing/>
        <w:jc w:val="both"/>
        <w:rPr>
          <w:rFonts w:ascii="Arial" w:hAnsi="Arial" w:cs="Arial"/>
          <w:b/>
        </w:rPr>
      </w:pPr>
      <w:r>
        <w:rPr>
          <w:rFonts w:ascii="Arial" w:hAnsi="Arial" w:cs="Arial"/>
          <w:b/>
        </w:rPr>
        <w:t>Núcleo de Apoio Pedagógico (NAP)</w:t>
      </w:r>
    </w:p>
    <w:p w:rsidR="00CF67A1" w:rsidRDefault="00CF67A1" w:rsidP="00CF67A1">
      <w:pPr>
        <w:pStyle w:val="PargrafodaLista"/>
        <w:numPr>
          <w:ilvl w:val="1"/>
          <w:numId w:val="13"/>
        </w:numPr>
        <w:spacing w:after="120" w:line="360" w:lineRule="auto"/>
        <w:ind w:left="426" w:hanging="426"/>
        <w:contextualSpacing/>
        <w:jc w:val="both"/>
        <w:rPr>
          <w:rFonts w:ascii="Arial" w:hAnsi="Arial" w:cs="Arial"/>
          <w:b/>
        </w:rPr>
      </w:pPr>
      <w:r>
        <w:rPr>
          <w:rFonts w:ascii="Arial" w:hAnsi="Arial" w:cs="Arial"/>
          <w:b/>
        </w:rPr>
        <w:t>Colegiado</w:t>
      </w:r>
    </w:p>
    <w:p w:rsidR="001B18D4" w:rsidRDefault="00CF67A1" w:rsidP="00735394">
      <w:pPr>
        <w:pStyle w:val="PargrafodaLista"/>
        <w:numPr>
          <w:ilvl w:val="1"/>
          <w:numId w:val="13"/>
        </w:numPr>
        <w:spacing w:line="360" w:lineRule="auto"/>
        <w:ind w:left="426" w:hanging="426"/>
        <w:contextualSpacing/>
        <w:jc w:val="both"/>
        <w:rPr>
          <w:rFonts w:ascii="Arial" w:hAnsi="Arial" w:cs="Arial"/>
          <w:b/>
        </w:rPr>
      </w:pPr>
      <w:r w:rsidRPr="00047DF8">
        <w:rPr>
          <w:rFonts w:ascii="Arial" w:hAnsi="Arial" w:cs="Arial"/>
          <w:b/>
        </w:rPr>
        <w:t>Corpo Docente</w:t>
      </w:r>
      <w:r w:rsidR="001B18D4">
        <w:rPr>
          <w:rFonts w:ascii="Arial" w:hAnsi="Arial" w:cs="Arial"/>
          <w:b/>
        </w:rPr>
        <w:t xml:space="preserve"> </w:t>
      </w:r>
    </w:p>
    <w:p w:rsidR="00CF67A1" w:rsidRPr="001B18D4" w:rsidRDefault="001B18D4" w:rsidP="00735394">
      <w:pPr>
        <w:spacing w:line="360" w:lineRule="auto"/>
        <w:contextualSpacing/>
        <w:jc w:val="both"/>
        <w:rPr>
          <w:rFonts w:ascii="Arial" w:hAnsi="Arial" w:cs="Arial"/>
        </w:rPr>
      </w:pPr>
      <w:r w:rsidRPr="00C82797">
        <w:rPr>
          <w:rFonts w:ascii="Arial" w:hAnsi="Arial" w:cs="Arial"/>
        </w:rPr>
        <w:t>6.5.1</w:t>
      </w:r>
      <w:r>
        <w:rPr>
          <w:rFonts w:ascii="Arial" w:hAnsi="Arial" w:cs="Arial"/>
          <w:b/>
        </w:rPr>
        <w:t xml:space="preserve"> </w:t>
      </w:r>
      <w:r w:rsidRPr="00C82797">
        <w:rPr>
          <w:rFonts w:ascii="Arial" w:hAnsi="Arial" w:cs="Arial"/>
        </w:rPr>
        <w:t>Equipe Multidisciplinar</w:t>
      </w:r>
      <w:r>
        <w:rPr>
          <w:rFonts w:ascii="Arial" w:hAnsi="Arial" w:cs="Arial"/>
          <w:b/>
        </w:rPr>
        <w:t xml:space="preserve"> </w:t>
      </w:r>
      <w:r>
        <w:rPr>
          <w:rFonts w:ascii="Arial" w:hAnsi="Arial" w:cs="Arial"/>
        </w:rPr>
        <w:t>(subitem específico para cursos na modalidade a distância e para cursos presenciais que ofertam disciplinas (integral ou parcialmente na modalidade a distância).</w:t>
      </w:r>
    </w:p>
    <w:p w:rsidR="00CF67A1" w:rsidRPr="00047DF8" w:rsidRDefault="00CF67A1" w:rsidP="00CF67A1">
      <w:pPr>
        <w:pStyle w:val="PargrafodaLista"/>
        <w:numPr>
          <w:ilvl w:val="1"/>
          <w:numId w:val="13"/>
        </w:numPr>
        <w:spacing w:after="120" w:line="360" w:lineRule="auto"/>
        <w:ind w:left="426" w:hanging="426"/>
        <w:contextualSpacing/>
        <w:jc w:val="both"/>
        <w:rPr>
          <w:rFonts w:ascii="Arial" w:hAnsi="Arial" w:cs="Arial"/>
          <w:b/>
        </w:rPr>
      </w:pPr>
      <w:r w:rsidRPr="00047DF8">
        <w:rPr>
          <w:rFonts w:ascii="Arial" w:hAnsi="Arial" w:cs="Arial"/>
          <w:b/>
        </w:rPr>
        <w:t>Corpo Técnico-</w:t>
      </w:r>
      <w:r>
        <w:rPr>
          <w:rFonts w:ascii="Arial" w:hAnsi="Arial" w:cs="Arial"/>
          <w:b/>
        </w:rPr>
        <w:t>a</w:t>
      </w:r>
      <w:r w:rsidRPr="00047DF8">
        <w:rPr>
          <w:rFonts w:ascii="Arial" w:hAnsi="Arial" w:cs="Arial"/>
          <w:b/>
        </w:rPr>
        <w:t>dministrativo</w:t>
      </w:r>
    </w:p>
    <w:p w:rsidR="00CF67A1" w:rsidRPr="00047DF8" w:rsidRDefault="00CF67A1" w:rsidP="00CF67A1">
      <w:pPr>
        <w:pStyle w:val="PargrafodaLista"/>
        <w:numPr>
          <w:ilvl w:val="0"/>
          <w:numId w:val="13"/>
        </w:numPr>
        <w:spacing w:after="120" w:line="360" w:lineRule="auto"/>
        <w:ind w:left="284" w:hanging="284"/>
        <w:contextualSpacing/>
        <w:jc w:val="both"/>
        <w:rPr>
          <w:rFonts w:ascii="Arial" w:hAnsi="Arial" w:cs="Arial"/>
          <w:b/>
        </w:rPr>
      </w:pPr>
      <w:r w:rsidRPr="00047DF8">
        <w:rPr>
          <w:rFonts w:ascii="Arial" w:hAnsi="Arial" w:cs="Arial"/>
          <w:b/>
        </w:rPr>
        <w:t>INFRAESTRUTURA</w:t>
      </w:r>
    </w:p>
    <w:p w:rsidR="00CF67A1" w:rsidRPr="00047DF8" w:rsidRDefault="00CF67A1" w:rsidP="00CF67A1">
      <w:pPr>
        <w:pStyle w:val="PargrafodaLista"/>
        <w:numPr>
          <w:ilvl w:val="1"/>
          <w:numId w:val="13"/>
        </w:numPr>
        <w:spacing w:after="120" w:line="360" w:lineRule="auto"/>
        <w:ind w:left="426" w:hanging="426"/>
        <w:contextualSpacing/>
        <w:jc w:val="both"/>
        <w:rPr>
          <w:rFonts w:ascii="Arial" w:hAnsi="Arial" w:cs="Arial"/>
          <w:b/>
        </w:rPr>
      </w:pPr>
      <w:r w:rsidRPr="00047DF8">
        <w:rPr>
          <w:rFonts w:ascii="Arial" w:hAnsi="Arial" w:cs="Arial"/>
          <w:b/>
        </w:rPr>
        <w:t>Sala da Coordenação</w:t>
      </w:r>
    </w:p>
    <w:p w:rsidR="00CF67A1" w:rsidRDefault="00CF67A1" w:rsidP="00CF67A1">
      <w:pPr>
        <w:pStyle w:val="PargrafodaLista"/>
        <w:numPr>
          <w:ilvl w:val="1"/>
          <w:numId w:val="13"/>
        </w:numPr>
        <w:spacing w:after="120" w:line="360" w:lineRule="auto"/>
        <w:ind w:left="426" w:hanging="426"/>
        <w:contextualSpacing/>
        <w:jc w:val="both"/>
        <w:rPr>
          <w:rFonts w:ascii="Arial" w:hAnsi="Arial" w:cs="Arial"/>
          <w:b/>
        </w:rPr>
      </w:pPr>
      <w:r w:rsidRPr="00047DF8">
        <w:rPr>
          <w:rFonts w:ascii="Arial" w:hAnsi="Arial" w:cs="Arial"/>
          <w:b/>
        </w:rPr>
        <w:t>Secretaria</w:t>
      </w:r>
    </w:p>
    <w:p w:rsidR="00CF67A1" w:rsidRDefault="00CF67A1" w:rsidP="00CF67A1">
      <w:pPr>
        <w:pStyle w:val="PargrafodaLista"/>
        <w:numPr>
          <w:ilvl w:val="2"/>
          <w:numId w:val="13"/>
        </w:numPr>
        <w:spacing w:after="120" w:line="360" w:lineRule="auto"/>
        <w:ind w:left="709" w:hanging="709"/>
        <w:contextualSpacing/>
        <w:jc w:val="both"/>
        <w:rPr>
          <w:rFonts w:ascii="Arial" w:hAnsi="Arial" w:cs="Arial"/>
        </w:rPr>
      </w:pPr>
      <w:r>
        <w:rPr>
          <w:rFonts w:ascii="Arial" w:hAnsi="Arial" w:cs="Arial"/>
        </w:rPr>
        <w:t>Sala de Apoio aos Docentes</w:t>
      </w:r>
    </w:p>
    <w:p w:rsidR="00CF67A1" w:rsidRDefault="00CF67A1" w:rsidP="00CF67A1">
      <w:pPr>
        <w:pStyle w:val="PargrafodaLista"/>
        <w:numPr>
          <w:ilvl w:val="2"/>
          <w:numId w:val="13"/>
        </w:numPr>
        <w:spacing w:after="120" w:line="360" w:lineRule="auto"/>
        <w:ind w:left="709" w:hanging="709"/>
        <w:contextualSpacing/>
        <w:jc w:val="both"/>
        <w:rPr>
          <w:rFonts w:ascii="Arial" w:hAnsi="Arial" w:cs="Arial"/>
        </w:rPr>
      </w:pPr>
      <w:r>
        <w:rPr>
          <w:rFonts w:ascii="Arial" w:hAnsi="Arial" w:cs="Arial"/>
        </w:rPr>
        <w:lastRenderedPageBreak/>
        <w:t>Secretaria de Apoio ao Aluno</w:t>
      </w:r>
    </w:p>
    <w:p w:rsidR="00CF67A1" w:rsidRPr="00047DF8" w:rsidRDefault="00CF67A1" w:rsidP="00CF67A1">
      <w:pPr>
        <w:pStyle w:val="PargrafodaLista"/>
        <w:numPr>
          <w:ilvl w:val="1"/>
          <w:numId w:val="13"/>
        </w:numPr>
        <w:spacing w:after="120" w:line="360" w:lineRule="auto"/>
        <w:ind w:left="426" w:hanging="426"/>
        <w:contextualSpacing/>
        <w:jc w:val="both"/>
        <w:rPr>
          <w:rFonts w:ascii="Arial" w:hAnsi="Arial" w:cs="Arial"/>
          <w:b/>
        </w:rPr>
      </w:pPr>
      <w:r w:rsidRPr="00047DF8">
        <w:rPr>
          <w:rFonts w:ascii="Arial" w:hAnsi="Arial" w:cs="Arial"/>
          <w:b/>
        </w:rPr>
        <w:t>Sala de Professores</w:t>
      </w:r>
    </w:p>
    <w:p w:rsidR="00CF67A1" w:rsidRPr="00047DF8" w:rsidRDefault="00CF67A1" w:rsidP="00CF67A1">
      <w:pPr>
        <w:pStyle w:val="PargrafodaLista"/>
        <w:numPr>
          <w:ilvl w:val="1"/>
          <w:numId w:val="13"/>
        </w:numPr>
        <w:spacing w:after="120" w:line="360" w:lineRule="auto"/>
        <w:ind w:left="426" w:hanging="426"/>
        <w:contextualSpacing/>
        <w:jc w:val="both"/>
        <w:rPr>
          <w:rFonts w:ascii="Arial" w:hAnsi="Arial" w:cs="Arial"/>
          <w:b/>
        </w:rPr>
      </w:pPr>
      <w:r w:rsidRPr="00047DF8">
        <w:rPr>
          <w:rFonts w:ascii="Arial" w:hAnsi="Arial" w:cs="Arial"/>
          <w:b/>
        </w:rPr>
        <w:t>Salas de Aula</w:t>
      </w:r>
    </w:p>
    <w:p w:rsidR="00CF67A1" w:rsidRPr="00047DF8" w:rsidRDefault="00CF67A1" w:rsidP="00CF67A1">
      <w:pPr>
        <w:pStyle w:val="PargrafodaLista"/>
        <w:numPr>
          <w:ilvl w:val="1"/>
          <w:numId w:val="13"/>
        </w:numPr>
        <w:spacing w:after="120" w:line="360" w:lineRule="auto"/>
        <w:ind w:left="567" w:hanging="567"/>
        <w:contextualSpacing/>
        <w:jc w:val="both"/>
        <w:rPr>
          <w:rFonts w:ascii="Arial" w:hAnsi="Arial" w:cs="Arial"/>
          <w:b/>
        </w:rPr>
      </w:pPr>
      <w:r w:rsidRPr="00047DF8">
        <w:rPr>
          <w:rFonts w:ascii="Arial" w:hAnsi="Arial" w:cs="Arial"/>
          <w:b/>
        </w:rPr>
        <w:t>Sala-</w:t>
      </w:r>
      <w:r>
        <w:rPr>
          <w:rFonts w:ascii="Arial" w:hAnsi="Arial" w:cs="Arial"/>
          <w:b/>
        </w:rPr>
        <w:t>a</w:t>
      </w:r>
      <w:r w:rsidRPr="00047DF8">
        <w:rPr>
          <w:rFonts w:ascii="Arial" w:hAnsi="Arial" w:cs="Arial"/>
          <w:b/>
        </w:rPr>
        <w:t>mbiente do Programa de Orientação Acadêmica</w:t>
      </w:r>
      <w:r>
        <w:rPr>
          <w:rFonts w:ascii="Arial" w:hAnsi="Arial" w:cs="Arial"/>
          <w:b/>
        </w:rPr>
        <w:t xml:space="preserve"> (Proa)</w:t>
      </w:r>
    </w:p>
    <w:p w:rsidR="00CF67A1" w:rsidRPr="00047DF8" w:rsidRDefault="00CF67A1" w:rsidP="00CF67A1">
      <w:pPr>
        <w:pStyle w:val="PargrafodaLista"/>
        <w:numPr>
          <w:ilvl w:val="1"/>
          <w:numId w:val="13"/>
        </w:numPr>
        <w:spacing w:after="120" w:line="360" w:lineRule="auto"/>
        <w:ind w:left="567" w:hanging="567"/>
        <w:contextualSpacing/>
        <w:jc w:val="both"/>
        <w:rPr>
          <w:rFonts w:ascii="Arial" w:hAnsi="Arial" w:cs="Arial"/>
          <w:b/>
        </w:rPr>
      </w:pPr>
      <w:r w:rsidRPr="00047DF8">
        <w:rPr>
          <w:rFonts w:ascii="Arial" w:hAnsi="Arial" w:cs="Arial"/>
          <w:b/>
        </w:rPr>
        <w:t>Laboratório(s) de Informática</w:t>
      </w:r>
    </w:p>
    <w:p w:rsidR="00CF67A1" w:rsidRPr="00047DF8" w:rsidRDefault="00CF67A1" w:rsidP="00CF67A1">
      <w:pPr>
        <w:pStyle w:val="PargrafodaLista"/>
        <w:numPr>
          <w:ilvl w:val="1"/>
          <w:numId w:val="13"/>
        </w:numPr>
        <w:spacing w:after="120" w:line="360" w:lineRule="auto"/>
        <w:ind w:left="567" w:hanging="567"/>
        <w:contextualSpacing/>
        <w:jc w:val="both"/>
        <w:rPr>
          <w:rFonts w:ascii="Arial" w:hAnsi="Arial" w:cs="Arial"/>
          <w:b/>
        </w:rPr>
      </w:pPr>
      <w:r w:rsidRPr="00047DF8">
        <w:rPr>
          <w:rFonts w:ascii="Arial" w:hAnsi="Arial" w:cs="Arial"/>
          <w:b/>
        </w:rPr>
        <w:t>Laboratórios Didáticos Especializados</w:t>
      </w:r>
    </w:p>
    <w:p w:rsidR="00CF67A1" w:rsidRPr="00047DF8" w:rsidRDefault="00CF67A1" w:rsidP="00CF67A1">
      <w:pPr>
        <w:pStyle w:val="PargrafodaLista"/>
        <w:numPr>
          <w:ilvl w:val="1"/>
          <w:numId w:val="13"/>
        </w:numPr>
        <w:spacing w:after="120" w:line="360" w:lineRule="auto"/>
        <w:ind w:left="567" w:hanging="567"/>
        <w:contextualSpacing/>
        <w:jc w:val="both"/>
        <w:rPr>
          <w:rFonts w:ascii="Arial" w:hAnsi="Arial" w:cs="Arial"/>
          <w:b/>
        </w:rPr>
      </w:pPr>
      <w:r w:rsidRPr="00047DF8">
        <w:rPr>
          <w:rFonts w:ascii="Arial" w:hAnsi="Arial" w:cs="Arial"/>
          <w:b/>
        </w:rPr>
        <w:t xml:space="preserve">Núcleo de Práticas Jurídicas </w:t>
      </w:r>
      <w:r w:rsidRPr="00047DF8">
        <w:rPr>
          <w:rFonts w:ascii="Arial" w:hAnsi="Arial" w:cs="Arial"/>
        </w:rPr>
        <w:t>(item exclusivo para o curso de Direito)</w:t>
      </w:r>
    </w:p>
    <w:p w:rsidR="00CF67A1" w:rsidRPr="00047DF8" w:rsidRDefault="00CF67A1" w:rsidP="00CF67A1">
      <w:pPr>
        <w:pStyle w:val="PargrafodaLista"/>
        <w:numPr>
          <w:ilvl w:val="1"/>
          <w:numId w:val="13"/>
        </w:numPr>
        <w:spacing w:after="120" w:line="360" w:lineRule="auto"/>
        <w:ind w:left="567" w:hanging="567"/>
        <w:contextualSpacing/>
        <w:jc w:val="both"/>
        <w:rPr>
          <w:rFonts w:ascii="Arial" w:hAnsi="Arial" w:cs="Arial"/>
          <w:b/>
        </w:rPr>
      </w:pPr>
      <w:r w:rsidRPr="00047DF8">
        <w:rPr>
          <w:rFonts w:ascii="Arial" w:hAnsi="Arial" w:cs="Arial"/>
          <w:b/>
        </w:rPr>
        <w:t xml:space="preserve">Laboratório de Habilidades </w:t>
      </w:r>
      <w:r w:rsidRPr="00047DF8">
        <w:rPr>
          <w:rFonts w:ascii="Arial" w:hAnsi="Arial" w:cs="Arial"/>
        </w:rPr>
        <w:t>(item exclusivo para os cursos da</w:t>
      </w:r>
      <w:r>
        <w:rPr>
          <w:rFonts w:ascii="Arial" w:hAnsi="Arial" w:cs="Arial"/>
        </w:rPr>
        <w:t>s</w:t>
      </w:r>
      <w:r w:rsidRPr="00047DF8">
        <w:rPr>
          <w:rFonts w:ascii="Arial" w:hAnsi="Arial" w:cs="Arial"/>
        </w:rPr>
        <w:t xml:space="preserve"> área</w:t>
      </w:r>
      <w:r>
        <w:rPr>
          <w:rFonts w:ascii="Arial" w:hAnsi="Arial" w:cs="Arial"/>
        </w:rPr>
        <w:t>s</w:t>
      </w:r>
      <w:r w:rsidRPr="00047DF8">
        <w:rPr>
          <w:rFonts w:ascii="Arial" w:hAnsi="Arial" w:cs="Arial"/>
        </w:rPr>
        <w:t xml:space="preserve"> da saúde) </w:t>
      </w:r>
    </w:p>
    <w:p w:rsidR="00CF67A1" w:rsidRDefault="00CF67A1" w:rsidP="00CF67A1">
      <w:pPr>
        <w:pStyle w:val="PargrafodaLista"/>
        <w:numPr>
          <w:ilvl w:val="0"/>
          <w:numId w:val="13"/>
        </w:numPr>
        <w:spacing w:after="120" w:line="360" w:lineRule="auto"/>
        <w:ind w:left="567" w:hanging="567"/>
        <w:contextualSpacing/>
        <w:jc w:val="both"/>
        <w:rPr>
          <w:rFonts w:ascii="Arial" w:hAnsi="Arial" w:cs="Arial"/>
          <w:b/>
        </w:rPr>
      </w:pPr>
      <w:r w:rsidRPr="00047DF8">
        <w:rPr>
          <w:rFonts w:ascii="Arial" w:hAnsi="Arial" w:cs="Arial"/>
          <w:b/>
        </w:rPr>
        <w:t>AVALIAÇÃO DO CURSO</w:t>
      </w:r>
    </w:p>
    <w:p w:rsidR="00CF67A1" w:rsidRDefault="00CF67A1" w:rsidP="00CF67A1">
      <w:pPr>
        <w:pStyle w:val="PargrafodaLista"/>
        <w:numPr>
          <w:ilvl w:val="1"/>
          <w:numId w:val="13"/>
        </w:numPr>
        <w:spacing w:after="120" w:line="360" w:lineRule="auto"/>
        <w:ind w:left="567" w:hanging="567"/>
        <w:contextualSpacing/>
        <w:jc w:val="both"/>
        <w:rPr>
          <w:rFonts w:ascii="Arial" w:hAnsi="Arial" w:cs="Arial"/>
          <w:b/>
        </w:rPr>
      </w:pPr>
      <w:r>
        <w:rPr>
          <w:rFonts w:ascii="Arial" w:hAnsi="Arial" w:cs="Arial"/>
          <w:b/>
        </w:rPr>
        <w:t>Avaliação Interna</w:t>
      </w:r>
    </w:p>
    <w:p w:rsidR="00CF67A1" w:rsidRDefault="00CF67A1" w:rsidP="00CF67A1">
      <w:pPr>
        <w:pStyle w:val="PargrafodaLista"/>
        <w:numPr>
          <w:ilvl w:val="1"/>
          <w:numId w:val="13"/>
        </w:numPr>
        <w:spacing w:after="120" w:line="360" w:lineRule="auto"/>
        <w:ind w:left="567" w:hanging="567"/>
        <w:contextualSpacing/>
        <w:jc w:val="both"/>
        <w:rPr>
          <w:rFonts w:ascii="Arial" w:hAnsi="Arial" w:cs="Arial"/>
          <w:b/>
        </w:rPr>
      </w:pPr>
      <w:r>
        <w:rPr>
          <w:rFonts w:ascii="Arial" w:hAnsi="Arial" w:cs="Arial"/>
          <w:b/>
        </w:rPr>
        <w:t>Avaliação Externa</w:t>
      </w:r>
    </w:p>
    <w:p w:rsidR="00CF67A1" w:rsidRPr="00047DF8" w:rsidRDefault="00CF67A1" w:rsidP="00CF67A1">
      <w:pPr>
        <w:pStyle w:val="PargrafodaLista"/>
        <w:numPr>
          <w:ilvl w:val="1"/>
          <w:numId w:val="13"/>
        </w:numPr>
        <w:spacing w:after="120" w:line="360" w:lineRule="auto"/>
        <w:ind w:left="567" w:hanging="567"/>
        <w:contextualSpacing/>
        <w:jc w:val="both"/>
        <w:rPr>
          <w:rFonts w:ascii="Arial" w:hAnsi="Arial" w:cs="Arial"/>
          <w:b/>
        </w:rPr>
      </w:pPr>
      <w:r>
        <w:rPr>
          <w:rFonts w:ascii="Arial" w:hAnsi="Arial" w:cs="Arial"/>
          <w:b/>
        </w:rPr>
        <w:t>Plano de Trabalho</w:t>
      </w:r>
    </w:p>
    <w:p w:rsidR="00CF67A1" w:rsidRDefault="00CF67A1" w:rsidP="00CF67A1">
      <w:pPr>
        <w:pStyle w:val="PargrafodaLista"/>
        <w:numPr>
          <w:ilvl w:val="0"/>
          <w:numId w:val="13"/>
        </w:numPr>
        <w:spacing w:after="120" w:line="360" w:lineRule="auto"/>
        <w:ind w:left="567" w:hanging="567"/>
        <w:contextualSpacing/>
        <w:jc w:val="both"/>
        <w:rPr>
          <w:rFonts w:ascii="Arial" w:hAnsi="Arial" w:cs="Arial"/>
          <w:b/>
        </w:rPr>
      </w:pPr>
      <w:r w:rsidRPr="00047DF8">
        <w:rPr>
          <w:rFonts w:ascii="Arial" w:hAnsi="Arial" w:cs="Arial"/>
          <w:b/>
        </w:rPr>
        <w:t>ACOMPANHAMENTO DE EGRESSOS</w:t>
      </w:r>
    </w:p>
    <w:p w:rsidR="00CF67A1" w:rsidRPr="00047DF8" w:rsidRDefault="00CF67A1" w:rsidP="00CF67A1">
      <w:pPr>
        <w:spacing w:after="120" w:line="360" w:lineRule="auto"/>
        <w:jc w:val="both"/>
        <w:rPr>
          <w:rFonts w:ascii="Arial" w:hAnsi="Arial" w:cs="Arial"/>
          <w:b/>
        </w:rPr>
      </w:pPr>
    </w:p>
    <w:p w:rsidR="00CF67A1" w:rsidRPr="00047DF8" w:rsidRDefault="00CF67A1" w:rsidP="00CF67A1">
      <w:pPr>
        <w:spacing w:after="120" w:line="360" w:lineRule="auto"/>
        <w:jc w:val="both"/>
        <w:rPr>
          <w:rFonts w:ascii="Arial" w:hAnsi="Arial" w:cs="Arial"/>
          <w:b/>
        </w:rPr>
      </w:pPr>
      <w:r w:rsidRPr="00047DF8">
        <w:rPr>
          <w:rFonts w:ascii="Arial" w:hAnsi="Arial" w:cs="Arial"/>
          <w:b/>
        </w:rPr>
        <w:t>REFERÊNCIAS</w:t>
      </w:r>
    </w:p>
    <w:p w:rsidR="00CF67A1" w:rsidRDefault="00CF67A1" w:rsidP="00CF67A1">
      <w:pPr>
        <w:spacing w:after="120" w:line="360" w:lineRule="auto"/>
        <w:jc w:val="both"/>
        <w:rPr>
          <w:rFonts w:ascii="Arial" w:hAnsi="Arial" w:cs="Arial"/>
          <w:b/>
        </w:rPr>
      </w:pPr>
    </w:p>
    <w:p w:rsidR="00CF67A1" w:rsidRDefault="00CF67A1" w:rsidP="00CF67A1">
      <w:pPr>
        <w:spacing w:after="120" w:line="360" w:lineRule="auto"/>
        <w:jc w:val="both"/>
        <w:rPr>
          <w:rFonts w:ascii="Arial" w:hAnsi="Arial" w:cs="Arial"/>
          <w:b/>
        </w:rPr>
      </w:pPr>
      <w:r>
        <w:rPr>
          <w:rFonts w:ascii="Arial" w:hAnsi="Arial" w:cs="Arial"/>
          <w:b/>
        </w:rPr>
        <w:t>APÊNDICE (S)</w:t>
      </w:r>
    </w:p>
    <w:p w:rsidR="00CF67A1" w:rsidRPr="00047DF8" w:rsidRDefault="00CF67A1" w:rsidP="00CF67A1">
      <w:pPr>
        <w:spacing w:after="120" w:line="360" w:lineRule="auto"/>
        <w:jc w:val="both"/>
        <w:rPr>
          <w:rFonts w:ascii="Arial" w:hAnsi="Arial" w:cs="Arial"/>
          <w:b/>
        </w:rPr>
      </w:pPr>
    </w:p>
    <w:p w:rsidR="00CF67A1" w:rsidRPr="00047DF8" w:rsidRDefault="00CF67A1" w:rsidP="00CF67A1">
      <w:pPr>
        <w:spacing w:after="120" w:line="360" w:lineRule="auto"/>
        <w:jc w:val="both"/>
        <w:rPr>
          <w:rFonts w:ascii="Arial" w:hAnsi="Arial" w:cs="Arial"/>
          <w:b/>
        </w:rPr>
      </w:pPr>
      <w:r w:rsidRPr="00047DF8">
        <w:rPr>
          <w:rFonts w:ascii="Arial" w:hAnsi="Arial" w:cs="Arial"/>
          <w:b/>
        </w:rPr>
        <w:t>ANEXO</w:t>
      </w:r>
      <w:r>
        <w:rPr>
          <w:rFonts w:ascii="Arial" w:hAnsi="Arial" w:cs="Arial"/>
          <w:b/>
        </w:rPr>
        <w:t xml:space="preserve"> (</w:t>
      </w:r>
      <w:r w:rsidRPr="00047DF8">
        <w:rPr>
          <w:rFonts w:ascii="Arial" w:hAnsi="Arial" w:cs="Arial"/>
          <w:b/>
        </w:rPr>
        <w:t>S</w:t>
      </w:r>
      <w:r>
        <w:rPr>
          <w:rFonts w:ascii="Arial" w:hAnsi="Arial" w:cs="Arial"/>
          <w:b/>
        </w:rPr>
        <w:t>)</w:t>
      </w:r>
    </w:p>
    <w:p w:rsidR="00CF67A1" w:rsidRDefault="00CF67A1" w:rsidP="00CF67A1">
      <w:pPr>
        <w:spacing w:after="120" w:line="360" w:lineRule="auto"/>
        <w:jc w:val="both"/>
        <w:rPr>
          <w:rFonts w:ascii="Arial" w:hAnsi="Arial" w:cs="Arial"/>
          <w:b/>
        </w:rPr>
      </w:pPr>
    </w:p>
    <w:p w:rsidR="00CF67A1" w:rsidRDefault="00CF67A1" w:rsidP="00CF67A1">
      <w:pPr>
        <w:spacing w:after="120" w:line="360" w:lineRule="auto"/>
        <w:jc w:val="both"/>
        <w:rPr>
          <w:rFonts w:ascii="Arial" w:hAnsi="Arial" w:cs="Arial"/>
          <w:b/>
        </w:rPr>
      </w:pPr>
    </w:p>
    <w:p w:rsidR="00CF67A1" w:rsidRDefault="00CF67A1" w:rsidP="00CF67A1">
      <w:pPr>
        <w:spacing w:after="120" w:line="360" w:lineRule="auto"/>
        <w:jc w:val="both"/>
        <w:rPr>
          <w:rFonts w:ascii="Arial" w:hAnsi="Arial" w:cs="Arial"/>
          <w:b/>
        </w:rPr>
      </w:pPr>
    </w:p>
    <w:p w:rsidR="00CF67A1" w:rsidRDefault="00CF67A1" w:rsidP="00CF67A1">
      <w:pPr>
        <w:spacing w:after="120" w:line="360" w:lineRule="auto"/>
        <w:jc w:val="both"/>
        <w:rPr>
          <w:rFonts w:ascii="Arial" w:hAnsi="Arial" w:cs="Arial"/>
          <w:b/>
        </w:rPr>
      </w:pPr>
    </w:p>
    <w:p w:rsidR="00CF67A1" w:rsidRDefault="00CF67A1" w:rsidP="00CF67A1">
      <w:pPr>
        <w:spacing w:after="120" w:line="360" w:lineRule="auto"/>
        <w:jc w:val="both"/>
        <w:rPr>
          <w:rFonts w:ascii="Arial" w:hAnsi="Arial" w:cs="Arial"/>
          <w:b/>
        </w:rPr>
      </w:pPr>
    </w:p>
    <w:p w:rsidR="00CF67A1" w:rsidRDefault="00CF67A1" w:rsidP="00CF67A1">
      <w:pPr>
        <w:spacing w:after="120" w:line="360" w:lineRule="auto"/>
        <w:jc w:val="both"/>
        <w:rPr>
          <w:rFonts w:ascii="Arial" w:hAnsi="Arial" w:cs="Arial"/>
          <w:b/>
        </w:rPr>
      </w:pPr>
    </w:p>
    <w:p w:rsidR="00CF67A1" w:rsidRDefault="00CF67A1" w:rsidP="00CF67A1">
      <w:pPr>
        <w:spacing w:after="120" w:line="360" w:lineRule="auto"/>
        <w:jc w:val="both"/>
        <w:rPr>
          <w:rFonts w:ascii="Arial" w:hAnsi="Arial" w:cs="Arial"/>
          <w:b/>
        </w:rPr>
      </w:pPr>
    </w:p>
    <w:p w:rsidR="00CF67A1" w:rsidRDefault="00CF67A1" w:rsidP="00CF67A1">
      <w:pPr>
        <w:spacing w:after="120" w:line="360" w:lineRule="auto"/>
        <w:jc w:val="both"/>
        <w:rPr>
          <w:rFonts w:ascii="Arial" w:hAnsi="Arial" w:cs="Arial"/>
          <w:b/>
        </w:rPr>
      </w:pPr>
    </w:p>
    <w:p w:rsidR="00CF67A1" w:rsidRDefault="00CF67A1" w:rsidP="00CF67A1">
      <w:pPr>
        <w:rPr>
          <w:rFonts w:ascii="Arial" w:hAnsi="Arial" w:cs="Arial"/>
          <w:b/>
        </w:rPr>
      </w:pPr>
      <w:r>
        <w:rPr>
          <w:rFonts w:ascii="Arial" w:hAnsi="Arial" w:cs="Arial"/>
          <w:b/>
        </w:rPr>
        <w:br w:type="page"/>
      </w:r>
    </w:p>
    <w:p w:rsidR="00CF67A1" w:rsidRPr="00047DF8" w:rsidRDefault="00CF67A1" w:rsidP="00CF67A1">
      <w:pPr>
        <w:spacing w:after="120" w:line="360" w:lineRule="auto"/>
        <w:jc w:val="both"/>
        <w:rPr>
          <w:rFonts w:ascii="Arial" w:hAnsi="Arial" w:cs="Arial"/>
          <w:b/>
        </w:rPr>
      </w:pPr>
      <w:r w:rsidRPr="00047DF8">
        <w:rPr>
          <w:rFonts w:ascii="Arial" w:hAnsi="Arial" w:cs="Arial"/>
          <w:b/>
        </w:rPr>
        <w:lastRenderedPageBreak/>
        <w:t>EXPLICAÇÕES ACERCA DOS ITENS DO PROJETO PEDAGÓGICO</w:t>
      </w:r>
    </w:p>
    <w:p w:rsidR="00CF67A1" w:rsidRDefault="00CF67A1" w:rsidP="00CF67A1">
      <w:pPr>
        <w:spacing w:after="120" w:line="360" w:lineRule="auto"/>
        <w:jc w:val="both"/>
        <w:rPr>
          <w:rFonts w:ascii="Arial" w:hAnsi="Arial" w:cs="Arial"/>
        </w:rPr>
      </w:pPr>
      <w:r>
        <w:rPr>
          <w:rFonts w:ascii="Arial" w:hAnsi="Arial" w:cs="Arial"/>
        </w:rPr>
        <w:tab/>
        <w:t>São apresentadas a seguir explicações relativas aos conteúdos que deverão ser contemplados em cada um dos itens do PPC, de acordo com as exigências do Sistema Federal de Ensino Superior, assim como as da Pontifícia Universidade Católica de Goiás. Em se tratando de PPC na modalidade a distância, esclarece-se que estes seguirão, também, as diretrizes peculiares à EaD no que concerne ao item 6, que se refere ao corpo docente e técnico-administrativo, o qual</w:t>
      </w:r>
      <w:r w:rsidR="00C82797">
        <w:rPr>
          <w:rFonts w:ascii="Arial" w:hAnsi="Arial" w:cs="Arial"/>
        </w:rPr>
        <w:t xml:space="preserve"> será ampliado, incorporando o corpo t</w:t>
      </w:r>
      <w:r>
        <w:rPr>
          <w:rFonts w:ascii="Arial" w:hAnsi="Arial" w:cs="Arial"/>
        </w:rPr>
        <w:t>utorial</w:t>
      </w:r>
      <w:r w:rsidR="00C82797">
        <w:rPr>
          <w:rFonts w:ascii="Arial" w:hAnsi="Arial" w:cs="Arial"/>
        </w:rPr>
        <w:t xml:space="preserve"> e a equipe multidisciplinar</w:t>
      </w:r>
      <w:r>
        <w:rPr>
          <w:rFonts w:ascii="Arial" w:hAnsi="Arial" w:cs="Arial"/>
        </w:rPr>
        <w:t xml:space="preserve"> com suas especificidades, bem como ao item 7 Infraestrutura, que deverá contemplar o Ambiente Virtual de Aprendizagem (AVA). Salienta-se que cada item, que constitui uma seção, deve figurar em uma nova página.</w:t>
      </w:r>
    </w:p>
    <w:p w:rsidR="00CF67A1" w:rsidRPr="002C7076" w:rsidRDefault="00CF67A1" w:rsidP="00CF67A1">
      <w:pPr>
        <w:spacing w:after="120" w:line="360" w:lineRule="auto"/>
        <w:jc w:val="both"/>
        <w:rPr>
          <w:rFonts w:ascii="Arial" w:hAnsi="Arial" w:cs="Arial"/>
        </w:rPr>
      </w:pPr>
    </w:p>
    <w:p w:rsidR="00CF67A1" w:rsidRPr="00047DF8" w:rsidRDefault="00CF67A1" w:rsidP="00CF67A1">
      <w:pPr>
        <w:spacing w:after="120" w:line="360" w:lineRule="auto"/>
        <w:jc w:val="both"/>
        <w:rPr>
          <w:rFonts w:ascii="Arial" w:hAnsi="Arial" w:cs="Arial"/>
          <w:b/>
        </w:rPr>
      </w:pPr>
      <w:r w:rsidRPr="00047DF8">
        <w:rPr>
          <w:rFonts w:ascii="Arial" w:hAnsi="Arial" w:cs="Arial"/>
          <w:b/>
        </w:rPr>
        <w:t>INTRODUÇÃO</w:t>
      </w:r>
    </w:p>
    <w:p w:rsidR="00CF67A1" w:rsidRPr="00047DF8" w:rsidRDefault="00CF67A1" w:rsidP="00CF67A1">
      <w:pPr>
        <w:spacing w:after="120" w:line="360" w:lineRule="auto"/>
        <w:jc w:val="both"/>
        <w:rPr>
          <w:rFonts w:ascii="Arial" w:hAnsi="Arial" w:cs="Arial"/>
        </w:rPr>
      </w:pPr>
      <w:r w:rsidRPr="00047DF8">
        <w:rPr>
          <w:rFonts w:ascii="Arial" w:hAnsi="Arial" w:cs="Arial"/>
        </w:rPr>
        <w:tab/>
        <w:t xml:space="preserve">Texto contendo o histórico da criação do curso pela PUC Goiás; a justificativa da </w:t>
      </w:r>
      <w:r>
        <w:rPr>
          <w:rFonts w:ascii="Arial" w:hAnsi="Arial" w:cs="Arial"/>
        </w:rPr>
        <w:t xml:space="preserve">sua </w:t>
      </w:r>
      <w:r w:rsidRPr="00047DF8">
        <w:rPr>
          <w:rFonts w:ascii="Arial" w:hAnsi="Arial" w:cs="Arial"/>
        </w:rPr>
        <w:t>oferta</w:t>
      </w:r>
      <w:r>
        <w:rPr>
          <w:rFonts w:ascii="Arial" w:hAnsi="Arial" w:cs="Arial"/>
        </w:rPr>
        <w:t xml:space="preserve">; como serão </w:t>
      </w:r>
      <w:r w:rsidRPr="00047DF8">
        <w:rPr>
          <w:rFonts w:ascii="Arial" w:hAnsi="Arial" w:cs="Arial"/>
        </w:rPr>
        <w:t>contempla</w:t>
      </w:r>
      <w:r>
        <w:rPr>
          <w:rFonts w:ascii="Arial" w:hAnsi="Arial" w:cs="Arial"/>
        </w:rPr>
        <w:t>das</w:t>
      </w:r>
      <w:r w:rsidRPr="00047DF8">
        <w:rPr>
          <w:rFonts w:ascii="Arial" w:hAnsi="Arial" w:cs="Arial"/>
        </w:rPr>
        <w:t xml:space="preserve"> as demandas efetivas de natureza econômica (fundamentada com pesquisa acerca das necessidades do mercado), social, cultural, política e ambiental; o campo de atuação profissional; a fundamentação do PPC, tendo como embasamento a Lei de Diretrizes e Bases da Educação Nacional – LDB n. 9394/96 –, as Diretrizes Curriculares Nacionais </w:t>
      </w:r>
      <w:r>
        <w:rPr>
          <w:rFonts w:ascii="Arial" w:hAnsi="Arial" w:cs="Arial"/>
        </w:rPr>
        <w:t>(</w:t>
      </w:r>
      <w:r w:rsidRPr="00047DF8">
        <w:rPr>
          <w:rFonts w:ascii="Arial" w:hAnsi="Arial" w:cs="Arial"/>
        </w:rPr>
        <w:t>DCN</w:t>
      </w:r>
      <w:r>
        <w:rPr>
          <w:rFonts w:ascii="Arial" w:hAnsi="Arial" w:cs="Arial"/>
        </w:rPr>
        <w:t>)</w:t>
      </w:r>
      <w:r w:rsidRPr="00047DF8">
        <w:rPr>
          <w:rFonts w:ascii="Arial" w:hAnsi="Arial" w:cs="Arial"/>
        </w:rPr>
        <w:t xml:space="preserve"> do curso, a legislação específica do ensino superior e as exigências normativas da PUC Goiás.</w:t>
      </w:r>
    </w:p>
    <w:p w:rsidR="00CF67A1" w:rsidRPr="00047DF8" w:rsidRDefault="00CF67A1" w:rsidP="00CF67A1">
      <w:pPr>
        <w:spacing w:after="120" w:line="360" w:lineRule="auto"/>
        <w:jc w:val="both"/>
        <w:rPr>
          <w:rFonts w:ascii="Arial" w:hAnsi="Arial" w:cs="Arial"/>
        </w:rPr>
      </w:pPr>
      <w:r w:rsidRPr="00047DF8">
        <w:rPr>
          <w:rFonts w:ascii="Arial" w:hAnsi="Arial" w:cs="Arial"/>
        </w:rPr>
        <w:tab/>
        <w:t xml:space="preserve">No caso de PPC em processo de reformulação, </w:t>
      </w:r>
      <w:r>
        <w:rPr>
          <w:rFonts w:ascii="Arial" w:hAnsi="Arial" w:cs="Arial"/>
        </w:rPr>
        <w:t xml:space="preserve">apresentar </w:t>
      </w:r>
      <w:r w:rsidRPr="00047DF8">
        <w:rPr>
          <w:rFonts w:ascii="Arial" w:hAnsi="Arial" w:cs="Arial"/>
        </w:rPr>
        <w:t xml:space="preserve">o histórico do curso na PUC Goiás; a sua importância institucional; </w:t>
      </w:r>
      <w:r>
        <w:rPr>
          <w:rFonts w:ascii="Arial" w:hAnsi="Arial" w:cs="Arial"/>
        </w:rPr>
        <w:t xml:space="preserve">reiterar </w:t>
      </w:r>
      <w:r w:rsidRPr="00047DF8">
        <w:rPr>
          <w:rFonts w:ascii="Arial" w:hAnsi="Arial" w:cs="Arial"/>
        </w:rPr>
        <w:t xml:space="preserve">como </w:t>
      </w:r>
      <w:r>
        <w:rPr>
          <w:rFonts w:ascii="Arial" w:hAnsi="Arial" w:cs="Arial"/>
        </w:rPr>
        <w:t>o curso atende à</w:t>
      </w:r>
      <w:r w:rsidRPr="00047DF8">
        <w:rPr>
          <w:rFonts w:ascii="Arial" w:hAnsi="Arial" w:cs="Arial"/>
        </w:rPr>
        <w:t xml:space="preserve">s demandas efetivas de natureza econômica, social, cultural, política e ambiental, especificamente em relação ao Estado; o número de </w:t>
      </w:r>
      <w:r>
        <w:rPr>
          <w:rFonts w:ascii="Arial" w:hAnsi="Arial" w:cs="Arial"/>
        </w:rPr>
        <w:t xml:space="preserve">estudantes </w:t>
      </w:r>
      <w:r w:rsidRPr="00047DF8">
        <w:rPr>
          <w:rFonts w:ascii="Arial" w:hAnsi="Arial" w:cs="Arial"/>
        </w:rPr>
        <w:t>que já concluíram o curso; as inovações incorporadas ao curso e o que elas agregam em termos de sua qualificação.</w:t>
      </w:r>
    </w:p>
    <w:p w:rsidR="00CF67A1" w:rsidRDefault="00CF67A1" w:rsidP="00CF67A1">
      <w:pPr>
        <w:spacing w:after="120" w:line="360" w:lineRule="auto"/>
        <w:jc w:val="both"/>
        <w:rPr>
          <w:rFonts w:ascii="Arial" w:hAnsi="Arial" w:cs="Arial"/>
        </w:rPr>
      </w:pPr>
      <w:r w:rsidRPr="00047DF8">
        <w:rPr>
          <w:rFonts w:ascii="Arial" w:hAnsi="Arial" w:cs="Arial"/>
        </w:rPr>
        <w:tab/>
        <w:t>Ao final deste item, explicar como foi o processo d</w:t>
      </w:r>
      <w:r>
        <w:rPr>
          <w:rFonts w:ascii="Arial" w:hAnsi="Arial" w:cs="Arial"/>
        </w:rPr>
        <w:t>e elaboração/revisão do projeto (destacar a atuação do NDE, a participação do Colegiado e de Colaboradores) e elencar em quais documentos legais e normativos do Ministério da Educação (MEC) e da PUC Goiás a proposta está alicerçada.</w:t>
      </w:r>
    </w:p>
    <w:p w:rsidR="00CF67A1" w:rsidRPr="00047DF8" w:rsidRDefault="00CF67A1" w:rsidP="00CF67A1">
      <w:pPr>
        <w:spacing w:after="120" w:line="360" w:lineRule="auto"/>
        <w:jc w:val="both"/>
        <w:rPr>
          <w:rFonts w:ascii="Arial" w:hAnsi="Arial" w:cs="Arial"/>
        </w:rPr>
      </w:pPr>
    </w:p>
    <w:p w:rsidR="00CF67A1" w:rsidRPr="00047DF8" w:rsidRDefault="00CF67A1" w:rsidP="00CF67A1">
      <w:pPr>
        <w:pStyle w:val="PargrafodaLista"/>
        <w:numPr>
          <w:ilvl w:val="0"/>
          <w:numId w:val="10"/>
        </w:numPr>
        <w:spacing w:after="120" w:line="360" w:lineRule="auto"/>
        <w:ind w:left="284" w:hanging="284"/>
        <w:contextualSpacing/>
        <w:jc w:val="both"/>
        <w:rPr>
          <w:rFonts w:ascii="Arial" w:hAnsi="Arial" w:cs="Arial"/>
          <w:b/>
        </w:rPr>
      </w:pPr>
      <w:r w:rsidRPr="00047DF8">
        <w:rPr>
          <w:rFonts w:ascii="Arial" w:hAnsi="Arial" w:cs="Arial"/>
          <w:b/>
        </w:rPr>
        <w:lastRenderedPageBreak/>
        <w:t>OBJETIVOS DO CURSO</w:t>
      </w:r>
    </w:p>
    <w:p w:rsidR="00CF67A1" w:rsidRDefault="00CF67A1" w:rsidP="00CF67A1">
      <w:pPr>
        <w:spacing w:after="120" w:line="360" w:lineRule="auto"/>
        <w:ind w:firstLine="709"/>
        <w:jc w:val="both"/>
        <w:rPr>
          <w:rFonts w:ascii="Arial" w:hAnsi="Arial" w:cs="Arial"/>
        </w:rPr>
      </w:pPr>
      <w:r w:rsidRPr="00047DF8">
        <w:rPr>
          <w:rFonts w:ascii="Arial" w:hAnsi="Arial" w:cs="Arial"/>
        </w:rPr>
        <w:t>Os objetivos devem ser elaborados com precisão</w:t>
      </w:r>
      <w:r>
        <w:rPr>
          <w:rFonts w:ascii="Arial" w:hAnsi="Arial" w:cs="Arial"/>
        </w:rPr>
        <w:t xml:space="preserve"> e </w:t>
      </w:r>
      <w:r w:rsidRPr="00047DF8">
        <w:rPr>
          <w:rFonts w:ascii="Arial" w:hAnsi="Arial" w:cs="Arial"/>
        </w:rPr>
        <w:t>clareza</w:t>
      </w:r>
      <w:r>
        <w:rPr>
          <w:rFonts w:ascii="Arial" w:hAnsi="Arial" w:cs="Arial"/>
        </w:rPr>
        <w:t xml:space="preserve">, </w:t>
      </w:r>
      <w:r w:rsidRPr="00047DF8">
        <w:rPr>
          <w:rFonts w:ascii="Arial" w:hAnsi="Arial" w:cs="Arial"/>
        </w:rPr>
        <w:t xml:space="preserve">em coerência com os aspectos: contexto educacional, perfil profissional do egresso; estrutura </w:t>
      </w:r>
      <w:r>
        <w:rPr>
          <w:rFonts w:ascii="Arial" w:hAnsi="Arial" w:cs="Arial"/>
        </w:rPr>
        <w:t xml:space="preserve">curricular, </w:t>
      </w:r>
      <w:r w:rsidRPr="00047DF8">
        <w:rPr>
          <w:rFonts w:ascii="Arial" w:hAnsi="Arial" w:cs="Arial"/>
        </w:rPr>
        <w:t>conteúdos curriculares</w:t>
      </w:r>
      <w:r>
        <w:rPr>
          <w:rFonts w:ascii="Arial" w:hAnsi="Arial" w:cs="Arial"/>
        </w:rPr>
        <w:t xml:space="preserve"> e, também, com práticas inovadoras no campo do conhecimento relacionado ao curso</w:t>
      </w:r>
      <w:r w:rsidRPr="00047DF8">
        <w:rPr>
          <w:rFonts w:ascii="Arial" w:hAnsi="Arial" w:cs="Arial"/>
        </w:rPr>
        <w:t>.</w:t>
      </w:r>
    </w:p>
    <w:p w:rsidR="00CF67A1" w:rsidRDefault="00CF67A1" w:rsidP="00CF67A1">
      <w:pPr>
        <w:spacing w:after="120" w:line="360" w:lineRule="auto"/>
        <w:ind w:firstLine="709"/>
        <w:jc w:val="both"/>
        <w:rPr>
          <w:rFonts w:ascii="Arial" w:hAnsi="Arial" w:cs="Arial"/>
        </w:rPr>
      </w:pPr>
    </w:p>
    <w:p w:rsidR="00CF67A1" w:rsidRPr="00047DF8" w:rsidRDefault="00CF67A1" w:rsidP="00CF67A1">
      <w:pPr>
        <w:pStyle w:val="PargrafodaLista"/>
        <w:numPr>
          <w:ilvl w:val="0"/>
          <w:numId w:val="10"/>
        </w:numPr>
        <w:spacing w:after="120" w:line="360" w:lineRule="auto"/>
        <w:ind w:left="284" w:hanging="284"/>
        <w:contextualSpacing/>
        <w:jc w:val="both"/>
        <w:rPr>
          <w:rFonts w:ascii="Arial" w:hAnsi="Arial" w:cs="Arial"/>
          <w:b/>
        </w:rPr>
      </w:pPr>
      <w:r w:rsidRPr="00047DF8">
        <w:rPr>
          <w:rFonts w:ascii="Arial" w:hAnsi="Arial" w:cs="Arial"/>
          <w:b/>
        </w:rPr>
        <w:t>PERFIL PROFISSIONAL DO EGRESSO</w:t>
      </w:r>
    </w:p>
    <w:p w:rsidR="00CF67A1" w:rsidRDefault="00CF67A1" w:rsidP="00CF67A1">
      <w:pPr>
        <w:spacing w:after="120" w:line="360" w:lineRule="auto"/>
        <w:ind w:firstLine="709"/>
        <w:jc w:val="both"/>
        <w:rPr>
          <w:rFonts w:ascii="Arial" w:hAnsi="Arial" w:cs="Arial"/>
        </w:rPr>
      </w:pPr>
      <w:r w:rsidRPr="00047DF8">
        <w:rPr>
          <w:rFonts w:ascii="Arial" w:hAnsi="Arial" w:cs="Arial"/>
        </w:rPr>
        <w:t xml:space="preserve">Texto apresentando a concepção que subsidiará o processo formativo do </w:t>
      </w:r>
      <w:r>
        <w:rPr>
          <w:rFonts w:ascii="Arial" w:hAnsi="Arial" w:cs="Arial"/>
        </w:rPr>
        <w:t>estudante</w:t>
      </w:r>
      <w:r w:rsidRPr="00047DF8">
        <w:rPr>
          <w:rFonts w:ascii="Arial" w:hAnsi="Arial" w:cs="Arial"/>
        </w:rPr>
        <w:t>, incluindo as competências</w:t>
      </w:r>
      <w:r>
        <w:rPr>
          <w:rFonts w:ascii="Arial" w:hAnsi="Arial" w:cs="Arial"/>
        </w:rPr>
        <w:t xml:space="preserve"> e </w:t>
      </w:r>
      <w:r w:rsidRPr="00047DF8">
        <w:rPr>
          <w:rFonts w:ascii="Arial" w:hAnsi="Arial" w:cs="Arial"/>
        </w:rPr>
        <w:t xml:space="preserve">habilidades – gerais e específicas –, as quais o curso pretende desenvolver de acordo com as Diretrizes Curriculares Nacionais do </w:t>
      </w:r>
      <w:r>
        <w:rPr>
          <w:rFonts w:ascii="Arial" w:hAnsi="Arial" w:cs="Arial"/>
        </w:rPr>
        <w:t xml:space="preserve">curso e as </w:t>
      </w:r>
      <w:r w:rsidRPr="00047DF8">
        <w:rPr>
          <w:rFonts w:ascii="Arial" w:hAnsi="Arial" w:cs="Arial"/>
        </w:rPr>
        <w:t xml:space="preserve">demandas </w:t>
      </w:r>
      <w:r>
        <w:rPr>
          <w:rFonts w:ascii="Arial" w:hAnsi="Arial" w:cs="Arial"/>
        </w:rPr>
        <w:t xml:space="preserve">sociais, culturais, políticas, ambientais e </w:t>
      </w:r>
      <w:r w:rsidRPr="00047DF8">
        <w:rPr>
          <w:rFonts w:ascii="Arial" w:hAnsi="Arial" w:cs="Arial"/>
        </w:rPr>
        <w:t>do mundo do trabalho.</w:t>
      </w:r>
    </w:p>
    <w:p w:rsidR="00CF67A1" w:rsidRDefault="00CF67A1" w:rsidP="00CF67A1">
      <w:pPr>
        <w:spacing w:after="120" w:line="360" w:lineRule="auto"/>
        <w:ind w:firstLine="709"/>
        <w:rPr>
          <w:rFonts w:ascii="Arial" w:hAnsi="Arial" w:cs="Arial"/>
        </w:rPr>
      </w:pPr>
    </w:p>
    <w:p w:rsidR="00CF67A1" w:rsidRPr="00047DF8" w:rsidRDefault="00CF67A1" w:rsidP="00CF67A1">
      <w:pPr>
        <w:pStyle w:val="PargrafodaLista"/>
        <w:numPr>
          <w:ilvl w:val="0"/>
          <w:numId w:val="10"/>
        </w:numPr>
        <w:spacing w:after="120" w:line="360" w:lineRule="auto"/>
        <w:ind w:left="284" w:hanging="284"/>
        <w:contextualSpacing/>
        <w:jc w:val="both"/>
        <w:rPr>
          <w:rFonts w:ascii="Arial" w:hAnsi="Arial" w:cs="Arial"/>
          <w:b/>
        </w:rPr>
      </w:pPr>
      <w:r w:rsidRPr="00047DF8">
        <w:rPr>
          <w:rFonts w:ascii="Arial" w:hAnsi="Arial" w:cs="Arial"/>
          <w:b/>
        </w:rPr>
        <w:t>PROPOSTA CURRICULAR</w:t>
      </w:r>
    </w:p>
    <w:p w:rsidR="00CF67A1" w:rsidRPr="00047DF8" w:rsidRDefault="00CF67A1" w:rsidP="00CF67A1">
      <w:pPr>
        <w:pStyle w:val="PargrafodaLista"/>
        <w:spacing w:after="120" w:line="360" w:lineRule="auto"/>
        <w:ind w:left="284"/>
        <w:jc w:val="both"/>
        <w:rPr>
          <w:rFonts w:ascii="Arial" w:hAnsi="Arial" w:cs="Arial"/>
          <w:b/>
        </w:rPr>
      </w:pPr>
    </w:p>
    <w:p w:rsidR="00CF67A1" w:rsidRPr="00047DF8" w:rsidRDefault="00CF67A1" w:rsidP="00CF67A1">
      <w:pPr>
        <w:pStyle w:val="PargrafodaLista"/>
        <w:numPr>
          <w:ilvl w:val="1"/>
          <w:numId w:val="15"/>
        </w:numPr>
        <w:spacing w:after="120" w:line="360" w:lineRule="auto"/>
        <w:ind w:left="284" w:hanging="284"/>
        <w:contextualSpacing/>
        <w:jc w:val="both"/>
        <w:rPr>
          <w:rFonts w:ascii="Arial" w:hAnsi="Arial" w:cs="Arial"/>
          <w:b/>
        </w:rPr>
      </w:pPr>
      <w:r w:rsidRPr="00047DF8">
        <w:rPr>
          <w:rFonts w:ascii="Arial" w:hAnsi="Arial" w:cs="Arial"/>
          <w:b/>
        </w:rPr>
        <w:t>Estrutura Curricular</w:t>
      </w:r>
    </w:p>
    <w:p w:rsidR="00CF67A1" w:rsidRPr="00047DF8" w:rsidRDefault="00CF67A1" w:rsidP="00CF67A1">
      <w:pPr>
        <w:spacing w:after="120" w:line="360" w:lineRule="auto"/>
        <w:ind w:firstLine="709"/>
        <w:jc w:val="both"/>
        <w:rPr>
          <w:rFonts w:ascii="Arial" w:hAnsi="Arial" w:cs="Arial"/>
        </w:rPr>
      </w:pPr>
      <w:r w:rsidRPr="00047DF8">
        <w:rPr>
          <w:rFonts w:ascii="Arial" w:hAnsi="Arial" w:cs="Arial"/>
        </w:rPr>
        <w:t>O texto deve descrever como o curso está estruturado em relação à carga horária total em horas, conforme as exigências legais, ao número de créditos, aos períodos e componentes curriculares, explicando como são contemplados os aspectos: flexibilidade, interdisciplinaridade, articulação da teoria com a prática</w:t>
      </w:r>
      <w:r>
        <w:rPr>
          <w:rFonts w:ascii="Arial" w:hAnsi="Arial" w:cs="Arial"/>
        </w:rPr>
        <w:t>,</w:t>
      </w:r>
      <w:r w:rsidRPr="00047DF8">
        <w:rPr>
          <w:rFonts w:ascii="Arial" w:hAnsi="Arial" w:cs="Arial"/>
        </w:rPr>
        <w:t xml:space="preserve"> acessibilidade </w:t>
      </w:r>
      <w:r>
        <w:rPr>
          <w:rFonts w:ascii="Arial" w:hAnsi="Arial" w:cs="Arial"/>
        </w:rPr>
        <w:t>metodol</w:t>
      </w:r>
      <w:r w:rsidRPr="00047DF8">
        <w:rPr>
          <w:rFonts w:ascii="Arial" w:hAnsi="Arial" w:cs="Arial"/>
        </w:rPr>
        <w:t>ógica</w:t>
      </w:r>
      <w:r>
        <w:rPr>
          <w:rStyle w:val="Refdenotaderodap"/>
          <w:rFonts w:ascii="Arial" w:hAnsi="Arial" w:cs="Arial"/>
        </w:rPr>
        <w:footnoteReference w:id="1"/>
      </w:r>
      <w:r w:rsidRPr="00047DF8">
        <w:rPr>
          <w:rFonts w:ascii="Arial" w:hAnsi="Arial" w:cs="Arial"/>
        </w:rPr>
        <w:t xml:space="preserve"> e atitudinal</w:t>
      </w:r>
      <w:r>
        <w:rPr>
          <w:rStyle w:val="Refdenotaderodap"/>
          <w:rFonts w:ascii="Arial" w:hAnsi="Arial" w:cs="Arial"/>
        </w:rPr>
        <w:footnoteReference w:id="2"/>
      </w:r>
      <w:r>
        <w:rPr>
          <w:rFonts w:ascii="Arial" w:hAnsi="Arial" w:cs="Arial"/>
        </w:rPr>
        <w:t xml:space="preserve"> e, além disso, elementos comprovadamente inovadores</w:t>
      </w:r>
      <w:r w:rsidRPr="00047DF8">
        <w:rPr>
          <w:rFonts w:ascii="Arial" w:hAnsi="Arial" w:cs="Arial"/>
        </w:rPr>
        <w:t>.</w:t>
      </w:r>
      <w:r>
        <w:rPr>
          <w:rFonts w:ascii="Arial" w:hAnsi="Arial" w:cs="Arial"/>
        </w:rPr>
        <w:t xml:space="preserve"> Deve apresentar, também, informações sobre a composição da (s) turma (s) para aulas teóricas e das subturmas para as atividades práticas de ensino e de laboratório. De acordo com a Coordenação de Programação Acadêmica (CPAC) deverão estar definidos os quantitativos de estudantes por turma: de estágio, de laboratório específico e de semipresencial.</w:t>
      </w:r>
    </w:p>
    <w:p w:rsidR="00CF67A1" w:rsidRPr="00047DF8" w:rsidRDefault="00CF67A1" w:rsidP="00CF67A1">
      <w:pPr>
        <w:pStyle w:val="PargrafodaLista"/>
        <w:numPr>
          <w:ilvl w:val="1"/>
          <w:numId w:val="14"/>
        </w:numPr>
        <w:spacing w:after="120" w:line="360" w:lineRule="auto"/>
        <w:ind w:left="284" w:hanging="284"/>
        <w:contextualSpacing/>
        <w:jc w:val="both"/>
        <w:rPr>
          <w:rFonts w:ascii="Arial" w:hAnsi="Arial" w:cs="Arial"/>
          <w:b/>
        </w:rPr>
      </w:pPr>
      <w:r w:rsidRPr="00047DF8">
        <w:rPr>
          <w:rFonts w:ascii="Arial" w:hAnsi="Arial" w:cs="Arial"/>
          <w:b/>
        </w:rPr>
        <w:lastRenderedPageBreak/>
        <w:t>Conteúdos Curriculares</w:t>
      </w:r>
    </w:p>
    <w:p w:rsidR="00CF67A1" w:rsidRDefault="00CF67A1" w:rsidP="00CF67A1">
      <w:pPr>
        <w:spacing w:after="120" w:line="360" w:lineRule="auto"/>
        <w:ind w:firstLine="709"/>
        <w:jc w:val="both"/>
        <w:rPr>
          <w:rFonts w:ascii="Arial" w:hAnsi="Arial" w:cs="Arial"/>
        </w:rPr>
      </w:pPr>
      <w:r w:rsidRPr="00047DF8">
        <w:rPr>
          <w:rFonts w:ascii="Arial" w:hAnsi="Arial" w:cs="Arial"/>
        </w:rPr>
        <w:t xml:space="preserve">O texto </w:t>
      </w:r>
      <w:r>
        <w:rPr>
          <w:rFonts w:ascii="Arial" w:hAnsi="Arial" w:cs="Arial"/>
        </w:rPr>
        <w:t xml:space="preserve">deve </w:t>
      </w:r>
      <w:r w:rsidRPr="00047DF8">
        <w:rPr>
          <w:rFonts w:ascii="Arial" w:hAnsi="Arial" w:cs="Arial"/>
        </w:rPr>
        <w:t xml:space="preserve">apresentar </w:t>
      </w:r>
      <w:r>
        <w:rPr>
          <w:rFonts w:ascii="Arial" w:hAnsi="Arial" w:cs="Arial"/>
        </w:rPr>
        <w:t>de que maneira</w:t>
      </w:r>
      <w:r w:rsidRPr="00047DF8">
        <w:rPr>
          <w:rFonts w:ascii="Arial" w:hAnsi="Arial" w:cs="Arial"/>
        </w:rPr>
        <w:t xml:space="preserve"> os conteúdos estão estruturados, se em eixos ou núcleos</w:t>
      </w:r>
      <w:r>
        <w:rPr>
          <w:rFonts w:ascii="Arial" w:hAnsi="Arial" w:cs="Arial"/>
        </w:rPr>
        <w:t xml:space="preserve"> – conforme as determinações das Diretrizes Curriculares Nacionais de cada curso –</w:t>
      </w:r>
      <w:r w:rsidRPr="00047DF8">
        <w:rPr>
          <w:rFonts w:ascii="Arial" w:hAnsi="Arial" w:cs="Arial"/>
        </w:rPr>
        <w:t xml:space="preserve">, o que é contemplado em cada eixo/núcleo, de que forma asseguram o desenvolvimento do perfil profissional do egresso, considerando os aspectos: </w:t>
      </w:r>
      <w:r>
        <w:rPr>
          <w:rFonts w:ascii="Arial" w:hAnsi="Arial" w:cs="Arial"/>
        </w:rPr>
        <w:t xml:space="preserve">coerência com os objetivos do curso, necessidades locais e regionais, </w:t>
      </w:r>
      <w:r w:rsidRPr="00047DF8">
        <w:rPr>
          <w:rFonts w:ascii="Arial" w:hAnsi="Arial" w:cs="Arial"/>
        </w:rPr>
        <w:t xml:space="preserve">atualização, acessibilidade </w:t>
      </w:r>
      <w:r>
        <w:rPr>
          <w:rFonts w:ascii="Arial" w:hAnsi="Arial" w:cs="Arial"/>
        </w:rPr>
        <w:t>metodológica</w:t>
      </w:r>
      <w:r w:rsidRPr="00047DF8">
        <w:rPr>
          <w:rFonts w:ascii="Arial" w:hAnsi="Arial" w:cs="Arial"/>
        </w:rPr>
        <w:t xml:space="preserve"> </w:t>
      </w:r>
      <w:r>
        <w:rPr>
          <w:rFonts w:ascii="Arial" w:hAnsi="Arial" w:cs="Arial"/>
        </w:rPr>
        <w:t xml:space="preserve">e atitudinal, </w:t>
      </w:r>
      <w:r w:rsidRPr="00047DF8">
        <w:rPr>
          <w:rFonts w:ascii="Arial" w:hAnsi="Arial" w:cs="Arial"/>
        </w:rPr>
        <w:t xml:space="preserve">adequação da bibliografia – básica e complementar –, abordagem </w:t>
      </w:r>
      <w:r>
        <w:rPr>
          <w:rFonts w:ascii="Arial" w:hAnsi="Arial" w:cs="Arial"/>
        </w:rPr>
        <w:t xml:space="preserve">transversal </w:t>
      </w:r>
      <w:r w:rsidRPr="00047DF8">
        <w:rPr>
          <w:rFonts w:ascii="Arial" w:hAnsi="Arial" w:cs="Arial"/>
        </w:rPr>
        <w:t xml:space="preserve">de conteúdos </w:t>
      </w:r>
      <w:r>
        <w:rPr>
          <w:rFonts w:ascii="Arial" w:hAnsi="Arial" w:cs="Arial"/>
        </w:rPr>
        <w:t xml:space="preserve">e temas </w:t>
      </w:r>
      <w:r w:rsidRPr="00047DF8">
        <w:rPr>
          <w:rFonts w:ascii="Arial" w:hAnsi="Arial" w:cs="Arial"/>
        </w:rPr>
        <w:t xml:space="preserve">pertinentes às políticas </w:t>
      </w:r>
      <w:r>
        <w:rPr>
          <w:rFonts w:ascii="Arial" w:hAnsi="Arial" w:cs="Arial"/>
        </w:rPr>
        <w:t xml:space="preserve">de educação em direitos humanos, de educação das </w:t>
      </w:r>
      <w:r w:rsidRPr="00047DF8">
        <w:rPr>
          <w:rFonts w:ascii="Arial" w:hAnsi="Arial" w:cs="Arial"/>
        </w:rPr>
        <w:t>relações étnico-raciais</w:t>
      </w:r>
      <w:r>
        <w:rPr>
          <w:rFonts w:ascii="Arial" w:hAnsi="Arial" w:cs="Arial"/>
        </w:rPr>
        <w:t xml:space="preserve"> e </w:t>
      </w:r>
      <w:r w:rsidRPr="00047DF8">
        <w:rPr>
          <w:rFonts w:ascii="Arial" w:hAnsi="Arial" w:cs="Arial"/>
        </w:rPr>
        <w:t xml:space="preserve">para o ensino de história e cultura afro-brasileira, africana e indígena, de educação ambiental, de </w:t>
      </w:r>
      <w:r>
        <w:rPr>
          <w:rFonts w:ascii="Arial" w:hAnsi="Arial" w:cs="Arial"/>
        </w:rPr>
        <w:t>L</w:t>
      </w:r>
      <w:r w:rsidRPr="00047DF8">
        <w:rPr>
          <w:rFonts w:ascii="Arial" w:hAnsi="Arial" w:cs="Arial"/>
        </w:rPr>
        <w:t>ibras</w:t>
      </w:r>
      <w:r>
        <w:rPr>
          <w:rFonts w:ascii="Arial" w:hAnsi="Arial" w:cs="Arial"/>
        </w:rPr>
        <w:t xml:space="preserve">, e que possibilitam o contato com conhecimentos </w:t>
      </w:r>
      <w:r w:rsidR="00D95BE4">
        <w:rPr>
          <w:rFonts w:ascii="Arial" w:hAnsi="Arial" w:cs="Arial"/>
        </w:rPr>
        <w:t xml:space="preserve">recentes e </w:t>
      </w:r>
      <w:r>
        <w:rPr>
          <w:rFonts w:ascii="Arial" w:hAnsi="Arial" w:cs="Arial"/>
        </w:rPr>
        <w:t>inovadores</w:t>
      </w:r>
      <w:r w:rsidRPr="00047DF8">
        <w:rPr>
          <w:rFonts w:ascii="Arial" w:hAnsi="Arial" w:cs="Arial"/>
        </w:rPr>
        <w:t>.</w:t>
      </w:r>
      <w:r>
        <w:rPr>
          <w:rFonts w:ascii="Arial" w:hAnsi="Arial" w:cs="Arial"/>
        </w:rPr>
        <w:t xml:space="preserve"> </w:t>
      </w:r>
      <w:r w:rsidRPr="005E58FA">
        <w:rPr>
          <w:rFonts w:ascii="Arial" w:hAnsi="Arial" w:cs="Arial"/>
        </w:rPr>
        <w:t>Os cursos de Bacharelado e de Tecnologia deverão inserir a disciplina Libras no conjunto das disciplinas optativas, e os cursos de Licenciatura e Fonoaudiologia no das obrigatórias.</w:t>
      </w:r>
    </w:p>
    <w:p w:rsidR="00CF67A1" w:rsidRPr="00047DF8" w:rsidRDefault="00CF67A1" w:rsidP="00CF67A1">
      <w:pPr>
        <w:spacing w:after="120" w:line="360" w:lineRule="auto"/>
        <w:ind w:firstLine="709"/>
        <w:jc w:val="both"/>
        <w:rPr>
          <w:rFonts w:ascii="Arial" w:hAnsi="Arial" w:cs="Arial"/>
        </w:rPr>
      </w:pPr>
      <w:r>
        <w:rPr>
          <w:rFonts w:ascii="Arial" w:hAnsi="Arial" w:cs="Arial"/>
        </w:rPr>
        <w:t>O texto deve apresentar, também, o núcleo de disciplinas exigidas pela PUC Goiás enquanto Instituição católica, comunitária e filantrópica, com vistas a contribuir com a formação integral do estudante.</w:t>
      </w:r>
    </w:p>
    <w:p w:rsidR="00CF67A1" w:rsidRDefault="00CF67A1" w:rsidP="00CF67A1">
      <w:pPr>
        <w:spacing w:after="120" w:line="360" w:lineRule="auto"/>
        <w:ind w:firstLine="709"/>
        <w:jc w:val="both"/>
        <w:rPr>
          <w:rFonts w:ascii="Arial" w:hAnsi="Arial" w:cs="Arial"/>
        </w:rPr>
      </w:pPr>
    </w:p>
    <w:p w:rsidR="00CF67A1" w:rsidRPr="00047DF8" w:rsidRDefault="00CF67A1" w:rsidP="00CF67A1">
      <w:pPr>
        <w:pStyle w:val="PargrafodaLista"/>
        <w:numPr>
          <w:ilvl w:val="2"/>
          <w:numId w:val="14"/>
        </w:numPr>
        <w:spacing w:after="120" w:line="360" w:lineRule="auto"/>
        <w:ind w:left="284" w:hanging="284"/>
        <w:contextualSpacing/>
        <w:jc w:val="both"/>
        <w:rPr>
          <w:rFonts w:ascii="Arial" w:hAnsi="Arial" w:cs="Arial"/>
        </w:rPr>
      </w:pPr>
      <w:r w:rsidRPr="00047DF8">
        <w:rPr>
          <w:rFonts w:ascii="Arial" w:hAnsi="Arial" w:cs="Arial"/>
        </w:rPr>
        <w:t>Representação do Perfil de Formação</w:t>
      </w:r>
    </w:p>
    <w:p w:rsidR="00CF67A1" w:rsidRPr="00047DF8" w:rsidRDefault="00CF67A1" w:rsidP="00CF67A1">
      <w:pPr>
        <w:spacing w:after="120" w:line="360" w:lineRule="auto"/>
        <w:ind w:firstLine="708"/>
        <w:jc w:val="both"/>
        <w:rPr>
          <w:rFonts w:ascii="Arial" w:hAnsi="Arial" w:cs="Arial"/>
        </w:rPr>
      </w:pPr>
      <w:r w:rsidRPr="00047DF8">
        <w:rPr>
          <w:rFonts w:ascii="Arial" w:hAnsi="Arial" w:cs="Arial"/>
        </w:rPr>
        <w:t xml:space="preserve">Gráfico que possibilita a visualização do processo formativo proposto pelo curso, relacionando os diferentes eixos/núcleos de formação e componentes curriculares especiais – Estágio Curricular Supervisionado – Obrigatório –, Trabalho de Conclusão de Curso </w:t>
      </w:r>
      <w:r>
        <w:rPr>
          <w:rFonts w:ascii="Arial" w:hAnsi="Arial" w:cs="Arial"/>
        </w:rPr>
        <w:t>(</w:t>
      </w:r>
      <w:r w:rsidRPr="00047DF8">
        <w:rPr>
          <w:rFonts w:ascii="Arial" w:hAnsi="Arial" w:cs="Arial"/>
        </w:rPr>
        <w:t>TCC</w:t>
      </w:r>
      <w:r>
        <w:rPr>
          <w:rFonts w:ascii="Arial" w:hAnsi="Arial" w:cs="Arial"/>
        </w:rPr>
        <w:t xml:space="preserve">) </w:t>
      </w:r>
      <w:r w:rsidRPr="00047DF8">
        <w:rPr>
          <w:rFonts w:ascii="Arial" w:hAnsi="Arial" w:cs="Arial"/>
        </w:rPr>
        <w:t xml:space="preserve">ou Trabalho Final de Curso </w:t>
      </w:r>
      <w:r>
        <w:rPr>
          <w:rFonts w:ascii="Arial" w:hAnsi="Arial" w:cs="Arial"/>
        </w:rPr>
        <w:t>(</w:t>
      </w:r>
      <w:r w:rsidRPr="00047DF8">
        <w:rPr>
          <w:rFonts w:ascii="Arial" w:hAnsi="Arial" w:cs="Arial"/>
        </w:rPr>
        <w:t>TFC</w:t>
      </w:r>
      <w:r>
        <w:rPr>
          <w:rFonts w:ascii="Arial" w:hAnsi="Arial" w:cs="Arial"/>
        </w:rPr>
        <w:t>)</w:t>
      </w:r>
      <w:r w:rsidRPr="00047DF8">
        <w:rPr>
          <w:rFonts w:ascii="Arial" w:hAnsi="Arial" w:cs="Arial"/>
        </w:rPr>
        <w:t xml:space="preserve"> ou Trabalho de Curso </w:t>
      </w:r>
      <w:r>
        <w:rPr>
          <w:rFonts w:ascii="Arial" w:hAnsi="Arial" w:cs="Arial"/>
        </w:rPr>
        <w:t>(</w:t>
      </w:r>
      <w:r w:rsidRPr="00047DF8">
        <w:rPr>
          <w:rFonts w:ascii="Arial" w:hAnsi="Arial" w:cs="Arial"/>
        </w:rPr>
        <w:t>TC</w:t>
      </w:r>
      <w:r>
        <w:rPr>
          <w:rFonts w:ascii="Arial" w:hAnsi="Arial" w:cs="Arial"/>
        </w:rPr>
        <w:t>)</w:t>
      </w:r>
      <w:r w:rsidRPr="00047DF8">
        <w:rPr>
          <w:rFonts w:ascii="Arial" w:hAnsi="Arial" w:cs="Arial"/>
        </w:rPr>
        <w:t xml:space="preserve"> e Atividades Complementares </w:t>
      </w:r>
      <w:r>
        <w:rPr>
          <w:rFonts w:ascii="Arial" w:hAnsi="Arial" w:cs="Arial"/>
        </w:rPr>
        <w:t>(</w:t>
      </w:r>
      <w:r w:rsidRPr="00047DF8">
        <w:rPr>
          <w:rFonts w:ascii="Arial" w:hAnsi="Arial" w:cs="Arial"/>
        </w:rPr>
        <w:t>AC</w:t>
      </w:r>
      <w:r>
        <w:rPr>
          <w:rFonts w:ascii="Arial" w:hAnsi="Arial" w:cs="Arial"/>
        </w:rPr>
        <w:t>), contendo o</w:t>
      </w:r>
      <w:r w:rsidRPr="00047DF8">
        <w:rPr>
          <w:rFonts w:ascii="Arial" w:hAnsi="Arial" w:cs="Arial"/>
        </w:rPr>
        <w:t xml:space="preserve"> percentual da carga horária correspondente a cada eixo/núcleo e componentes curriculares especiais.</w:t>
      </w:r>
    </w:p>
    <w:p w:rsidR="00CF67A1" w:rsidRDefault="00CF67A1" w:rsidP="00CF67A1">
      <w:pPr>
        <w:spacing w:after="120" w:line="360" w:lineRule="auto"/>
        <w:ind w:firstLine="708"/>
        <w:jc w:val="both"/>
        <w:rPr>
          <w:rFonts w:ascii="Arial" w:hAnsi="Arial" w:cs="Arial"/>
        </w:rPr>
      </w:pPr>
      <w:r w:rsidRPr="00047DF8">
        <w:rPr>
          <w:rFonts w:ascii="Arial" w:hAnsi="Arial" w:cs="Arial"/>
        </w:rPr>
        <w:t xml:space="preserve">O gráfico será acompanhado de um quadro </w:t>
      </w:r>
      <w:r>
        <w:rPr>
          <w:rFonts w:ascii="Arial" w:hAnsi="Arial" w:cs="Arial"/>
        </w:rPr>
        <w:t>indicando</w:t>
      </w:r>
      <w:r w:rsidRPr="00047DF8">
        <w:rPr>
          <w:rFonts w:ascii="Arial" w:hAnsi="Arial" w:cs="Arial"/>
        </w:rPr>
        <w:t xml:space="preserve"> a distribuição das disciplinas por eixo</w:t>
      </w:r>
      <w:r>
        <w:rPr>
          <w:rFonts w:ascii="Arial" w:hAnsi="Arial" w:cs="Arial"/>
        </w:rPr>
        <w:t>s</w:t>
      </w:r>
      <w:r w:rsidRPr="00047DF8">
        <w:rPr>
          <w:rFonts w:ascii="Arial" w:hAnsi="Arial" w:cs="Arial"/>
        </w:rPr>
        <w:t>/núcleos e dos componentes curriculares especiais e respectivos número</w:t>
      </w:r>
      <w:r>
        <w:rPr>
          <w:rFonts w:ascii="Arial" w:hAnsi="Arial" w:cs="Arial"/>
        </w:rPr>
        <w:t>s</w:t>
      </w:r>
      <w:r w:rsidRPr="00047DF8">
        <w:rPr>
          <w:rFonts w:ascii="Arial" w:hAnsi="Arial" w:cs="Arial"/>
        </w:rPr>
        <w:t xml:space="preserve"> de créditos e cargas horárias, quando for o caso.</w:t>
      </w:r>
    </w:p>
    <w:p w:rsidR="00CF67A1" w:rsidRPr="00047DF8" w:rsidRDefault="00CF67A1" w:rsidP="00CF67A1">
      <w:pPr>
        <w:pStyle w:val="PargrafodaLista"/>
        <w:spacing w:after="120" w:line="360" w:lineRule="auto"/>
        <w:ind w:left="284"/>
        <w:jc w:val="both"/>
        <w:rPr>
          <w:rFonts w:ascii="Arial" w:hAnsi="Arial" w:cs="Arial"/>
          <w:b/>
        </w:rPr>
      </w:pPr>
    </w:p>
    <w:p w:rsidR="00FD16F2" w:rsidRDefault="00FD16F2">
      <w:pPr>
        <w:spacing w:after="200" w:line="276" w:lineRule="auto"/>
        <w:rPr>
          <w:rFonts w:ascii="Arial" w:hAnsi="Arial" w:cs="Arial"/>
          <w:b/>
        </w:rPr>
      </w:pPr>
      <w:r>
        <w:rPr>
          <w:rFonts w:ascii="Arial" w:hAnsi="Arial" w:cs="Arial"/>
          <w:b/>
        </w:rPr>
        <w:br w:type="page"/>
      </w:r>
    </w:p>
    <w:p w:rsidR="00CF67A1" w:rsidRDefault="00CF67A1" w:rsidP="00CF67A1">
      <w:pPr>
        <w:pStyle w:val="PargrafodaLista"/>
        <w:numPr>
          <w:ilvl w:val="1"/>
          <w:numId w:val="14"/>
        </w:numPr>
        <w:spacing w:after="120" w:line="360" w:lineRule="auto"/>
        <w:ind w:left="284" w:hanging="284"/>
        <w:contextualSpacing/>
        <w:jc w:val="both"/>
        <w:rPr>
          <w:rFonts w:ascii="Arial" w:hAnsi="Arial" w:cs="Arial"/>
          <w:b/>
        </w:rPr>
      </w:pPr>
      <w:r>
        <w:rPr>
          <w:rFonts w:ascii="Arial" w:hAnsi="Arial" w:cs="Arial"/>
          <w:b/>
        </w:rPr>
        <w:lastRenderedPageBreak/>
        <w:t>Metodologia</w:t>
      </w:r>
    </w:p>
    <w:p w:rsidR="00CF67A1" w:rsidRDefault="00CF67A1" w:rsidP="00CF67A1">
      <w:pPr>
        <w:pStyle w:val="PargrafodaLista"/>
        <w:spacing w:after="120" w:line="360" w:lineRule="auto"/>
        <w:ind w:left="0" w:firstLine="709"/>
        <w:jc w:val="both"/>
        <w:rPr>
          <w:rFonts w:ascii="Arial" w:hAnsi="Arial" w:cs="Arial"/>
        </w:rPr>
      </w:pPr>
      <w:r>
        <w:rPr>
          <w:rFonts w:ascii="Arial" w:hAnsi="Arial" w:cs="Arial"/>
        </w:rPr>
        <w:t>Texto que descreve de forma minuciosa, detalhada e rigorosa, a metodologia adotada no curso, enquanto elemento fundamental do processo didático. É necessário expor suas bases epistemológic</w:t>
      </w:r>
      <w:r w:rsidR="00D24F85">
        <w:rPr>
          <w:rFonts w:ascii="Arial" w:hAnsi="Arial" w:cs="Arial"/>
        </w:rPr>
        <w:t>as, concepção, caracterização e</w:t>
      </w:r>
      <w:r>
        <w:rPr>
          <w:rFonts w:ascii="Arial" w:hAnsi="Arial" w:cs="Arial"/>
        </w:rPr>
        <w:t xml:space="preserve"> procedimentos</w:t>
      </w:r>
      <w:r w:rsidR="00D24F85">
        <w:rPr>
          <w:rFonts w:ascii="Arial" w:hAnsi="Arial" w:cs="Arial"/>
        </w:rPr>
        <w:t>/estratégicas</w:t>
      </w:r>
      <w:r>
        <w:rPr>
          <w:rFonts w:ascii="Arial" w:hAnsi="Arial" w:cs="Arial"/>
        </w:rPr>
        <w:t xml:space="preserve"> utilizados no desenvolvimento do trabalho docente, com vistas a proporcionar aprendizagem diferenciada na área. </w:t>
      </w:r>
    </w:p>
    <w:p w:rsidR="00CF67A1" w:rsidRDefault="00CF67A1" w:rsidP="00CF67A1">
      <w:pPr>
        <w:pStyle w:val="PargrafodaLista"/>
        <w:spacing w:after="120" w:line="360" w:lineRule="auto"/>
        <w:ind w:left="0" w:firstLine="709"/>
        <w:jc w:val="both"/>
        <w:rPr>
          <w:rFonts w:ascii="Arial" w:hAnsi="Arial" w:cs="Arial"/>
        </w:rPr>
      </w:pPr>
    </w:p>
    <w:p w:rsidR="00CF67A1" w:rsidRPr="00047DF8" w:rsidRDefault="00CF67A1" w:rsidP="00CF67A1">
      <w:pPr>
        <w:pStyle w:val="PargrafodaLista"/>
        <w:numPr>
          <w:ilvl w:val="1"/>
          <w:numId w:val="14"/>
        </w:numPr>
        <w:spacing w:after="120" w:line="360" w:lineRule="auto"/>
        <w:ind w:left="284" w:hanging="284"/>
        <w:contextualSpacing/>
        <w:jc w:val="both"/>
        <w:rPr>
          <w:rFonts w:ascii="Arial" w:hAnsi="Arial" w:cs="Arial"/>
          <w:b/>
        </w:rPr>
      </w:pPr>
      <w:r w:rsidRPr="00047DF8">
        <w:rPr>
          <w:rFonts w:ascii="Arial" w:hAnsi="Arial" w:cs="Arial"/>
          <w:b/>
        </w:rPr>
        <w:t>Matriz Curricular</w:t>
      </w:r>
    </w:p>
    <w:p w:rsidR="00CF67A1" w:rsidRPr="00047DF8" w:rsidRDefault="00CF67A1" w:rsidP="00CF67A1">
      <w:pPr>
        <w:spacing w:after="120" w:line="360" w:lineRule="auto"/>
        <w:ind w:firstLine="708"/>
        <w:jc w:val="both"/>
        <w:rPr>
          <w:rFonts w:ascii="Arial" w:hAnsi="Arial" w:cs="Arial"/>
        </w:rPr>
      </w:pPr>
      <w:r w:rsidRPr="00047DF8">
        <w:rPr>
          <w:rFonts w:ascii="Arial" w:hAnsi="Arial" w:cs="Arial"/>
        </w:rPr>
        <w:t xml:space="preserve">A </w:t>
      </w:r>
      <w:r>
        <w:rPr>
          <w:rFonts w:ascii="Arial" w:hAnsi="Arial" w:cs="Arial"/>
        </w:rPr>
        <w:t>M</w:t>
      </w:r>
      <w:r w:rsidRPr="00047DF8">
        <w:rPr>
          <w:rFonts w:ascii="Arial" w:hAnsi="Arial" w:cs="Arial"/>
        </w:rPr>
        <w:t xml:space="preserve">atriz </w:t>
      </w:r>
      <w:r>
        <w:rPr>
          <w:rFonts w:ascii="Arial" w:hAnsi="Arial" w:cs="Arial"/>
        </w:rPr>
        <w:t>C</w:t>
      </w:r>
      <w:r w:rsidRPr="00047DF8">
        <w:rPr>
          <w:rFonts w:ascii="Arial" w:hAnsi="Arial" w:cs="Arial"/>
        </w:rPr>
        <w:t>urricular deverá ser apresentada de acordo com o modelo padrão estabelecido para todos os cursos da PUC Goiás</w:t>
      </w:r>
      <w:r>
        <w:rPr>
          <w:rFonts w:ascii="Arial" w:hAnsi="Arial" w:cs="Arial"/>
        </w:rPr>
        <w:t xml:space="preserve"> (Resolução n. 005/2016 – CEPE)</w:t>
      </w:r>
      <w:r w:rsidR="00D24F85">
        <w:rPr>
          <w:rFonts w:ascii="Arial" w:hAnsi="Arial" w:cs="Arial"/>
        </w:rPr>
        <w:t>. No caso das</w:t>
      </w:r>
      <w:r w:rsidRPr="00047DF8">
        <w:rPr>
          <w:rFonts w:ascii="Arial" w:hAnsi="Arial" w:cs="Arial"/>
        </w:rPr>
        <w:t xml:space="preserve"> A</w:t>
      </w:r>
      <w:r w:rsidR="00D24F85">
        <w:rPr>
          <w:rFonts w:ascii="Arial" w:hAnsi="Arial" w:cs="Arial"/>
        </w:rPr>
        <w:t xml:space="preserve">tividades </w:t>
      </w:r>
      <w:r w:rsidRPr="00047DF8">
        <w:rPr>
          <w:rFonts w:ascii="Arial" w:hAnsi="Arial" w:cs="Arial"/>
        </w:rPr>
        <w:t>C</w:t>
      </w:r>
      <w:r w:rsidR="00D24F85">
        <w:rPr>
          <w:rFonts w:ascii="Arial" w:hAnsi="Arial" w:cs="Arial"/>
        </w:rPr>
        <w:t>omplementares</w:t>
      </w:r>
      <w:r w:rsidR="00FA31F3">
        <w:rPr>
          <w:rFonts w:ascii="Arial" w:hAnsi="Arial" w:cs="Arial"/>
        </w:rPr>
        <w:t>,</w:t>
      </w:r>
      <w:r w:rsidRPr="00047DF8">
        <w:rPr>
          <w:rFonts w:ascii="Arial" w:hAnsi="Arial" w:cs="Arial"/>
        </w:rPr>
        <w:t xml:space="preserve"> registrar na </w:t>
      </w:r>
      <w:r>
        <w:rPr>
          <w:rFonts w:ascii="Arial" w:hAnsi="Arial" w:cs="Arial"/>
        </w:rPr>
        <w:t>M</w:t>
      </w:r>
      <w:r w:rsidRPr="00047DF8">
        <w:rPr>
          <w:rFonts w:ascii="Arial" w:hAnsi="Arial" w:cs="Arial"/>
        </w:rPr>
        <w:t xml:space="preserve">atriz </w:t>
      </w:r>
      <w:r>
        <w:rPr>
          <w:rFonts w:ascii="Arial" w:hAnsi="Arial" w:cs="Arial"/>
        </w:rPr>
        <w:t>C</w:t>
      </w:r>
      <w:r w:rsidRPr="00047DF8">
        <w:rPr>
          <w:rFonts w:ascii="Arial" w:hAnsi="Arial" w:cs="Arial"/>
        </w:rPr>
        <w:t>urricular a exigência do cumprimento da carga horária prevista para este componente curricular com vistas à integralização</w:t>
      </w:r>
      <w:r>
        <w:rPr>
          <w:rFonts w:ascii="Arial" w:hAnsi="Arial" w:cs="Arial"/>
        </w:rPr>
        <w:t xml:space="preserve"> do </w:t>
      </w:r>
      <w:r w:rsidRPr="00047DF8">
        <w:rPr>
          <w:rFonts w:ascii="Arial" w:hAnsi="Arial" w:cs="Arial"/>
        </w:rPr>
        <w:t>curr</w:t>
      </w:r>
      <w:r>
        <w:rPr>
          <w:rFonts w:ascii="Arial" w:hAnsi="Arial" w:cs="Arial"/>
        </w:rPr>
        <w:t>ículo</w:t>
      </w:r>
      <w:r w:rsidRPr="00047DF8">
        <w:rPr>
          <w:rFonts w:ascii="Arial" w:hAnsi="Arial" w:cs="Arial"/>
        </w:rPr>
        <w:t>. Os cursos em que a carga horária de Estágio estiver distribuída entre uma disciplina de orientação e o Estágio em campo, a carga horária desenvolvida no campo</w:t>
      </w:r>
      <w:r w:rsidR="00D24F85">
        <w:rPr>
          <w:rFonts w:ascii="Arial" w:hAnsi="Arial" w:cs="Arial"/>
        </w:rPr>
        <w:t xml:space="preserve">, </w:t>
      </w:r>
      <w:r>
        <w:rPr>
          <w:rFonts w:ascii="Arial" w:hAnsi="Arial" w:cs="Arial"/>
        </w:rPr>
        <w:t>deverá ser registrada na M</w:t>
      </w:r>
      <w:r w:rsidRPr="00047DF8">
        <w:rPr>
          <w:rFonts w:ascii="Arial" w:hAnsi="Arial" w:cs="Arial"/>
        </w:rPr>
        <w:t xml:space="preserve">atriz </w:t>
      </w:r>
      <w:r>
        <w:rPr>
          <w:rFonts w:ascii="Arial" w:hAnsi="Arial" w:cs="Arial"/>
        </w:rPr>
        <w:t>C</w:t>
      </w:r>
      <w:r w:rsidRPr="00047DF8">
        <w:rPr>
          <w:rFonts w:ascii="Arial" w:hAnsi="Arial" w:cs="Arial"/>
        </w:rPr>
        <w:t xml:space="preserve">urricular, pois ela é computada para a integralização da carga horária total do curso. Citar, também, na </w:t>
      </w:r>
      <w:r>
        <w:rPr>
          <w:rFonts w:ascii="Arial" w:hAnsi="Arial" w:cs="Arial"/>
        </w:rPr>
        <w:t>M</w:t>
      </w:r>
      <w:r w:rsidRPr="00047DF8">
        <w:rPr>
          <w:rFonts w:ascii="Arial" w:hAnsi="Arial" w:cs="Arial"/>
        </w:rPr>
        <w:t xml:space="preserve">atriz a exigência de regularidade junto ao </w:t>
      </w:r>
      <w:r>
        <w:rPr>
          <w:rFonts w:ascii="Arial" w:hAnsi="Arial" w:cs="Arial"/>
        </w:rPr>
        <w:t>Exame Nacional de Desempenho dos Estudantes (Enade),</w:t>
      </w:r>
      <w:r w:rsidRPr="00047DF8">
        <w:rPr>
          <w:rFonts w:ascii="Arial" w:hAnsi="Arial" w:cs="Arial"/>
        </w:rPr>
        <w:t xml:space="preserve"> </w:t>
      </w:r>
      <w:r>
        <w:rPr>
          <w:rFonts w:ascii="Arial" w:hAnsi="Arial" w:cs="Arial"/>
        </w:rPr>
        <w:t xml:space="preserve">conforme </w:t>
      </w:r>
      <w:r w:rsidRPr="00047DF8">
        <w:rPr>
          <w:rFonts w:ascii="Arial" w:hAnsi="Arial" w:cs="Arial"/>
        </w:rPr>
        <w:t xml:space="preserve">Lei </w:t>
      </w:r>
      <w:r w:rsidR="00D24F85">
        <w:rPr>
          <w:rFonts w:ascii="Arial" w:hAnsi="Arial" w:cs="Arial"/>
        </w:rPr>
        <w:t xml:space="preserve">n. </w:t>
      </w:r>
      <w:r w:rsidRPr="00047DF8">
        <w:rPr>
          <w:rFonts w:ascii="Arial" w:hAnsi="Arial" w:cs="Arial"/>
        </w:rPr>
        <w:t>10.861, de 14 de abril de 2004.</w:t>
      </w:r>
      <w:r>
        <w:rPr>
          <w:rFonts w:ascii="Arial" w:hAnsi="Arial" w:cs="Arial"/>
        </w:rPr>
        <w:t xml:space="preserve"> Deve</w:t>
      </w:r>
      <w:r w:rsidR="00864DD5">
        <w:rPr>
          <w:rFonts w:ascii="Arial" w:hAnsi="Arial" w:cs="Arial"/>
        </w:rPr>
        <w:t>m</w:t>
      </w:r>
      <w:r>
        <w:rPr>
          <w:rFonts w:ascii="Arial" w:hAnsi="Arial" w:cs="Arial"/>
        </w:rPr>
        <w:t xml:space="preserve"> </w:t>
      </w:r>
      <w:r w:rsidR="00864DD5">
        <w:rPr>
          <w:rFonts w:ascii="Arial" w:hAnsi="Arial" w:cs="Arial"/>
        </w:rPr>
        <w:t>ser registradas, ainda,</w:t>
      </w:r>
      <w:r>
        <w:rPr>
          <w:rFonts w:ascii="Arial" w:hAnsi="Arial" w:cs="Arial"/>
        </w:rPr>
        <w:t xml:space="preserve"> </w:t>
      </w:r>
      <w:r w:rsidR="00FE1766">
        <w:rPr>
          <w:rFonts w:ascii="Arial" w:hAnsi="Arial" w:cs="Arial"/>
        </w:rPr>
        <w:t>quais</w:t>
      </w:r>
      <w:r>
        <w:rPr>
          <w:rFonts w:ascii="Arial" w:hAnsi="Arial" w:cs="Arial"/>
        </w:rPr>
        <w:t xml:space="preserve"> disciplinas </w:t>
      </w:r>
      <w:r w:rsidR="00864DD5">
        <w:rPr>
          <w:rFonts w:ascii="Arial" w:hAnsi="Arial" w:cs="Arial"/>
        </w:rPr>
        <w:t xml:space="preserve">são </w:t>
      </w:r>
      <w:r>
        <w:rPr>
          <w:rFonts w:ascii="Arial" w:hAnsi="Arial" w:cs="Arial"/>
        </w:rPr>
        <w:t>oferecidas na modalidade de Ensino a Distância (EaD).</w:t>
      </w:r>
    </w:p>
    <w:p w:rsidR="00CF67A1" w:rsidRPr="00047DF8" w:rsidRDefault="00CF67A1" w:rsidP="00CF67A1">
      <w:pPr>
        <w:spacing w:after="120" w:line="360" w:lineRule="auto"/>
        <w:ind w:firstLine="708"/>
        <w:jc w:val="both"/>
        <w:rPr>
          <w:rFonts w:ascii="Arial" w:hAnsi="Arial" w:cs="Arial"/>
        </w:rPr>
      </w:pPr>
    </w:p>
    <w:p w:rsidR="00CF67A1" w:rsidRPr="00DE0BC8" w:rsidRDefault="00CF67A1" w:rsidP="00CF67A1">
      <w:pPr>
        <w:pStyle w:val="PargrafodaLista"/>
        <w:numPr>
          <w:ilvl w:val="1"/>
          <w:numId w:val="14"/>
        </w:numPr>
        <w:spacing w:after="120" w:line="360" w:lineRule="auto"/>
        <w:ind w:left="284" w:hanging="284"/>
        <w:contextualSpacing/>
        <w:jc w:val="both"/>
        <w:rPr>
          <w:rFonts w:ascii="Arial" w:hAnsi="Arial" w:cs="Arial"/>
          <w:b/>
        </w:rPr>
      </w:pPr>
      <w:r w:rsidRPr="00DE0BC8">
        <w:rPr>
          <w:rFonts w:ascii="Arial" w:hAnsi="Arial" w:cs="Arial"/>
          <w:b/>
        </w:rPr>
        <w:t>Ementário</w:t>
      </w:r>
    </w:p>
    <w:p w:rsidR="00CF67A1" w:rsidRPr="00047DF8" w:rsidRDefault="00CF67A1" w:rsidP="00CF67A1">
      <w:pPr>
        <w:spacing w:after="120" w:line="360" w:lineRule="auto"/>
        <w:ind w:firstLine="708"/>
        <w:jc w:val="both"/>
        <w:rPr>
          <w:rFonts w:ascii="Arial" w:hAnsi="Arial" w:cs="Arial"/>
        </w:rPr>
      </w:pPr>
      <w:r w:rsidRPr="00047DF8">
        <w:rPr>
          <w:rFonts w:ascii="Arial" w:hAnsi="Arial" w:cs="Arial"/>
        </w:rPr>
        <w:t>Organizado por período</w:t>
      </w:r>
      <w:r>
        <w:rPr>
          <w:rFonts w:ascii="Arial" w:hAnsi="Arial" w:cs="Arial"/>
        </w:rPr>
        <w:t xml:space="preserve"> ou módulo</w:t>
      </w:r>
      <w:r w:rsidRPr="00047DF8">
        <w:rPr>
          <w:rFonts w:ascii="Arial" w:hAnsi="Arial" w:cs="Arial"/>
        </w:rPr>
        <w:t>, deverá contemplar as seguintes informações relativas a cada disciplina: nome, código, número</w:t>
      </w:r>
      <w:r>
        <w:rPr>
          <w:rFonts w:ascii="Arial" w:hAnsi="Arial" w:cs="Arial"/>
        </w:rPr>
        <w:t xml:space="preserve"> de créditos, carga horária, cor</w:t>
      </w:r>
      <w:r w:rsidRPr="00047DF8">
        <w:rPr>
          <w:rFonts w:ascii="Arial" w:hAnsi="Arial" w:cs="Arial"/>
        </w:rPr>
        <w:t>requisito (s) e pré-requisito (s) no caso de ser</w:t>
      </w:r>
      <w:r>
        <w:rPr>
          <w:rFonts w:ascii="Arial" w:hAnsi="Arial" w:cs="Arial"/>
        </w:rPr>
        <w:t xml:space="preserve"> (</w:t>
      </w:r>
      <w:r w:rsidRPr="00047DF8">
        <w:rPr>
          <w:rFonts w:ascii="Arial" w:hAnsi="Arial" w:cs="Arial"/>
        </w:rPr>
        <w:t>em</w:t>
      </w:r>
      <w:r>
        <w:rPr>
          <w:rFonts w:ascii="Arial" w:hAnsi="Arial" w:cs="Arial"/>
        </w:rPr>
        <w:t>)</w:t>
      </w:r>
      <w:r w:rsidRPr="00047DF8">
        <w:rPr>
          <w:rFonts w:ascii="Arial" w:hAnsi="Arial" w:cs="Arial"/>
        </w:rPr>
        <w:t xml:space="preserve"> exigido</w:t>
      </w:r>
      <w:r>
        <w:rPr>
          <w:rFonts w:ascii="Arial" w:hAnsi="Arial" w:cs="Arial"/>
        </w:rPr>
        <w:t xml:space="preserve"> (</w:t>
      </w:r>
      <w:r w:rsidRPr="00047DF8">
        <w:rPr>
          <w:rFonts w:ascii="Arial" w:hAnsi="Arial" w:cs="Arial"/>
        </w:rPr>
        <w:t>s</w:t>
      </w:r>
      <w:r>
        <w:rPr>
          <w:rFonts w:ascii="Arial" w:hAnsi="Arial" w:cs="Arial"/>
        </w:rPr>
        <w:t>), e ementa,</w:t>
      </w:r>
      <w:r w:rsidRPr="00047DF8">
        <w:rPr>
          <w:rFonts w:ascii="Arial" w:hAnsi="Arial" w:cs="Arial"/>
        </w:rPr>
        <w:t xml:space="preserve"> </w:t>
      </w:r>
      <w:r>
        <w:rPr>
          <w:rFonts w:ascii="Arial" w:hAnsi="Arial" w:cs="Arial"/>
        </w:rPr>
        <w:t xml:space="preserve">registradas </w:t>
      </w:r>
      <w:r w:rsidRPr="00047DF8">
        <w:rPr>
          <w:rFonts w:ascii="Arial" w:hAnsi="Arial" w:cs="Arial"/>
        </w:rPr>
        <w:t>como se segue:</w:t>
      </w:r>
    </w:p>
    <w:tbl>
      <w:tblPr>
        <w:tblStyle w:val="Tabelacomgrade"/>
        <w:tblW w:w="0" w:type="auto"/>
        <w:tblLook w:val="04A0" w:firstRow="1" w:lastRow="0" w:firstColumn="1" w:lastColumn="0" w:noHBand="0" w:noVBand="1"/>
      </w:tblPr>
      <w:tblGrid>
        <w:gridCol w:w="1384"/>
        <w:gridCol w:w="2268"/>
        <w:gridCol w:w="709"/>
        <w:gridCol w:w="2410"/>
        <w:gridCol w:w="2440"/>
      </w:tblGrid>
      <w:tr w:rsidR="00CF67A1" w:rsidRPr="00047DF8" w:rsidTr="00564991">
        <w:tc>
          <w:tcPr>
            <w:tcW w:w="9211" w:type="dxa"/>
            <w:gridSpan w:val="5"/>
            <w:vAlign w:val="center"/>
          </w:tcPr>
          <w:p w:rsidR="00CF67A1" w:rsidRPr="00047DF8" w:rsidRDefault="00CF67A1" w:rsidP="00564991">
            <w:pPr>
              <w:spacing w:after="120" w:line="360" w:lineRule="auto"/>
              <w:rPr>
                <w:rFonts w:ascii="Arial" w:hAnsi="Arial" w:cs="Arial"/>
              </w:rPr>
            </w:pPr>
            <w:r w:rsidRPr="00047DF8">
              <w:rPr>
                <w:rFonts w:ascii="Arial" w:hAnsi="Arial" w:cs="Arial"/>
              </w:rPr>
              <w:t>DISCIPLINA:</w:t>
            </w:r>
          </w:p>
        </w:tc>
      </w:tr>
      <w:tr w:rsidR="00CF67A1" w:rsidRPr="00047DF8" w:rsidTr="00564991">
        <w:tc>
          <w:tcPr>
            <w:tcW w:w="1384" w:type="dxa"/>
            <w:vAlign w:val="center"/>
          </w:tcPr>
          <w:p w:rsidR="00CF67A1" w:rsidRPr="00047DF8" w:rsidRDefault="00CF67A1" w:rsidP="00564991">
            <w:pPr>
              <w:spacing w:after="120" w:line="360" w:lineRule="auto"/>
              <w:rPr>
                <w:rFonts w:ascii="Arial" w:hAnsi="Arial" w:cs="Arial"/>
              </w:rPr>
            </w:pPr>
            <w:r w:rsidRPr="00047DF8">
              <w:rPr>
                <w:rFonts w:ascii="Arial" w:hAnsi="Arial" w:cs="Arial"/>
              </w:rPr>
              <w:t>CÓDIGO</w:t>
            </w:r>
          </w:p>
        </w:tc>
        <w:tc>
          <w:tcPr>
            <w:tcW w:w="2268" w:type="dxa"/>
            <w:vAlign w:val="center"/>
          </w:tcPr>
          <w:p w:rsidR="00CF67A1" w:rsidRPr="00047DF8" w:rsidRDefault="00CF67A1" w:rsidP="00564991">
            <w:pPr>
              <w:spacing w:after="120" w:line="360" w:lineRule="auto"/>
              <w:rPr>
                <w:rFonts w:ascii="Arial" w:hAnsi="Arial" w:cs="Arial"/>
              </w:rPr>
            </w:pPr>
            <w:r>
              <w:rPr>
                <w:rFonts w:ascii="Arial" w:hAnsi="Arial" w:cs="Arial"/>
              </w:rPr>
              <w:t>N.</w:t>
            </w:r>
            <w:r w:rsidRPr="00047DF8">
              <w:rPr>
                <w:rFonts w:ascii="Arial" w:hAnsi="Arial" w:cs="Arial"/>
              </w:rPr>
              <w:t xml:space="preserve"> DE CRÉDITOS</w:t>
            </w:r>
          </w:p>
        </w:tc>
        <w:tc>
          <w:tcPr>
            <w:tcW w:w="709" w:type="dxa"/>
            <w:vAlign w:val="center"/>
          </w:tcPr>
          <w:p w:rsidR="00CF67A1" w:rsidRPr="00047DF8" w:rsidRDefault="00CF67A1" w:rsidP="00564991">
            <w:pPr>
              <w:spacing w:after="120" w:line="360" w:lineRule="auto"/>
              <w:rPr>
                <w:rFonts w:ascii="Arial" w:hAnsi="Arial" w:cs="Arial"/>
              </w:rPr>
            </w:pPr>
            <w:r w:rsidRPr="00047DF8">
              <w:rPr>
                <w:rFonts w:ascii="Arial" w:hAnsi="Arial" w:cs="Arial"/>
              </w:rPr>
              <w:t>CH</w:t>
            </w:r>
          </w:p>
        </w:tc>
        <w:tc>
          <w:tcPr>
            <w:tcW w:w="2410" w:type="dxa"/>
            <w:vAlign w:val="center"/>
          </w:tcPr>
          <w:p w:rsidR="00CF67A1" w:rsidRPr="00047DF8" w:rsidRDefault="00CF67A1" w:rsidP="00564991">
            <w:pPr>
              <w:spacing w:after="120" w:line="360" w:lineRule="auto"/>
              <w:rPr>
                <w:rFonts w:ascii="Arial" w:hAnsi="Arial" w:cs="Arial"/>
              </w:rPr>
            </w:pPr>
            <w:r w:rsidRPr="00047DF8">
              <w:rPr>
                <w:rFonts w:ascii="Arial" w:hAnsi="Arial" w:cs="Arial"/>
              </w:rPr>
              <w:t>C</w:t>
            </w:r>
            <w:r>
              <w:rPr>
                <w:rFonts w:ascii="Arial" w:hAnsi="Arial" w:cs="Arial"/>
              </w:rPr>
              <w:t>OR</w:t>
            </w:r>
            <w:r w:rsidRPr="00047DF8">
              <w:rPr>
                <w:rFonts w:ascii="Arial" w:hAnsi="Arial" w:cs="Arial"/>
              </w:rPr>
              <w:t>REQUISITO</w:t>
            </w:r>
            <w:r>
              <w:rPr>
                <w:rFonts w:ascii="Arial" w:hAnsi="Arial" w:cs="Arial"/>
              </w:rPr>
              <w:t>(S)</w:t>
            </w:r>
          </w:p>
        </w:tc>
        <w:tc>
          <w:tcPr>
            <w:tcW w:w="2440" w:type="dxa"/>
            <w:vAlign w:val="center"/>
          </w:tcPr>
          <w:p w:rsidR="00CF67A1" w:rsidRPr="00047DF8" w:rsidRDefault="00CF67A1" w:rsidP="00564991">
            <w:pPr>
              <w:spacing w:after="120" w:line="360" w:lineRule="auto"/>
              <w:rPr>
                <w:rFonts w:ascii="Arial" w:hAnsi="Arial" w:cs="Arial"/>
              </w:rPr>
            </w:pPr>
            <w:r w:rsidRPr="00047DF8">
              <w:rPr>
                <w:rFonts w:ascii="Arial" w:hAnsi="Arial" w:cs="Arial"/>
              </w:rPr>
              <w:t>PRÉ-REQUISITO</w:t>
            </w:r>
            <w:r>
              <w:rPr>
                <w:rFonts w:ascii="Arial" w:hAnsi="Arial" w:cs="Arial"/>
              </w:rPr>
              <w:t>(S)</w:t>
            </w:r>
          </w:p>
        </w:tc>
      </w:tr>
      <w:tr w:rsidR="00CF67A1" w:rsidRPr="00047DF8" w:rsidTr="00564991">
        <w:tc>
          <w:tcPr>
            <w:tcW w:w="1384" w:type="dxa"/>
            <w:vAlign w:val="center"/>
          </w:tcPr>
          <w:p w:rsidR="00CF67A1" w:rsidRPr="00047DF8" w:rsidRDefault="00CF67A1" w:rsidP="00564991">
            <w:pPr>
              <w:spacing w:after="120" w:line="360" w:lineRule="auto"/>
              <w:rPr>
                <w:rFonts w:ascii="Arial" w:hAnsi="Arial" w:cs="Arial"/>
              </w:rPr>
            </w:pPr>
          </w:p>
        </w:tc>
        <w:tc>
          <w:tcPr>
            <w:tcW w:w="2268" w:type="dxa"/>
            <w:vAlign w:val="center"/>
          </w:tcPr>
          <w:p w:rsidR="00CF67A1" w:rsidRPr="00047DF8" w:rsidRDefault="00CF67A1" w:rsidP="00564991">
            <w:pPr>
              <w:spacing w:after="120" w:line="360" w:lineRule="auto"/>
              <w:rPr>
                <w:rFonts w:ascii="Arial" w:hAnsi="Arial" w:cs="Arial"/>
              </w:rPr>
            </w:pPr>
          </w:p>
        </w:tc>
        <w:tc>
          <w:tcPr>
            <w:tcW w:w="709" w:type="dxa"/>
            <w:vAlign w:val="center"/>
          </w:tcPr>
          <w:p w:rsidR="00CF67A1" w:rsidRPr="00047DF8" w:rsidRDefault="00CF67A1" w:rsidP="00564991">
            <w:pPr>
              <w:spacing w:after="120" w:line="360" w:lineRule="auto"/>
              <w:rPr>
                <w:rFonts w:ascii="Arial" w:hAnsi="Arial" w:cs="Arial"/>
              </w:rPr>
            </w:pPr>
          </w:p>
        </w:tc>
        <w:tc>
          <w:tcPr>
            <w:tcW w:w="2410" w:type="dxa"/>
            <w:vAlign w:val="center"/>
          </w:tcPr>
          <w:p w:rsidR="00CF67A1" w:rsidRPr="00047DF8" w:rsidRDefault="00CF67A1" w:rsidP="00564991">
            <w:pPr>
              <w:spacing w:after="120" w:line="360" w:lineRule="auto"/>
              <w:rPr>
                <w:rFonts w:ascii="Arial" w:hAnsi="Arial" w:cs="Arial"/>
              </w:rPr>
            </w:pPr>
          </w:p>
        </w:tc>
        <w:tc>
          <w:tcPr>
            <w:tcW w:w="2440" w:type="dxa"/>
            <w:vAlign w:val="center"/>
          </w:tcPr>
          <w:p w:rsidR="00CF67A1" w:rsidRPr="00047DF8" w:rsidRDefault="00CF67A1" w:rsidP="00564991">
            <w:pPr>
              <w:spacing w:after="120" w:line="360" w:lineRule="auto"/>
              <w:rPr>
                <w:rFonts w:ascii="Arial" w:hAnsi="Arial" w:cs="Arial"/>
              </w:rPr>
            </w:pPr>
          </w:p>
        </w:tc>
      </w:tr>
    </w:tbl>
    <w:p w:rsidR="00CF67A1" w:rsidRPr="00047DF8" w:rsidRDefault="00CF67A1" w:rsidP="00CF67A1">
      <w:pPr>
        <w:spacing w:after="120" w:line="360" w:lineRule="auto"/>
        <w:ind w:firstLine="708"/>
        <w:jc w:val="both"/>
        <w:rPr>
          <w:rFonts w:ascii="Arial" w:hAnsi="Arial" w:cs="Arial"/>
        </w:rPr>
      </w:pPr>
    </w:p>
    <w:p w:rsidR="00CF67A1" w:rsidRPr="00047DF8" w:rsidRDefault="00CF67A1" w:rsidP="00CF67A1">
      <w:pPr>
        <w:spacing w:after="120" w:line="360" w:lineRule="auto"/>
        <w:ind w:firstLine="708"/>
        <w:jc w:val="both"/>
        <w:rPr>
          <w:rFonts w:ascii="Arial" w:hAnsi="Arial" w:cs="Arial"/>
        </w:rPr>
      </w:pPr>
      <w:r>
        <w:rPr>
          <w:rFonts w:ascii="Arial" w:hAnsi="Arial" w:cs="Arial"/>
        </w:rPr>
        <w:lastRenderedPageBreak/>
        <w:t>A e</w:t>
      </w:r>
      <w:r w:rsidRPr="00047DF8">
        <w:rPr>
          <w:rFonts w:ascii="Arial" w:hAnsi="Arial" w:cs="Arial"/>
        </w:rPr>
        <w:t xml:space="preserve">menta </w:t>
      </w:r>
      <w:r>
        <w:rPr>
          <w:rFonts w:ascii="Arial" w:hAnsi="Arial" w:cs="Arial"/>
        </w:rPr>
        <w:t>deve</w:t>
      </w:r>
      <w:r w:rsidRPr="00047DF8">
        <w:rPr>
          <w:rFonts w:ascii="Arial" w:hAnsi="Arial" w:cs="Arial"/>
        </w:rPr>
        <w:t xml:space="preserve"> ser escrita na modalidade programática ou descritiva, de forma objetiva e com clareza</w:t>
      </w:r>
      <w:r>
        <w:rPr>
          <w:rFonts w:ascii="Arial" w:hAnsi="Arial" w:cs="Arial"/>
        </w:rPr>
        <w:t>, expondo os conteúdos considerando a sua tipologia</w:t>
      </w:r>
      <w:r>
        <w:rPr>
          <w:rStyle w:val="Refdenotaderodap"/>
          <w:rFonts w:ascii="Arial" w:hAnsi="Arial" w:cs="Arial"/>
        </w:rPr>
        <w:footnoteReference w:id="3"/>
      </w:r>
      <w:r>
        <w:rPr>
          <w:rFonts w:ascii="Arial" w:hAnsi="Arial" w:cs="Arial"/>
        </w:rPr>
        <w:t xml:space="preserve"> conceitual, procedimental e atitudinal – em uma perspectiva de totalidade. Conter b</w:t>
      </w:r>
      <w:r w:rsidRPr="00047DF8">
        <w:rPr>
          <w:rFonts w:ascii="Arial" w:hAnsi="Arial" w:cs="Arial"/>
        </w:rPr>
        <w:t xml:space="preserve">ibliografia básica (com 3 títulos) e complementar (com 5 títulos). Na definição das bibliografias, selecionar </w:t>
      </w:r>
      <w:r>
        <w:rPr>
          <w:rFonts w:ascii="Arial" w:hAnsi="Arial" w:cs="Arial"/>
        </w:rPr>
        <w:t>obras</w:t>
      </w:r>
      <w:r w:rsidRPr="00047DF8">
        <w:rPr>
          <w:rFonts w:ascii="Arial" w:hAnsi="Arial" w:cs="Arial"/>
        </w:rPr>
        <w:t xml:space="preserve"> coerentes com a ementa e, à exceção dos clássicos, que sejam atuais (se possível, editad</w:t>
      </w:r>
      <w:r>
        <w:rPr>
          <w:rFonts w:ascii="Arial" w:hAnsi="Arial" w:cs="Arial"/>
        </w:rPr>
        <w:t>a</w:t>
      </w:r>
      <w:r w:rsidRPr="00047DF8">
        <w:rPr>
          <w:rFonts w:ascii="Arial" w:hAnsi="Arial" w:cs="Arial"/>
        </w:rPr>
        <w:t>s e/ou lançad</w:t>
      </w:r>
      <w:r>
        <w:rPr>
          <w:rFonts w:ascii="Arial" w:hAnsi="Arial" w:cs="Arial"/>
        </w:rPr>
        <w:t>a</w:t>
      </w:r>
      <w:r w:rsidRPr="00047DF8">
        <w:rPr>
          <w:rFonts w:ascii="Arial" w:hAnsi="Arial" w:cs="Arial"/>
        </w:rPr>
        <w:t>s nos últimos 3 anos).</w:t>
      </w:r>
      <w:r>
        <w:rPr>
          <w:rFonts w:ascii="Arial" w:hAnsi="Arial" w:cs="Arial"/>
        </w:rPr>
        <w:t xml:space="preserve"> Não se pode indicar periódicos e nem capítulos de livros, tanto na bibliografia básica como na complementar.</w:t>
      </w:r>
    </w:p>
    <w:p w:rsidR="00CF67A1" w:rsidRDefault="00CF67A1" w:rsidP="00CF67A1">
      <w:pPr>
        <w:spacing w:after="120" w:line="360" w:lineRule="auto"/>
        <w:ind w:firstLine="708"/>
        <w:jc w:val="both"/>
        <w:rPr>
          <w:rFonts w:ascii="Arial" w:hAnsi="Arial" w:cs="Arial"/>
        </w:rPr>
      </w:pPr>
      <w:r w:rsidRPr="00047DF8">
        <w:rPr>
          <w:rFonts w:ascii="Arial" w:hAnsi="Arial" w:cs="Arial"/>
        </w:rPr>
        <w:t xml:space="preserve">Ao indicar a bibliografia básica e complementar, a Comissão elaboradora/revisora do PPC deverá consultar o acervo disponível na Biblioteca Central. Outro cuidado é verificar se a obra não está esgotada. Para referência das obras indicadas, utilizar a </w:t>
      </w:r>
      <w:r>
        <w:rPr>
          <w:rFonts w:ascii="Arial" w:hAnsi="Arial" w:cs="Arial"/>
        </w:rPr>
        <w:t xml:space="preserve">ABNT </w:t>
      </w:r>
      <w:r w:rsidRPr="00047DF8">
        <w:rPr>
          <w:rFonts w:ascii="Arial" w:hAnsi="Arial" w:cs="Arial"/>
        </w:rPr>
        <w:t>NBR 6023/2002.</w:t>
      </w:r>
    </w:p>
    <w:p w:rsidR="00CF67A1" w:rsidRDefault="00CF67A1" w:rsidP="00CF67A1">
      <w:pPr>
        <w:pStyle w:val="PargrafodaLista"/>
        <w:spacing w:after="120" w:line="360" w:lineRule="auto"/>
        <w:ind w:left="284"/>
        <w:jc w:val="both"/>
        <w:rPr>
          <w:rFonts w:ascii="Arial" w:hAnsi="Arial" w:cs="Arial"/>
          <w:b/>
        </w:rPr>
      </w:pPr>
    </w:p>
    <w:p w:rsidR="00CF67A1" w:rsidRPr="00047DF8" w:rsidRDefault="00CF67A1" w:rsidP="00CF67A1">
      <w:pPr>
        <w:pStyle w:val="PargrafodaLista"/>
        <w:numPr>
          <w:ilvl w:val="1"/>
          <w:numId w:val="14"/>
        </w:numPr>
        <w:spacing w:after="120" w:line="360" w:lineRule="auto"/>
        <w:ind w:left="284" w:hanging="284"/>
        <w:contextualSpacing/>
        <w:jc w:val="both"/>
        <w:rPr>
          <w:rFonts w:ascii="Arial" w:hAnsi="Arial" w:cs="Arial"/>
          <w:b/>
        </w:rPr>
      </w:pPr>
      <w:r w:rsidRPr="00047DF8">
        <w:rPr>
          <w:rFonts w:ascii="Arial" w:hAnsi="Arial" w:cs="Arial"/>
          <w:b/>
        </w:rPr>
        <w:t>Periódicos Especializados</w:t>
      </w:r>
    </w:p>
    <w:p w:rsidR="00CF67A1" w:rsidRPr="00047DF8" w:rsidRDefault="00CF67A1" w:rsidP="00CF67A1">
      <w:pPr>
        <w:spacing w:after="120" w:line="360" w:lineRule="auto"/>
        <w:ind w:firstLine="708"/>
        <w:jc w:val="both"/>
        <w:rPr>
          <w:rFonts w:ascii="Arial" w:hAnsi="Arial" w:cs="Arial"/>
        </w:rPr>
      </w:pPr>
      <w:r>
        <w:rPr>
          <w:rFonts w:ascii="Arial" w:hAnsi="Arial" w:cs="Arial"/>
        </w:rPr>
        <w:t>Texto contendo informações sobre a parceria existente entre a Instituição e a Coordenação de Aperfeiçoamento de Pessoal de Nível Superior (C</w:t>
      </w:r>
      <w:r w:rsidR="00C35E53">
        <w:rPr>
          <w:rFonts w:ascii="Arial" w:hAnsi="Arial" w:cs="Arial"/>
        </w:rPr>
        <w:t>apes</w:t>
      </w:r>
      <w:r>
        <w:rPr>
          <w:rFonts w:ascii="Arial" w:hAnsi="Arial" w:cs="Arial"/>
        </w:rPr>
        <w:t>), mediante a qual são disponibilizados para os acadêmicos e professores periódicos nacionais e internacionais, abrangendo as diversas áreas do conhecimento. Além disso, r</w:t>
      </w:r>
      <w:r w:rsidRPr="00047DF8">
        <w:rPr>
          <w:rFonts w:ascii="Arial" w:hAnsi="Arial" w:cs="Arial"/>
        </w:rPr>
        <w:t>elacionar</w:t>
      </w:r>
      <w:r>
        <w:rPr>
          <w:rFonts w:ascii="Arial" w:hAnsi="Arial" w:cs="Arial"/>
        </w:rPr>
        <w:t>, no mínimo,</w:t>
      </w:r>
      <w:r w:rsidRPr="00047DF8">
        <w:rPr>
          <w:rFonts w:ascii="Arial" w:hAnsi="Arial" w:cs="Arial"/>
        </w:rPr>
        <w:t xml:space="preserve"> 20 (vinte) periódicos especializados, indexados e correntes, sob a forma impressa ou virtual, </w:t>
      </w:r>
      <w:r>
        <w:rPr>
          <w:rFonts w:ascii="Arial" w:hAnsi="Arial" w:cs="Arial"/>
        </w:rPr>
        <w:t xml:space="preserve">preferencialmente, </w:t>
      </w:r>
      <w:r w:rsidRPr="00047DF8">
        <w:rPr>
          <w:rFonts w:ascii="Arial" w:hAnsi="Arial" w:cs="Arial"/>
        </w:rPr>
        <w:t xml:space="preserve">distribuídos entre as principais áreas do curso, a maioria deles com acervo atualizado em relação aos últimos 3 anos. Para referência dos periódicos indicados, utilizar a </w:t>
      </w:r>
      <w:r>
        <w:rPr>
          <w:rFonts w:ascii="Arial" w:hAnsi="Arial" w:cs="Arial"/>
        </w:rPr>
        <w:t xml:space="preserve">ABNT </w:t>
      </w:r>
      <w:r w:rsidRPr="00047DF8">
        <w:rPr>
          <w:rFonts w:ascii="Arial" w:hAnsi="Arial" w:cs="Arial"/>
        </w:rPr>
        <w:t>NBR 6023/2002.</w:t>
      </w:r>
    </w:p>
    <w:p w:rsidR="00CF67A1" w:rsidRDefault="00CF67A1" w:rsidP="00CF67A1">
      <w:pPr>
        <w:spacing w:after="120" w:line="360" w:lineRule="auto"/>
        <w:ind w:firstLine="708"/>
        <w:jc w:val="both"/>
        <w:rPr>
          <w:rFonts w:ascii="Arial" w:hAnsi="Arial" w:cs="Arial"/>
          <w:b/>
        </w:rPr>
      </w:pPr>
    </w:p>
    <w:p w:rsidR="00CF67A1" w:rsidRPr="001F754D" w:rsidRDefault="00CF67A1" w:rsidP="00CF67A1">
      <w:pPr>
        <w:pStyle w:val="PargrafodaLista"/>
        <w:numPr>
          <w:ilvl w:val="1"/>
          <w:numId w:val="14"/>
        </w:numPr>
        <w:spacing w:after="120" w:line="360" w:lineRule="auto"/>
        <w:ind w:left="284" w:hanging="284"/>
        <w:contextualSpacing/>
        <w:jc w:val="both"/>
        <w:rPr>
          <w:rFonts w:ascii="Arial" w:hAnsi="Arial" w:cs="Arial"/>
          <w:b/>
        </w:rPr>
      </w:pPr>
      <w:r>
        <w:rPr>
          <w:rFonts w:ascii="Arial" w:hAnsi="Arial" w:cs="Arial"/>
          <w:b/>
        </w:rPr>
        <w:t>Estágio Curricular Supervisionado</w:t>
      </w:r>
    </w:p>
    <w:p w:rsidR="00CF67A1" w:rsidRDefault="00CF67A1" w:rsidP="00CF67A1">
      <w:pPr>
        <w:spacing w:after="120" w:line="360" w:lineRule="auto"/>
        <w:ind w:firstLine="708"/>
        <w:jc w:val="both"/>
        <w:rPr>
          <w:rFonts w:ascii="Arial" w:hAnsi="Arial" w:cs="Arial"/>
        </w:rPr>
      </w:pPr>
      <w:r w:rsidRPr="00F84B7B">
        <w:rPr>
          <w:rFonts w:ascii="Arial" w:hAnsi="Arial" w:cs="Arial"/>
        </w:rPr>
        <w:t>Se o curso contempla Estágio em sua proposta curricular, seja o Estágio Obrigatório e/ou o Não Obrigatório, registrar no texto que a sua operacionalização está em conformidade com a Lei n. 11.788, de 25 de setembro de 2008 e com a Política e Regulamento de Estágio da PUC Goiás, aprovada pela Resolução n. 0015/2004 do CEPEA.</w:t>
      </w:r>
    </w:p>
    <w:p w:rsidR="00864DD5" w:rsidRDefault="00864DD5" w:rsidP="00CF67A1">
      <w:pPr>
        <w:spacing w:after="120" w:line="360" w:lineRule="auto"/>
        <w:ind w:firstLine="708"/>
        <w:jc w:val="both"/>
        <w:rPr>
          <w:rFonts w:ascii="Arial" w:hAnsi="Arial" w:cs="Arial"/>
        </w:rPr>
      </w:pPr>
    </w:p>
    <w:p w:rsidR="00CF67A1" w:rsidRPr="00F84B7B" w:rsidRDefault="00CF67A1" w:rsidP="00CF67A1">
      <w:pPr>
        <w:pStyle w:val="PargrafodaLista"/>
        <w:numPr>
          <w:ilvl w:val="2"/>
          <w:numId w:val="14"/>
        </w:numPr>
        <w:spacing w:after="120" w:line="360" w:lineRule="auto"/>
        <w:ind w:left="851" w:hanging="851"/>
        <w:contextualSpacing/>
        <w:jc w:val="both"/>
        <w:rPr>
          <w:rFonts w:ascii="Arial" w:hAnsi="Arial" w:cs="Arial"/>
        </w:rPr>
      </w:pPr>
      <w:r w:rsidRPr="00F84B7B">
        <w:rPr>
          <w:rFonts w:ascii="Arial" w:hAnsi="Arial" w:cs="Arial"/>
        </w:rPr>
        <w:lastRenderedPageBreak/>
        <w:t>Estágio Obrigatório</w:t>
      </w:r>
    </w:p>
    <w:p w:rsidR="00CF67A1" w:rsidRPr="00F84B7B" w:rsidRDefault="00CF67A1" w:rsidP="00CF67A1">
      <w:pPr>
        <w:spacing w:after="120" w:line="360" w:lineRule="auto"/>
        <w:ind w:firstLine="708"/>
        <w:jc w:val="both"/>
        <w:rPr>
          <w:rFonts w:ascii="Arial" w:hAnsi="Arial" w:cs="Arial"/>
        </w:rPr>
      </w:pPr>
      <w:r w:rsidRPr="00F84B7B">
        <w:rPr>
          <w:rFonts w:ascii="Arial" w:hAnsi="Arial" w:cs="Arial"/>
        </w:rPr>
        <w:t xml:space="preserve">Explicar a proposta de Estágio, destacando a sua </w:t>
      </w:r>
      <w:r>
        <w:rPr>
          <w:rFonts w:ascii="Arial" w:hAnsi="Arial" w:cs="Arial"/>
        </w:rPr>
        <w:t xml:space="preserve">carga horária, </w:t>
      </w:r>
      <w:r w:rsidRPr="00F84B7B">
        <w:rPr>
          <w:rFonts w:ascii="Arial" w:hAnsi="Arial" w:cs="Arial"/>
        </w:rPr>
        <w:t xml:space="preserve">estruturação, existência de convênios, como é feita sua orientação, supervisão e coordenação. </w:t>
      </w:r>
      <w:r>
        <w:rPr>
          <w:rFonts w:ascii="Arial" w:hAnsi="Arial" w:cs="Arial"/>
        </w:rPr>
        <w:t xml:space="preserve">Indicar, também, as estratégias </w:t>
      </w:r>
      <w:r w:rsidR="00C35E53">
        <w:rPr>
          <w:rFonts w:ascii="Arial" w:hAnsi="Arial" w:cs="Arial"/>
        </w:rPr>
        <w:t>para</w:t>
      </w:r>
      <w:r>
        <w:rPr>
          <w:rFonts w:ascii="Arial" w:hAnsi="Arial" w:cs="Arial"/>
        </w:rPr>
        <w:t xml:space="preserve"> integraç</w:t>
      </w:r>
      <w:r w:rsidR="00C35E53">
        <w:rPr>
          <w:rFonts w:ascii="Arial" w:hAnsi="Arial" w:cs="Arial"/>
        </w:rPr>
        <w:t>ão</w:t>
      </w:r>
      <w:r>
        <w:rPr>
          <w:rFonts w:ascii="Arial" w:hAnsi="Arial" w:cs="Arial"/>
        </w:rPr>
        <w:t xml:space="preserve"> entre ensino e mundo do trabalho, levando-se em conta o perfil do egresso e o diálogo entre a Instituição e o campo de estágio. </w:t>
      </w:r>
      <w:r w:rsidRPr="00F84B7B">
        <w:rPr>
          <w:rFonts w:ascii="Arial" w:hAnsi="Arial" w:cs="Arial"/>
        </w:rPr>
        <w:t>Nos cu</w:t>
      </w:r>
      <w:r w:rsidR="00C35E53">
        <w:rPr>
          <w:rFonts w:ascii="Arial" w:hAnsi="Arial" w:cs="Arial"/>
        </w:rPr>
        <w:t>rsos em que a carga horária do E</w:t>
      </w:r>
      <w:r w:rsidRPr="00F84B7B">
        <w:rPr>
          <w:rFonts w:ascii="Arial" w:hAnsi="Arial" w:cs="Arial"/>
        </w:rPr>
        <w:t>stágio estiver distribuída entre uma disciplina de orientação e o estágio em campo, a carga horária desenvolvida no campo precisará ser registrada na Matriz Curricular, pois ela é computada para a integralização da carga horária total do curso.</w:t>
      </w:r>
    </w:p>
    <w:p w:rsidR="00CF67A1" w:rsidRPr="00F84B7B" w:rsidRDefault="00CF67A1" w:rsidP="00CF67A1">
      <w:pPr>
        <w:spacing w:after="120" w:line="360" w:lineRule="auto"/>
        <w:ind w:firstLine="708"/>
        <w:jc w:val="both"/>
        <w:rPr>
          <w:rFonts w:ascii="Arial" w:hAnsi="Arial" w:cs="Arial"/>
        </w:rPr>
      </w:pPr>
    </w:p>
    <w:p w:rsidR="00CF67A1" w:rsidRPr="00F84B7B" w:rsidRDefault="00CF67A1" w:rsidP="00CF67A1">
      <w:pPr>
        <w:pStyle w:val="PargrafodaLista"/>
        <w:numPr>
          <w:ilvl w:val="2"/>
          <w:numId w:val="14"/>
        </w:numPr>
        <w:spacing w:after="120" w:line="360" w:lineRule="auto"/>
        <w:ind w:left="709" w:hanging="709"/>
        <w:contextualSpacing/>
        <w:jc w:val="both"/>
        <w:rPr>
          <w:rFonts w:ascii="Arial" w:hAnsi="Arial" w:cs="Arial"/>
        </w:rPr>
      </w:pPr>
      <w:r w:rsidRPr="00F84B7B">
        <w:rPr>
          <w:rFonts w:ascii="Arial" w:hAnsi="Arial" w:cs="Arial"/>
        </w:rPr>
        <w:t>Estágio Não Obrigatório</w:t>
      </w:r>
    </w:p>
    <w:p w:rsidR="00CF67A1" w:rsidRDefault="00CF67A1" w:rsidP="00CF67A1">
      <w:pPr>
        <w:spacing w:after="120" w:line="360" w:lineRule="auto"/>
        <w:ind w:firstLine="708"/>
        <w:jc w:val="both"/>
        <w:rPr>
          <w:rFonts w:ascii="Arial" w:hAnsi="Arial" w:cs="Arial"/>
        </w:rPr>
      </w:pPr>
      <w:r w:rsidRPr="00F84B7B">
        <w:rPr>
          <w:rFonts w:ascii="Arial" w:hAnsi="Arial" w:cs="Arial"/>
        </w:rPr>
        <w:t xml:space="preserve">Esta modalidade de Estágio, mesmo para os cursos que não têm exigência de oferta do Estágio Obrigatório, deve ser oferecida como uma atividade opcional para o </w:t>
      </w:r>
      <w:r>
        <w:rPr>
          <w:rFonts w:ascii="Arial" w:hAnsi="Arial" w:cs="Arial"/>
        </w:rPr>
        <w:t>estudante</w:t>
      </w:r>
      <w:r w:rsidRPr="00F84B7B">
        <w:rPr>
          <w:rFonts w:ascii="Arial" w:hAnsi="Arial" w:cs="Arial"/>
        </w:rPr>
        <w:t xml:space="preserve">. A carga horária do Estágio Não Obrigatório poderá ser aproveitada, em parte, como AC ou, então, ser integralmente lançada no histórico escolar do </w:t>
      </w:r>
      <w:r>
        <w:rPr>
          <w:rFonts w:ascii="Arial" w:hAnsi="Arial" w:cs="Arial"/>
        </w:rPr>
        <w:t>estudante</w:t>
      </w:r>
      <w:r w:rsidRPr="00F84B7B">
        <w:rPr>
          <w:rFonts w:ascii="Arial" w:hAnsi="Arial" w:cs="Arial"/>
        </w:rPr>
        <w:t>, acrescida à carga horária regular e obrigatória para a integralização do curso. Assim como em relação ao Estágio Obrigatório, explicar como é feita a orientação e coordenação do Estágio Não Obrigatório e mencionar a existência de convênios.</w:t>
      </w:r>
    </w:p>
    <w:p w:rsidR="00CF67A1" w:rsidRDefault="00CF67A1" w:rsidP="00CF67A1">
      <w:pPr>
        <w:spacing w:after="120" w:line="360" w:lineRule="auto"/>
        <w:ind w:firstLine="708"/>
        <w:jc w:val="both"/>
        <w:rPr>
          <w:rFonts w:ascii="Arial" w:hAnsi="Arial" w:cs="Arial"/>
        </w:rPr>
      </w:pPr>
    </w:p>
    <w:p w:rsidR="00CF67A1" w:rsidRPr="00246442" w:rsidRDefault="00CF67A1" w:rsidP="00CF67A1">
      <w:pPr>
        <w:pStyle w:val="PargrafodaLista"/>
        <w:numPr>
          <w:ilvl w:val="1"/>
          <w:numId w:val="14"/>
        </w:numPr>
        <w:spacing w:after="120" w:line="360" w:lineRule="auto"/>
        <w:ind w:left="567" w:hanging="567"/>
        <w:contextualSpacing/>
        <w:jc w:val="both"/>
        <w:rPr>
          <w:rFonts w:ascii="Arial" w:hAnsi="Arial" w:cs="Arial"/>
          <w:b/>
        </w:rPr>
      </w:pPr>
      <w:r w:rsidRPr="00246442">
        <w:rPr>
          <w:rFonts w:ascii="Arial" w:hAnsi="Arial" w:cs="Arial"/>
          <w:b/>
        </w:rPr>
        <w:t>Atividades Complementares</w:t>
      </w:r>
      <w:r>
        <w:rPr>
          <w:rFonts w:ascii="Arial" w:hAnsi="Arial" w:cs="Arial"/>
          <w:b/>
        </w:rPr>
        <w:t xml:space="preserve"> (AC) </w:t>
      </w:r>
    </w:p>
    <w:p w:rsidR="00CF67A1" w:rsidRDefault="00CF67A1" w:rsidP="00CF67A1">
      <w:pPr>
        <w:spacing w:after="120" w:line="360" w:lineRule="auto"/>
        <w:ind w:firstLine="708"/>
        <w:jc w:val="both"/>
        <w:rPr>
          <w:rFonts w:ascii="Arial" w:hAnsi="Arial" w:cs="Arial"/>
        </w:rPr>
      </w:pPr>
      <w:r w:rsidRPr="00246442">
        <w:rPr>
          <w:rFonts w:ascii="Arial" w:hAnsi="Arial" w:cs="Arial"/>
        </w:rPr>
        <w:t xml:space="preserve">Texto explicando a importância deste componente curricular para a flexibilização curricular e para a formação do </w:t>
      </w:r>
      <w:r>
        <w:rPr>
          <w:rFonts w:ascii="Arial" w:hAnsi="Arial" w:cs="Arial"/>
        </w:rPr>
        <w:t>estudante</w:t>
      </w:r>
      <w:r w:rsidRPr="00246442">
        <w:rPr>
          <w:rFonts w:ascii="Arial" w:hAnsi="Arial" w:cs="Arial"/>
        </w:rPr>
        <w:t xml:space="preserve">. Informar a carga horária e explicitar os tipos de atividades que podem ser desenvolvidas. Registrar </w:t>
      </w:r>
      <w:r>
        <w:rPr>
          <w:rFonts w:ascii="Arial" w:hAnsi="Arial" w:cs="Arial"/>
        </w:rPr>
        <w:t xml:space="preserve">os atos regulatórios que normatizam as Atividades Complementares na </w:t>
      </w:r>
      <w:r w:rsidRPr="00246442">
        <w:rPr>
          <w:rFonts w:ascii="Arial" w:hAnsi="Arial" w:cs="Arial"/>
        </w:rPr>
        <w:t>PUC Goiás.</w:t>
      </w:r>
    </w:p>
    <w:p w:rsidR="00CF67A1" w:rsidRDefault="00CF67A1" w:rsidP="00CF67A1">
      <w:pPr>
        <w:spacing w:after="120" w:line="360" w:lineRule="auto"/>
        <w:ind w:firstLine="708"/>
        <w:jc w:val="both"/>
        <w:rPr>
          <w:rFonts w:ascii="Arial" w:hAnsi="Arial" w:cs="Arial"/>
        </w:rPr>
      </w:pPr>
    </w:p>
    <w:p w:rsidR="00CF67A1" w:rsidRPr="00246442" w:rsidRDefault="00CF67A1" w:rsidP="00CF67A1">
      <w:pPr>
        <w:pStyle w:val="PargrafodaLista"/>
        <w:numPr>
          <w:ilvl w:val="1"/>
          <w:numId w:val="14"/>
        </w:numPr>
        <w:spacing w:after="120" w:line="360" w:lineRule="auto"/>
        <w:ind w:left="567" w:hanging="567"/>
        <w:contextualSpacing/>
        <w:jc w:val="both"/>
        <w:rPr>
          <w:rFonts w:ascii="Arial" w:hAnsi="Arial" w:cs="Arial"/>
          <w:b/>
        </w:rPr>
      </w:pPr>
      <w:r w:rsidRPr="00246442">
        <w:rPr>
          <w:rFonts w:ascii="Arial" w:hAnsi="Arial" w:cs="Arial"/>
          <w:b/>
        </w:rPr>
        <w:t xml:space="preserve">Trabalho de Conclusão de Curso </w:t>
      </w:r>
      <w:r>
        <w:rPr>
          <w:rFonts w:ascii="Arial" w:hAnsi="Arial" w:cs="Arial"/>
          <w:b/>
        </w:rPr>
        <w:t>(</w:t>
      </w:r>
      <w:r w:rsidRPr="00246442">
        <w:rPr>
          <w:rFonts w:ascii="Arial" w:hAnsi="Arial" w:cs="Arial"/>
          <w:b/>
        </w:rPr>
        <w:t>TCC</w:t>
      </w:r>
      <w:r>
        <w:rPr>
          <w:rFonts w:ascii="Arial" w:hAnsi="Arial" w:cs="Arial"/>
          <w:b/>
        </w:rPr>
        <w:t>)</w:t>
      </w:r>
      <w:r w:rsidRPr="00246442">
        <w:rPr>
          <w:rFonts w:ascii="Arial" w:hAnsi="Arial" w:cs="Arial"/>
          <w:b/>
        </w:rPr>
        <w:t xml:space="preserve"> ou Trabalho Final de Curso </w:t>
      </w:r>
      <w:r>
        <w:rPr>
          <w:rFonts w:ascii="Arial" w:hAnsi="Arial" w:cs="Arial"/>
          <w:b/>
        </w:rPr>
        <w:t xml:space="preserve">(TFC) </w:t>
      </w:r>
      <w:r w:rsidRPr="00246442">
        <w:rPr>
          <w:rFonts w:ascii="Arial" w:hAnsi="Arial" w:cs="Arial"/>
          <w:b/>
        </w:rPr>
        <w:t xml:space="preserve">ou Trabalho de Curso </w:t>
      </w:r>
      <w:r>
        <w:rPr>
          <w:rFonts w:ascii="Arial" w:hAnsi="Arial" w:cs="Arial"/>
          <w:b/>
        </w:rPr>
        <w:t>(</w:t>
      </w:r>
      <w:r w:rsidRPr="00246442">
        <w:rPr>
          <w:rFonts w:ascii="Arial" w:hAnsi="Arial" w:cs="Arial"/>
          <w:b/>
        </w:rPr>
        <w:t>TC</w:t>
      </w:r>
      <w:r>
        <w:rPr>
          <w:rFonts w:ascii="Arial" w:hAnsi="Arial" w:cs="Arial"/>
          <w:b/>
        </w:rPr>
        <w:t>)</w:t>
      </w:r>
      <w:r w:rsidRPr="00246442">
        <w:rPr>
          <w:rFonts w:ascii="Arial" w:hAnsi="Arial" w:cs="Arial"/>
          <w:b/>
        </w:rPr>
        <w:t xml:space="preserve"> </w:t>
      </w:r>
    </w:p>
    <w:p w:rsidR="00CF67A1" w:rsidRPr="00246442" w:rsidRDefault="00CF67A1" w:rsidP="00CF67A1">
      <w:pPr>
        <w:pStyle w:val="PargrafodaLista"/>
        <w:spacing w:after="120" w:line="360" w:lineRule="auto"/>
        <w:jc w:val="both"/>
        <w:rPr>
          <w:rFonts w:ascii="Arial" w:hAnsi="Arial" w:cs="Arial"/>
        </w:rPr>
      </w:pPr>
    </w:p>
    <w:p w:rsidR="00CF67A1" w:rsidRDefault="00CF67A1" w:rsidP="00CF67A1">
      <w:pPr>
        <w:spacing w:after="120" w:line="360" w:lineRule="auto"/>
        <w:ind w:firstLine="708"/>
        <w:jc w:val="both"/>
        <w:rPr>
          <w:rFonts w:ascii="Arial" w:hAnsi="Arial" w:cs="Arial"/>
        </w:rPr>
      </w:pPr>
      <w:r w:rsidRPr="00246442">
        <w:rPr>
          <w:rFonts w:ascii="Arial" w:hAnsi="Arial" w:cs="Arial"/>
        </w:rPr>
        <w:t>Texto expondo que o TCC</w:t>
      </w:r>
      <w:r>
        <w:rPr>
          <w:rFonts w:ascii="Arial" w:hAnsi="Arial" w:cs="Arial"/>
        </w:rPr>
        <w:t>, ou TFC ou TC, conforme for o caso,</w:t>
      </w:r>
      <w:r w:rsidRPr="00246442">
        <w:rPr>
          <w:rFonts w:ascii="Arial" w:hAnsi="Arial" w:cs="Arial"/>
        </w:rPr>
        <w:t xml:space="preserve"> é um componente curricular desenvolvido sob</w:t>
      </w:r>
      <w:r>
        <w:rPr>
          <w:rFonts w:ascii="Arial" w:hAnsi="Arial" w:cs="Arial"/>
        </w:rPr>
        <w:t xml:space="preserve"> a</w:t>
      </w:r>
      <w:r w:rsidRPr="00246442">
        <w:rPr>
          <w:rFonts w:ascii="Arial" w:hAnsi="Arial" w:cs="Arial"/>
        </w:rPr>
        <w:t xml:space="preserve"> orientação de um docente, com base em </w:t>
      </w:r>
      <w:r w:rsidRPr="00246442">
        <w:rPr>
          <w:rFonts w:ascii="Arial" w:hAnsi="Arial" w:cs="Arial"/>
        </w:rPr>
        <w:lastRenderedPageBreak/>
        <w:t xml:space="preserve">temática de interesse do </w:t>
      </w:r>
      <w:r>
        <w:rPr>
          <w:rFonts w:ascii="Arial" w:hAnsi="Arial" w:cs="Arial"/>
        </w:rPr>
        <w:t>estudante e relacionada às linhas de pesquisa do Curso</w:t>
      </w:r>
      <w:r w:rsidRPr="00246442">
        <w:rPr>
          <w:rFonts w:ascii="Arial" w:hAnsi="Arial" w:cs="Arial"/>
        </w:rPr>
        <w:t>. Informar a carga horária</w:t>
      </w:r>
      <w:r>
        <w:rPr>
          <w:rFonts w:ascii="Arial" w:hAnsi="Arial" w:cs="Arial"/>
        </w:rPr>
        <w:t>, a composição da</w:t>
      </w:r>
      <w:r w:rsidR="00D95BE4">
        <w:rPr>
          <w:rFonts w:ascii="Arial" w:hAnsi="Arial" w:cs="Arial"/>
        </w:rPr>
        <w:t>(s) turma(</w:t>
      </w:r>
      <w:r>
        <w:rPr>
          <w:rFonts w:ascii="Arial" w:hAnsi="Arial" w:cs="Arial"/>
        </w:rPr>
        <w:t>s)</w:t>
      </w:r>
      <w:r w:rsidRPr="00246442">
        <w:rPr>
          <w:rFonts w:ascii="Arial" w:hAnsi="Arial" w:cs="Arial"/>
        </w:rPr>
        <w:t xml:space="preserve"> e as formas de apresentação, orientação e coordenação do </w:t>
      </w:r>
      <w:r>
        <w:rPr>
          <w:rFonts w:ascii="Arial" w:hAnsi="Arial" w:cs="Arial"/>
        </w:rPr>
        <w:t>trabalho</w:t>
      </w:r>
      <w:r w:rsidRPr="00246442">
        <w:rPr>
          <w:rFonts w:ascii="Arial" w:hAnsi="Arial" w:cs="Arial"/>
        </w:rPr>
        <w:t>. Esclarecer, também, que na PUC Goiás esse componente atende à legislação vigente e segue o Regulamento Geral dos Trabalhos de Conclusão de Cursos de Graduação aprovado pela Resolução n. 009 – CEPEA, de 16 de novembro de 2011.</w:t>
      </w:r>
    </w:p>
    <w:p w:rsidR="00CF67A1" w:rsidRDefault="00CF67A1" w:rsidP="00CF67A1">
      <w:pPr>
        <w:spacing w:after="120" w:line="360" w:lineRule="auto"/>
        <w:ind w:firstLine="708"/>
        <w:jc w:val="both"/>
        <w:rPr>
          <w:rFonts w:ascii="Arial" w:hAnsi="Arial" w:cs="Arial"/>
        </w:rPr>
      </w:pPr>
    </w:p>
    <w:p w:rsidR="00CF67A1" w:rsidRPr="00047DF8" w:rsidRDefault="00CF67A1" w:rsidP="00CF67A1">
      <w:pPr>
        <w:pStyle w:val="PargrafodaLista"/>
        <w:numPr>
          <w:ilvl w:val="1"/>
          <w:numId w:val="14"/>
        </w:numPr>
        <w:spacing w:after="120" w:line="360" w:lineRule="auto"/>
        <w:ind w:left="709" w:hanging="709"/>
        <w:contextualSpacing/>
        <w:jc w:val="both"/>
        <w:rPr>
          <w:rFonts w:ascii="Arial" w:hAnsi="Arial" w:cs="Arial"/>
          <w:b/>
        </w:rPr>
      </w:pPr>
      <w:r w:rsidRPr="00047DF8">
        <w:rPr>
          <w:rFonts w:ascii="Arial" w:hAnsi="Arial" w:cs="Arial"/>
          <w:b/>
        </w:rPr>
        <w:t xml:space="preserve">Tecnologias de Informação e Comunicação </w:t>
      </w:r>
      <w:r>
        <w:rPr>
          <w:rFonts w:ascii="Arial" w:hAnsi="Arial" w:cs="Arial"/>
          <w:b/>
        </w:rPr>
        <w:t>(</w:t>
      </w:r>
      <w:r w:rsidRPr="00047DF8">
        <w:rPr>
          <w:rFonts w:ascii="Arial" w:hAnsi="Arial" w:cs="Arial"/>
          <w:b/>
        </w:rPr>
        <w:t>TIC</w:t>
      </w:r>
      <w:r>
        <w:rPr>
          <w:rFonts w:ascii="Arial" w:hAnsi="Arial" w:cs="Arial"/>
          <w:b/>
        </w:rPr>
        <w:t>)</w:t>
      </w:r>
      <w:r w:rsidRPr="00047DF8">
        <w:rPr>
          <w:rFonts w:ascii="Arial" w:hAnsi="Arial" w:cs="Arial"/>
          <w:b/>
        </w:rPr>
        <w:t xml:space="preserve"> no Processo Ensino-Aprendizagem</w:t>
      </w:r>
    </w:p>
    <w:p w:rsidR="00CF67A1" w:rsidRPr="00047DF8" w:rsidRDefault="00CF67A1" w:rsidP="00CF67A1">
      <w:pPr>
        <w:spacing w:after="120" w:line="360" w:lineRule="auto"/>
        <w:ind w:firstLine="708"/>
        <w:jc w:val="both"/>
        <w:rPr>
          <w:rFonts w:ascii="Arial" w:hAnsi="Arial" w:cs="Arial"/>
        </w:rPr>
      </w:pPr>
      <w:r w:rsidRPr="00047DF8">
        <w:rPr>
          <w:rFonts w:ascii="Arial" w:hAnsi="Arial" w:cs="Arial"/>
        </w:rPr>
        <w:t xml:space="preserve">Texto evidenciando como as diferentes mídias e tecnologias – ambientes virtuais e suas ferramentas, redes sociais, </w:t>
      </w:r>
      <w:r>
        <w:rPr>
          <w:rFonts w:ascii="Arial" w:hAnsi="Arial" w:cs="Arial"/>
        </w:rPr>
        <w:t xml:space="preserve">fóruns eletrônicos, </w:t>
      </w:r>
      <w:r w:rsidRPr="00047DF8">
        <w:rPr>
          <w:rFonts w:ascii="Arial" w:hAnsi="Arial" w:cs="Arial"/>
        </w:rPr>
        <w:t>blogs, chats, teleconf</w:t>
      </w:r>
      <w:r>
        <w:rPr>
          <w:rFonts w:ascii="Arial" w:hAnsi="Arial" w:cs="Arial"/>
        </w:rPr>
        <w:t>erências, videoconferências, TV</w:t>
      </w:r>
      <w:r w:rsidRPr="00047DF8">
        <w:rPr>
          <w:rFonts w:ascii="Arial" w:hAnsi="Arial" w:cs="Arial"/>
        </w:rPr>
        <w:t xml:space="preserve">, rádio, </w:t>
      </w:r>
      <w:r w:rsidRPr="00047DF8">
        <w:rPr>
          <w:rFonts w:ascii="Arial" w:hAnsi="Arial" w:cs="Arial"/>
          <w:i/>
        </w:rPr>
        <w:t xml:space="preserve">softwares, </w:t>
      </w:r>
      <w:r w:rsidRPr="00047DF8">
        <w:rPr>
          <w:rFonts w:ascii="Arial" w:hAnsi="Arial" w:cs="Arial"/>
        </w:rPr>
        <w:t>conteúdos disponibilizados em suportes eletrônicos (CD, DVD, Memória Flash) e tradiciona</w:t>
      </w:r>
      <w:r>
        <w:rPr>
          <w:rFonts w:ascii="Arial" w:hAnsi="Arial" w:cs="Arial"/>
        </w:rPr>
        <w:t>l</w:t>
      </w:r>
      <w:r w:rsidRPr="00047DF8">
        <w:rPr>
          <w:rFonts w:ascii="Arial" w:hAnsi="Arial" w:cs="Arial"/>
        </w:rPr>
        <w:t xml:space="preserve"> (livros) – são incorporadas ao processo ensino-aprendizagem. Registrar, ainda, como será assegurada a acessibilidade </w:t>
      </w:r>
      <w:r>
        <w:rPr>
          <w:rFonts w:ascii="Arial" w:hAnsi="Arial" w:cs="Arial"/>
        </w:rPr>
        <w:t>digital</w:t>
      </w:r>
      <w:r>
        <w:rPr>
          <w:rStyle w:val="Refdenotaderodap"/>
          <w:rFonts w:ascii="Arial" w:hAnsi="Arial" w:cs="Arial"/>
        </w:rPr>
        <w:footnoteReference w:id="4"/>
      </w:r>
      <w:r>
        <w:rPr>
          <w:rFonts w:ascii="Arial" w:hAnsi="Arial" w:cs="Arial"/>
        </w:rPr>
        <w:t xml:space="preserve"> </w:t>
      </w:r>
      <w:r w:rsidRPr="00047DF8">
        <w:rPr>
          <w:rFonts w:ascii="Arial" w:hAnsi="Arial" w:cs="Arial"/>
        </w:rPr>
        <w:t xml:space="preserve">e o domínio das TIC pelos </w:t>
      </w:r>
      <w:r>
        <w:rPr>
          <w:rFonts w:ascii="Arial" w:hAnsi="Arial" w:cs="Arial"/>
        </w:rPr>
        <w:t>estudantes</w:t>
      </w:r>
      <w:r w:rsidRPr="00047DF8">
        <w:rPr>
          <w:rFonts w:ascii="Arial" w:hAnsi="Arial" w:cs="Arial"/>
        </w:rPr>
        <w:t>.</w:t>
      </w:r>
      <w:r>
        <w:rPr>
          <w:rFonts w:ascii="Arial" w:hAnsi="Arial" w:cs="Arial"/>
        </w:rPr>
        <w:t xml:space="preserve"> </w:t>
      </w:r>
    </w:p>
    <w:p w:rsidR="00CF67A1" w:rsidRDefault="00CF67A1" w:rsidP="00CF67A1">
      <w:pPr>
        <w:spacing w:after="120" w:line="360" w:lineRule="auto"/>
        <w:ind w:firstLine="708"/>
        <w:jc w:val="both"/>
        <w:rPr>
          <w:rFonts w:ascii="Arial" w:hAnsi="Arial" w:cs="Arial"/>
        </w:rPr>
      </w:pPr>
    </w:p>
    <w:p w:rsidR="00CF67A1" w:rsidRPr="00047DF8" w:rsidRDefault="00CF67A1" w:rsidP="00CF67A1">
      <w:pPr>
        <w:pStyle w:val="PargrafodaLista"/>
        <w:numPr>
          <w:ilvl w:val="1"/>
          <w:numId w:val="14"/>
        </w:numPr>
        <w:spacing w:after="120" w:line="360" w:lineRule="auto"/>
        <w:ind w:left="284" w:hanging="284"/>
        <w:contextualSpacing/>
        <w:jc w:val="both"/>
        <w:rPr>
          <w:rFonts w:ascii="Arial" w:hAnsi="Arial" w:cs="Arial"/>
          <w:b/>
        </w:rPr>
      </w:pPr>
      <w:r>
        <w:rPr>
          <w:rFonts w:ascii="Arial" w:hAnsi="Arial" w:cs="Arial"/>
          <w:b/>
        </w:rPr>
        <w:t xml:space="preserve">Atividades Externas da Disciplina (AED) </w:t>
      </w:r>
    </w:p>
    <w:p w:rsidR="00CF67A1" w:rsidRDefault="00CF67A1" w:rsidP="00CF67A1">
      <w:pPr>
        <w:spacing w:after="120" w:line="360" w:lineRule="auto"/>
        <w:ind w:firstLine="708"/>
        <w:jc w:val="both"/>
        <w:rPr>
          <w:rFonts w:ascii="Arial" w:hAnsi="Arial" w:cs="Arial"/>
        </w:rPr>
      </w:pPr>
      <w:r>
        <w:rPr>
          <w:rFonts w:ascii="Arial" w:hAnsi="Arial" w:cs="Arial"/>
        </w:rPr>
        <w:t>Texto explicando que as Atividades Externas da Disciplina, regulamentadas institucionalmente pela Resolução n. 004/2011 – CEPEA e desenvolvidas mediante a incorporação na prática pedagógica de outros espaços para além da sala de aula, tais como laboratórios, biblioteca, instituições e empresas/futuros campos de trabalho, ambiente digital, eventos científicos, dentre outros, têm como objetivo a realização de atividades que favoreçam a articulação da teoria com a prática, visando à qualificação do processo ensino-aprendizagem. Registrar, ainda, que elas integram o Plano de Ensino e constituem até 10% da carga horária da disciplina.</w:t>
      </w:r>
    </w:p>
    <w:p w:rsidR="00864DD5" w:rsidRDefault="00864DD5" w:rsidP="00CF67A1">
      <w:pPr>
        <w:spacing w:after="120" w:line="360" w:lineRule="auto"/>
        <w:ind w:firstLine="708"/>
        <w:jc w:val="both"/>
        <w:rPr>
          <w:rFonts w:ascii="Arial" w:hAnsi="Arial" w:cs="Arial"/>
        </w:rPr>
      </w:pPr>
    </w:p>
    <w:p w:rsidR="00864DD5" w:rsidRDefault="00864DD5" w:rsidP="00CF67A1">
      <w:pPr>
        <w:spacing w:after="120" w:line="360" w:lineRule="auto"/>
        <w:ind w:firstLine="708"/>
        <w:jc w:val="both"/>
        <w:rPr>
          <w:rFonts w:ascii="Arial" w:hAnsi="Arial" w:cs="Arial"/>
        </w:rPr>
      </w:pPr>
    </w:p>
    <w:p w:rsidR="00CF67A1" w:rsidRPr="006D6C42" w:rsidRDefault="00CF67A1" w:rsidP="00CF67A1">
      <w:pPr>
        <w:pStyle w:val="PargrafodaLista"/>
        <w:numPr>
          <w:ilvl w:val="1"/>
          <w:numId w:val="14"/>
        </w:numPr>
        <w:spacing w:after="120" w:line="360" w:lineRule="auto"/>
        <w:ind w:left="709" w:hanging="709"/>
        <w:contextualSpacing/>
        <w:jc w:val="both"/>
        <w:rPr>
          <w:rFonts w:ascii="Arial" w:hAnsi="Arial" w:cs="Arial"/>
          <w:b/>
        </w:rPr>
      </w:pPr>
      <w:r w:rsidRPr="006D6C42">
        <w:rPr>
          <w:rFonts w:ascii="Arial" w:hAnsi="Arial" w:cs="Arial"/>
          <w:b/>
        </w:rPr>
        <w:lastRenderedPageBreak/>
        <w:t>Visitas Técnicas</w:t>
      </w:r>
    </w:p>
    <w:p w:rsidR="00CF67A1" w:rsidRDefault="00CF67A1" w:rsidP="00CF67A1">
      <w:pPr>
        <w:spacing w:after="120" w:line="360" w:lineRule="auto"/>
        <w:ind w:firstLine="708"/>
        <w:jc w:val="both"/>
        <w:rPr>
          <w:rFonts w:ascii="Arial" w:hAnsi="Arial" w:cs="Arial"/>
        </w:rPr>
      </w:pPr>
      <w:r>
        <w:rPr>
          <w:rFonts w:ascii="Arial" w:hAnsi="Arial" w:cs="Arial"/>
        </w:rPr>
        <w:t>Relacionar a (s)</w:t>
      </w:r>
      <w:r w:rsidRPr="00047DF8">
        <w:rPr>
          <w:rFonts w:ascii="Arial" w:hAnsi="Arial" w:cs="Arial"/>
        </w:rPr>
        <w:t xml:space="preserve"> disciplina (s) </w:t>
      </w:r>
      <w:r>
        <w:rPr>
          <w:rFonts w:ascii="Arial" w:hAnsi="Arial" w:cs="Arial"/>
        </w:rPr>
        <w:t xml:space="preserve">que </w:t>
      </w:r>
      <w:r w:rsidRPr="00047DF8">
        <w:rPr>
          <w:rFonts w:ascii="Arial" w:hAnsi="Arial" w:cs="Arial"/>
        </w:rPr>
        <w:t xml:space="preserve">utilizará (ão) este procedimento na sua proposta curricular, </w:t>
      </w:r>
      <w:r>
        <w:rPr>
          <w:rFonts w:ascii="Arial" w:hAnsi="Arial" w:cs="Arial"/>
        </w:rPr>
        <w:t xml:space="preserve">apontar seu (s) objetivo (s), bem como a </w:t>
      </w:r>
      <w:r w:rsidRPr="00BC0441">
        <w:rPr>
          <w:rFonts w:ascii="Arial" w:hAnsi="Arial" w:cs="Arial"/>
        </w:rPr>
        <w:t xml:space="preserve">sua importância para </w:t>
      </w:r>
      <w:r>
        <w:rPr>
          <w:rFonts w:ascii="Arial" w:hAnsi="Arial" w:cs="Arial"/>
        </w:rPr>
        <w:t>a</w:t>
      </w:r>
      <w:r w:rsidRPr="00BC0441">
        <w:rPr>
          <w:rFonts w:ascii="Arial" w:hAnsi="Arial" w:cs="Arial"/>
        </w:rPr>
        <w:t xml:space="preserve"> </w:t>
      </w:r>
      <w:r>
        <w:rPr>
          <w:rFonts w:ascii="Arial" w:hAnsi="Arial" w:cs="Arial"/>
        </w:rPr>
        <w:t>formação do estudante. Discriminar a distância aproximada, em quilômetros, da Instituição ao local da visita.</w:t>
      </w:r>
    </w:p>
    <w:p w:rsidR="00FD16F2" w:rsidRDefault="00FD16F2" w:rsidP="00CF67A1">
      <w:pPr>
        <w:spacing w:after="120" w:line="360" w:lineRule="auto"/>
        <w:ind w:firstLine="708"/>
        <w:jc w:val="both"/>
        <w:rPr>
          <w:rFonts w:ascii="Arial" w:hAnsi="Arial" w:cs="Arial"/>
        </w:rPr>
      </w:pPr>
    </w:p>
    <w:p w:rsidR="00CF67A1" w:rsidRPr="00047DF8" w:rsidRDefault="00CF67A1" w:rsidP="00CF67A1">
      <w:pPr>
        <w:pStyle w:val="PargrafodaLista"/>
        <w:numPr>
          <w:ilvl w:val="1"/>
          <w:numId w:val="14"/>
        </w:numPr>
        <w:spacing w:after="120" w:line="360" w:lineRule="auto"/>
        <w:ind w:left="284" w:hanging="284"/>
        <w:contextualSpacing/>
        <w:jc w:val="both"/>
        <w:rPr>
          <w:rFonts w:ascii="Arial" w:hAnsi="Arial" w:cs="Arial"/>
          <w:b/>
        </w:rPr>
      </w:pPr>
      <w:r w:rsidRPr="00047DF8">
        <w:rPr>
          <w:rFonts w:ascii="Arial" w:hAnsi="Arial" w:cs="Arial"/>
          <w:b/>
        </w:rPr>
        <w:t>Avaliação do Processo Ensino-Aprendizagem</w:t>
      </w:r>
    </w:p>
    <w:p w:rsidR="00CF67A1" w:rsidRPr="00047DF8" w:rsidRDefault="00CF67A1" w:rsidP="00CF67A1">
      <w:pPr>
        <w:spacing w:after="120" w:line="360" w:lineRule="auto"/>
        <w:ind w:firstLine="709"/>
        <w:jc w:val="both"/>
        <w:rPr>
          <w:rFonts w:ascii="Arial" w:hAnsi="Arial" w:cs="Arial"/>
        </w:rPr>
      </w:pPr>
      <w:r w:rsidRPr="00047DF8">
        <w:rPr>
          <w:rFonts w:ascii="Arial" w:hAnsi="Arial" w:cs="Arial"/>
        </w:rPr>
        <w:t xml:space="preserve">Texto </w:t>
      </w:r>
      <w:r>
        <w:rPr>
          <w:rFonts w:ascii="Arial" w:hAnsi="Arial" w:cs="Arial"/>
        </w:rPr>
        <w:t>que explicita o caráter f</w:t>
      </w:r>
      <w:r w:rsidR="00C35E53">
        <w:rPr>
          <w:rFonts w:ascii="Arial" w:hAnsi="Arial" w:cs="Arial"/>
        </w:rPr>
        <w:t>ormativo, diagnóstico, contínuo e</w:t>
      </w:r>
      <w:r>
        <w:rPr>
          <w:rFonts w:ascii="Arial" w:hAnsi="Arial" w:cs="Arial"/>
        </w:rPr>
        <w:t xml:space="preserve"> processual  da avaliação. Apresentar os procedimentos de avaliação utilizados, evidenciando sua consonância com a metodologia adotada e a coerência com os conhecimentos construídos, as habilidades e competências desenvolvidas e as atitudes formadas, tendo como referência as DCN do curso. Expor </w:t>
      </w:r>
      <w:r w:rsidRPr="00047DF8">
        <w:rPr>
          <w:rFonts w:ascii="Arial" w:hAnsi="Arial" w:cs="Arial"/>
        </w:rPr>
        <w:t>o sistema de avaliação discente estabelecido no Regimento Geral da PUC Goiás. Abordar, também, a Avaliação Interdisciplinar – AI (conteúdo, estrutura, processo de elaboração, aplicação, correção, integração à nota de N2 e registro em pauta), estabelecida institucionalmente pela Resolução n. 03 – CG/CEPEA, de 4 de outubro de 2012.</w:t>
      </w:r>
    </w:p>
    <w:p w:rsidR="00CF67A1" w:rsidRDefault="00CF67A1" w:rsidP="00CF67A1">
      <w:pPr>
        <w:spacing w:after="120" w:line="360" w:lineRule="auto"/>
        <w:ind w:firstLine="709"/>
        <w:jc w:val="both"/>
        <w:rPr>
          <w:rFonts w:ascii="Arial" w:hAnsi="Arial" w:cs="Arial"/>
        </w:rPr>
      </w:pPr>
    </w:p>
    <w:p w:rsidR="00864DD5" w:rsidRPr="00864DD5" w:rsidRDefault="00864DD5" w:rsidP="00CF67A1">
      <w:pPr>
        <w:spacing w:after="120" w:line="360" w:lineRule="auto"/>
        <w:ind w:firstLine="709"/>
        <w:jc w:val="both"/>
        <w:rPr>
          <w:rFonts w:ascii="Arial" w:hAnsi="Arial" w:cs="Arial"/>
          <w:sz w:val="16"/>
          <w:szCs w:val="16"/>
        </w:rPr>
      </w:pPr>
    </w:p>
    <w:p w:rsidR="00CF67A1" w:rsidRPr="00047DF8" w:rsidRDefault="00CF67A1" w:rsidP="00CF67A1">
      <w:pPr>
        <w:pStyle w:val="PargrafodaLista"/>
        <w:numPr>
          <w:ilvl w:val="1"/>
          <w:numId w:val="14"/>
        </w:numPr>
        <w:spacing w:after="120" w:line="360" w:lineRule="auto"/>
        <w:ind w:left="284" w:hanging="284"/>
        <w:contextualSpacing/>
        <w:jc w:val="both"/>
        <w:rPr>
          <w:rFonts w:ascii="Arial" w:hAnsi="Arial" w:cs="Arial"/>
          <w:b/>
        </w:rPr>
      </w:pPr>
      <w:r>
        <w:rPr>
          <w:rFonts w:ascii="Arial" w:hAnsi="Arial" w:cs="Arial"/>
          <w:b/>
        </w:rPr>
        <w:t>Inter-r</w:t>
      </w:r>
      <w:r w:rsidRPr="00047DF8">
        <w:rPr>
          <w:rFonts w:ascii="Arial" w:hAnsi="Arial" w:cs="Arial"/>
          <w:b/>
        </w:rPr>
        <w:t>elação Ensino, Pesquisa e Extensão</w:t>
      </w:r>
    </w:p>
    <w:p w:rsidR="00CF67A1" w:rsidRDefault="00CF67A1" w:rsidP="00CF67A1">
      <w:pPr>
        <w:spacing w:after="120" w:line="360" w:lineRule="auto"/>
        <w:ind w:firstLine="709"/>
        <w:jc w:val="both"/>
        <w:rPr>
          <w:rFonts w:ascii="Arial" w:hAnsi="Arial" w:cs="Arial"/>
        </w:rPr>
      </w:pPr>
      <w:r>
        <w:rPr>
          <w:rFonts w:ascii="Arial" w:hAnsi="Arial" w:cs="Arial"/>
        </w:rPr>
        <w:t xml:space="preserve">Texto que trata de que maneira </w:t>
      </w:r>
      <w:r w:rsidR="00C35E53">
        <w:rPr>
          <w:rFonts w:ascii="Arial" w:hAnsi="Arial" w:cs="Arial"/>
        </w:rPr>
        <w:t>o</w:t>
      </w:r>
      <w:r>
        <w:rPr>
          <w:rFonts w:ascii="Arial" w:hAnsi="Arial" w:cs="Arial"/>
        </w:rPr>
        <w:t xml:space="preserve"> ensino, </w:t>
      </w:r>
      <w:r w:rsidR="00C35E53">
        <w:rPr>
          <w:rFonts w:ascii="Arial" w:hAnsi="Arial" w:cs="Arial"/>
        </w:rPr>
        <w:t xml:space="preserve">a </w:t>
      </w:r>
      <w:r>
        <w:rPr>
          <w:rFonts w:ascii="Arial" w:hAnsi="Arial" w:cs="Arial"/>
        </w:rPr>
        <w:t xml:space="preserve">pesquisa e </w:t>
      </w:r>
      <w:r w:rsidR="00C35E53">
        <w:rPr>
          <w:rFonts w:ascii="Arial" w:hAnsi="Arial" w:cs="Arial"/>
        </w:rPr>
        <w:t xml:space="preserve">a </w:t>
      </w:r>
      <w:r>
        <w:rPr>
          <w:rFonts w:ascii="Arial" w:hAnsi="Arial" w:cs="Arial"/>
        </w:rPr>
        <w:t xml:space="preserve">extensão se inter-relacionam na PUC Goiás. Além disto, considerando as especificidades de cada curso, destacar como </w:t>
      </w:r>
      <w:r w:rsidRPr="00047DF8">
        <w:rPr>
          <w:rFonts w:ascii="Arial" w:hAnsi="Arial" w:cs="Arial"/>
        </w:rPr>
        <w:t xml:space="preserve">as políticas institucionais de ensino, de extensão e de pesquisa constantes no Plano de Desenvolvimento Institucional </w:t>
      </w:r>
      <w:r>
        <w:rPr>
          <w:rFonts w:ascii="Arial" w:hAnsi="Arial" w:cs="Arial"/>
        </w:rPr>
        <w:t>(P</w:t>
      </w:r>
      <w:r w:rsidRPr="00047DF8">
        <w:rPr>
          <w:rFonts w:ascii="Arial" w:hAnsi="Arial" w:cs="Arial"/>
        </w:rPr>
        <w:t>DI</w:t>
      </w:r>
      <w:r>
        <w:rPr>
          <w:rFonts w:ascii="Arial" w:hAnsi="Arial" w:cs="Arial"/>
        </w:rPr>
        <w:t>)</w:t>
      </w:r>
      <w:r w:rsidRPr="00047DF8">
        <w:rPr>
          <w:rFonts w:ascii="Arial" w:hAnsi="Arial" w:cs="Arial"/>
        </w:rPr>
        <w:t xml:space="preserve"> </w:t>
      </w:r>
      <w:r>
        <w:rPr>
          <w:rFonts w:ascii="Arial" w:hAnsi="Arial" w:cs="Arial"/>
        </w:rPr>
        <w:t>e nos documentos que as definem</w:t>
      </w:r>
      <w:r w:rsidRPr="00047DF8">
        <w:rPr>
          <w:rFonts w:ascii="Arial" w:hAnsi="Arial" w:cs="Arial"/>
        </w:rPr>
        <w:t xml:space="preserve"> estão implantadas no âmbito do curso.</w:t>
      </w:r>
    </w:p>
    <w:p w:rsidR="00CF67A1" w:rsidRDefault="00CF67A1" w:rsidP="00CF67A1">
      <w:pPr>
        <w:spacing w:after="120" w:line="360" w:lineRule="auto"/>
        <w:ind w:firstLine="709"/>
        <w:jc w:val="both"/>
        <w:rPr>
          <w:rFonts w:ascii="Arial" w:hAnsi="Arial" w:cs="Arial"/>
        </w:rPr>
      </w:pPr>
    </w:p>
    <w:p w:rsidR="00864DD5" w:rsidRPr="00864DD5" w:rsidRDefault="00864DD5" w:rsidP="00CF67A1">
      <w:pPr>
        <w:spacing w:after="120" w:line="360" w:lineRule="auto"/>
        <w:ind w:firstLine="709"/>
        <w:jc w:val="both"/>
        <w:rPr>
          <w:rFonts w:ascii="Arial" w:hAnsi="Arial" w:cs="Arial"/>
          <w:sz w:val="16"/>
          <w:szCs w:val="16"/>
        </w:rPr>
      </w:pPr>
    </w:p>
    <w:p w:rsidR="00CF67A1" w:rsidRDefault="00CF67A1" w:rsidP="00CF67A1">
      <w:pPr>
        <w:pStyle w:val="PargrafodaLista"/>
        <w:numPr>
          <w:ilvl w:val="2"/>
          <w:numId w:val="14"/>
        </w:numPr>
        <w:spacing w:after="120" w:line="360" w:lineRule="auto"/>
        <w:ind w:left="851" w:hanging="851"/>
        <w:contextualSpacing/>
        <w:jc w:val="both"/>
        <w:rPr>
          <w:rFonts w:ascii="Arial" w:hAnsi="Arial" w:cs="Arial"/>
        </w:rPr>
      </w:pPr>
      <w:r w:rsidRPr="00047DF8">
        <w:rPr>
          <w:rFonts w:ascii="Arial" w:hAnsi="Arial" w:cs="Arial"/>
        </w:rPr>
        <w:t xml:space="preserve">Política de </w:t>
      </w:r>
      <w:r>
        <w:rPr>
          <w:rFonts w:ascii="Arial" w:hAnsi="Arial" w:cs="Arial"/>
        </w:rPr>
        <w:t>Ensino</w:t>
      </w:r>
    </w:p>
    <w:p w:rsidR="00CF67A1" w:rsidRDefault="00CF67A1" w:rsidP="00CF67A1">
      <w:pPr>
        <w:pStyle w:val="PargrafodaLista"/>
        <w:spacing w:after="120" w:line="360" w:lineRule="auto"/>
        <w:ind w:left="0" w:firstLine="709"/>
        <w:jc w:val="both"/>
        <w:rPr>
          <w:rFonts w:ascii="Arial" w:hAnsi="Arial" w:cs="Arial"/>
        </w:rPr>
      </w:pPr>
      <w:r>
        <w:rPr>
          <w:rFonts w:ascii="Arial" w:hAnsi="Arial" w:cs="Arial"/>
        </w:rPr>
        <w:t>Expor como as categorias, os objetivos e os referenciais relativos à política de ensino estão sendo contemplados na proposta curricular do curso.</w:t>
      </w:r>
    </w:p>
    <w:p w:rsidR="00CF67A1" w:rsidRDefault="00CF67A1" w:rsidP="00CF67A1">
      <w:pPr>
        <w:pStyle w:val="PargrafodaLista"/>
        <w:spacing w:after="120" w:line="360" w:lineRule="auto"/>
        <w:ind w:left="0" w:firstLine="709"/>
        <w:jc w:val="both"/>
        <w:rPr>
          <w:rFonts w:ascii="Arial" w:hAnsi="Arial" w:cs="Arial"/>
        </w:rPr>
      </w:pPr>
    </w:p>
    <w:p w:rsidR="00C35E53" w:rsidRDefault="00C35E53" w:rsidP="00CF67A1">
      <w:pPr>
        <w:pStyle w:val="PargrafodaLista"/>
        <w:spacing w:after="120" w:line="360" w:lineRule="auto"/>
        <w:ind w:left="0" w:firstLine="709"/>
        <w:jc w:val="both"/>
        <w:rPr>
          <w:rFonts w:ascii="Arial" w:hAnsi="Arial" w:cs="Arial"/>
        </w:rPr>
      </w:pPr>
    </w:p>
    <w:p w:rsidR="00CF67A1" w:rsidRPr="00047DF8" w:rsidRDefault="00CF67A1" w:rsidP="00CF67A1">
      <w:pPr>
        <w:pStyle w:val="PargrafodaLista"/>
        <w:numPr>
          <w:ilvl w:val="2"/>
          <w:numId w:val="14"/>
        </w:numPr>
        <w:spacing w:after="120" w:line="360" w:lineRule="auto"/>
        <w:ind w:left="851" w:hanging="851"/>
        <w:contextualSpacing/>
        <w:jc w:val="both"/>
        <w:rPr>
          <w:rFonts w:ascii="Arial" w:hAnsi="Arial" w:cs="Arial"/>
        </w:rPr>
      </w:pPr>
      <w:r w:rsidRPr="00047DF8">
        <w:rPr>
          <w:rFonts w:ascii="Arial" w:hAnsi="Arial" w:cs="Arial"/>
        </w:rPr>
        <w:lastRenderedPageBreak/>
        <w:t>Política de Extensão</w:t>
      </w:r>
    </w:p>
    <w:p w:rsidR="00CF67A1" w:rsidRDefault="00CF67A1" w:rsidP="00CF67A1">
      <w:pPr>
        <w:spacing w:after="120" w:line="360" w:lineRule="auto"/>
        <w:ind w:firstLine="709"/>
        <w:jc w:val="both"/>
        <w:rPr>
          <w:rFonts w:ascii="Arial" w:hAnsi="Arial" w:cs="Arial"/>
        </w:rPr>
      </w:pPr>
      <w:r w:rsidRPr="00047DF8">
        <w:rPr>
          <w:rFonts w:ascii="Arial" w:hAnsi="Arial" w:cs="Arial"/>
        </w:rPr>
        <w:t>Apresentar os programas</w:t>
      </w:r>
      <w:r>
        <w:rPr>
          <w:rFonts w:ascii="Arial" w:hAnsi="Arial" w:cs="Arial"/>
        </w:rPr>
        <w:t xml:space="preserve">/projetos/ações extensionistas e cursos </w:t>
      </w:r>
      <w:r w:rsidR="00C35E53">
        <w:rPr>
          <w:rFonts w:ascii="Arial" w:hAnsi="Arial" w:cs="Arial"/>
        </w:rPr>
        <w:t>de extensão com os quais a</w:t>
      </w:r>
      <w:r w:rsidRPr="00047DF8">
        <w:rPr>
          <w:rFonts w:ascii="Arial" w:hAnsi="Arial" w:cs="Arial"/>
        </w:rPr>
        <w:t xml:space="preserve"> proposta curricular do curso</w:t>
      </w:r>
      <w:r w:rsidR="00C35E53">
        <w:rPr>
          <w:rFonts w:ascii="Arial" w:hAnsi="Arial" w:cs="Arial"/>
        </w:rPr>
        <w:t xml:space="preserve"> se articula</w:t>
      </w:r>
      <w:r w:rsidRPr="00047DF8">
        <w:rPr>
          <w:rFonts w:ascii="Arial" w:hAnsi="Arial" w:cs="Arial"/>
        </w:rPr>
        <w:t>, sua importância para a inserção dos estudantes nas questões sociais contemporâneas e contribuição para a sua formação profissional e pessoal.</w:t>
      </w:r>
      <w:r>
        <w:rPr>
          <w:rFonts w:ascii="Arial" w:hAnsi="Arial" w:cs="Arial"/>
        </w:rPr>
        <w:t xml:space="preserve"> Dar destaque ao Programa de Direitos Humanos (PDH), ao Programa de Estudos e Extensão Afro-brasileiro (Proafro), ao Programa Socioambiental (Prosa), ao Programa de Referência em Inclusão Social (Pris), ao Programa de Educação e Cidadania (PEC) e ao Programa de Cursos de Extensão (PCE), dentre outros.</w:t>
      </w:r>
    </w:p>
    <w:p w:rsidR="00FD16F2" w:rsidRDefault="00FD16F2" w:rsidP="00CF67A1">
      <w:pPr>
        <w:spacing w:after="120" w:line="360" w:lineRule="auto"/>
        <w:ind w:firstLine="709"/>
        <w:jc w:val="both"/>
        <w:rPr>
          <w:rFonts w:ascii="Arial" w:hAnsi="Arial" w:cs="Arial"/>
        </w:rPr>
      </w:pPr>
    </w:p>
    <w:p w:rsidR="00CF67A1" w:rsidRPr="00047DF8" w:rsidRDefault="00CF67A1" w:rsidP="00CF67A1">
      <w:pPr>
        <w:pStyle w:val="PargrafodaLista"/>
        <w:numPr>
          <w:ilvl w:val="2"/>
          <w:numId w:val="14"/>
        </w:numPr>
        <w:spacing w:after="120" w:line="360" w:lineRule="auto"/>
        <w:ind w:left="851" w:hanging="851"/>
        <w:contextualSpacing/>
        <w:jc w:val="both"/>
        <w:rPr>
          <w:rFonts w:ascii="Arial" w:hAnsi="Arial" w:cs="Arial"/>
        </w:rPr>
      </w:pPr>
      <w:r w:rsidRPr="00047DF8">
        <w:rPr>
          <w:rFonts w:ascii="Arial" w:hAnsi="Arial" w:cs="Arial"/>
        </w:rPr>
        <w:t>Política de Pesquisa</w:t>
      </w:r>
    </w:p>
    <w:p w:rsidR="00CF67A1" w:rsidRDefault="00CF67A1" w:rsidP="00CF67A1">
      <w:pPr>
        <w:spacing w:after="120" w:line="360" w:lineRule="auto"/>
        <w:ind w:firstLine="709"/>
        <w:jc w:val="both"/>
        <w:rPr>
          <w:rFonts w:ascii="Arial" w:hAnsi="Arial" w:cs="Arial"/>
        </w:rPr>
      </w:pPr>
      <w:r>
        <w:rPr>
          <w:rFonts w:ascii="Arial" w:hAnsi="Arial" w:cs="Arial"/>
        </w:rPr>
        <w:t xml:space="preserve">A partir das áreas epistemológicas e das linhas de pesquisa do curso, as quais deverão ser relacionadas neste subitem, destacar a produção científica dos docentes e seu </w:t>
      </w:r>
      <w:r w:rsidRPr="00047DF8">
        <w:rPr>
          <w:rFonts w:ascii="Arial" w:hAnsi="Arial" w:cs="Arial"/>
        </w:rPr>
        <w:t xml:space="preserve">impacto na qualificação do curso e na formação dos </w:t>
      </w:r>
      <w:r>
        <w:rPr>
          <w:rFonts w:ascii="Arial" w:hAnsi="Arial" w:cs="Arial"/>
        </w:rPr>
        <w:t>estudantes,</w:t>
      </w:r>
      <w:r w:rsidRPr="00047DF8">
        <w:rPr>
          <w:rFonts w:ascii="Arial" w:hAnsi="Arial" w:cs="Arial"/>
        </w:rPr>
        <w:t xml:space="preserve"> </w:t>
      </w:r>
      <w:r>
        <w:rPr>
          <w:rFonts w:ascii="Arial" w:hAnsi="Arial" w:cs="Arial"/>
        </w:rPr>
        <w:t>bem como evidenciar</w:t>
      </w:r>
      <w:r w:rsidRPr="00047DF8">
        <w:rPr>
          <w:rFonts w:ascii="Arial" w:hAnsi="Arial" w:cs="Arial"/>
        </w:rPr>
        <w:t xml:space="preserve"> a importância do contato inicial dos </w:t>
      </w:r>
      <w:r>
        <w:rPr>
          <w:rFonts w:ascii="Arial" w:hAnsi="Arial" w:cs="Arial"/>
        </w:rPr>
        <w:t>discentes</w:t>
      </w:r>
      <w:r w:rsidRPr="00047DF8">
        <w:rPr>
          <w:rFonts w:ascii="Arial" w:hAnsi="Arial" w:cs="Arial"/>
        </w:rPr>
        <w:t xml:space="preserve"> com a pesquisa</w:t>
      </w:r>
      <w:r>
        <w:rPr>
          <w:rFonts w:ascii="Arial" w:hAnsi="Arial" w:cs="Arial"/>
        </w:rPr>
        <w:t>,</w:t>
      </w:r>
      <w:r w:rsidRPr="00047DF8">
        <w:rPr>
          <w:rFonts w:ascii="Arial" w:hAnsi="Arial" w:cs="Arial"/>
        </w:rPr>
        <w:t xml:space="preserve"> mediante a iniciação científica e o TCC</w:t>
      </w:r>
      <w:r>
        <w:rPr>
          <w:rFonts w:ascii="Arial" w:hAnsi="Arial" w:cs="Arial"/>
        </w:rPr>
        <w:t>, ou TFC ou TC, conforme a especificidade desse componente curricular em cada curso</w:t>
      </w:r>
      <w:r w:rsidRPr="00047DF8">
        <w:rPr>
          <w:rFonts w:ascii="Arial" w:hAnsi="Arial" w:cs="Arial"/>
        </w:rPr>
        <w:t>.</w:t>
      </w:r>
      <w:r>
        <w:rPr>
          <w:rFonts w:ascii="Arial" w:hAnsi="Arial" w:cs="Arial"/>
        </w:rPr>
        <w:t xml:space="preserve"> Relacionar os programas de iniciação científica disponibilizados pela Prope.</w:t>
      </w:r>
    </w:p>
    <w:p w:rsidR="00CF67A1" w:rsidRDefault="00CF67A1" w:rsidP="00CF67A1">
      <w:pPr>
        <w:spacing w:after="120" w:line="360" w:lineRule="auto"/>
        <w:ind w:firstLine="709"/>
        <w:jc w:val="both"/>
        <w:rPr>
          <w:rFonts w:ascii="Arial" w:hAnsi="Arial" w:cs="Arial"/>
        </w:rPr>
      </w:pPr>
    </w:p>
    <w:p w:rsidR="00CF67A1" w:rsidRPr="00047DF8" w:rsidRDefault="00CF67A1" w:rsidP="00CF67A1">
      <w:pPr>
        <w:pStyle w:val="PargrafodaLista"/>
        <w:numPr>
          <w:ilvl w:val="2"/>
          <w:numId w:val="14"/>
        </w:numPr>
        <w:spacing w:after="120" w:line="360" w:lineRule="auto"/>
        <w:ind w:left="851" w:hanging="851"/>
        <w:contextualSpacing/>
        <w:jc w:val="both"/>
        <w:rPr>
          <w:rFonts w:ascii="Arial" w:hAnsi="Arial" w:cs="Arial"/>
        </w:rPr>
      </w:pPr>
      <w:r>
        <w:rPr>
          <w:rFonts w:ascii="Arial" w:hAnsi="Arial" w:cs="Arial"/>
        </w:rPr>
        <w:t>Unidades Acadêmico-administrativas e Responsabilidade Social</w:t>
      </w:r>
    </w:p>
    <w:p w:rsidR="00CF67A1" w:rsidRDefault="00CF67A1" w:rsidP="00CF67A1">
      <w:pPr>
        <w:spacing w:after="120" w:line="360" w:lineRule="auto"/>
        <w:ind w:firstLine="709"/>
        <w:jc w:val="both"/>
        <w:rPr>
          <w:rFonts w:ascii="Arial" w:hAnsi="Arial" w:cs="Arial"/>
        </w:rPr>
      </w:pPr>
      <w:r>
        <w:rPr>
          <w:rFonts w:ascii="Arial" w:hAnsi="Arial" w:cs="Arial"/>
        </w:rPr>
        <w:t>Dentre as Unidades Acadêmico-administrativas da PUC Goiás que contribuem para o desenvolvimento socioeconômico e cultural do estado de Goiás, selecionar aquelas em que o curso tiver inserção significativa e apresentar e descrever as ações nelas desenvolvidas. Exemplos: Instituto do Trópico Subúmido (ITS), Instituto Goiano de Pré-História e Antropologia (IGPA), Laboratório Clínico PUC Goiás, Clínica Escola Vida, Núcleo de Práticas Jurídicas (NPJ), Centro de Estudos, Pesquisas e Práticas Psicológicas (Cepsi), Centro de Referência em Saúde Auditiva (Cresa), dentre outros.</w:t>
      </w:r>
    </w:p>
    <w:p w:rsidR="00CF67A1" w:rsidRDefault="00CF67A1" w:rsidP="00CF67A1">
      <w:pPr>
        <w:spacing w:after="120" w:line="360" w:lineRule="auto"/>
        <w:ind w:firstLine="709"/>
        <w:jc w:val="both"/>
        <w:rPr>
          <w:rFonts w:ascii="Arial" w:hAnsi="Arial" w:cs="Arial"/>
        </w:rPr>
      </w:pPr>
    </w:p>
    <w:p w:rsidR="00864DD5" w:rsidRPr="00047DF8" w:rsidRDefault="00864DD5" w:rsidP="00CF67A1">
      <w:pPr>
        <w:spacing w:after="120" w:line="360" w:lineRule="auto"/>
        <w:ind w:firstLine="709"/>
        <w:jc w:val="both"/>
        <w:rPr>
          <w:rFonts w:ascii="Arial" w:hAnsi="Arial" w:cs="Arial"/>
        </w:rPr>
      </w:pPr>
    </w:p>
    <w:p w:rsidR="00CF67A1" w:rsidRPr="00047DF8" w:rsidRDefault="00CF67A1" w:rsidP="00CF67A1">
      <w:pPr>
        <w:pStyle w:val="PargrafodaLista"/>
        <w:numPr>
          <w:ilvl w:val="1"/>
          <w:numId w:val="14"/>
        </w:numPr>
        <w:spacing w:after="120" w:line="360" w:lineRule="auto"/>
        <w:ind w:left="0" w:firstLine="0"/>
        <w:contextualSpacing/>
        <w:jc w:val="both"/>
        <w:rPr>
          <w:rFonts w:ascii="Arial" w:hAnsi="Arial" w:cs="Arial"/>
          <w:b/>
        </w:rPr>
      </w:pPr>
      <w:r w:rsidRPr="00047DF8">
        <w:rPr>
          <w:rFonts w:ascii="Arial" w:hAnsi="Arial" w:cs="Arial"/>
          <w:b/>
        </w:rPr>
        <w:lastRenderedPageBreak/>
        <w:t xml:space="preserve">Integração do Curso com as Redes Públicas de Ensino </w:t>
      </w:r>
      <w:r w:rsidRPr="00047DF8">
        <w:rPr>
          <w:rFonts w:ascii="Arial" w:hAnsi="Arial" w:cs="Arial"/>
        </w:rPr>
        <w:t xml:space="preserve">(Obrigatório </w:t>
      </w:r>
      <w:r>
        <w:rPr>
          <w:rFonts w:ascii="Arial" w:hAnsi="Arial" w:cs="Arial"/>
        </w:rPr>
        <w:t xml:space="preserve">somente </w:t>
      </w:r>
      <w:r w:rsidRPr="00047DF8">
        <w:rPr>
          <w:rFonts w:ascii="Arial" w:hAnsi="Arial" w:cs="Arial"/>
        </w:rPr>
        <w:t xml:space="preserve">para as Licenciaturas) </w:t>
      </w:r>
      <w:r w:rsidRPr="00047DF8">
        <w:rPr>
          <w:rFonts w:ascii="Arial" w:hAnsi="Arial" w:cs="Arial"/>
          <w:b/>
        </w:rPr>
        <w:t xml:space="preserve">ou Integração do Curso com o Sistema Local e Regional de Saúde – SUS </w:t>
      </w:r>
      <w:r w:rsidRPr="00047DF8">
        <w:rPr>
          <w:rFonts w:ascii="Arial" w:hAnsi="Arial" w:cs="Arial"/>
        </w:rPr>
        <w:t>(Obrigatório para os cursos da</w:t>
      </w:r>
      <w:r>
        <w:rPr>
          <w:rFonts w:ascii="Arial" w:hAnsi="Arial" w:cs="Arial"/>
        </w:rPr>
        <w:t>s</w:t>
      </w:r>
      <w:r w:rsidRPr="00047DF8">
        <w:rPr>
          <w:rFonts w:ascii="Arial" w:hAnsi="Arial" w:cs="Arial"/>
        </w:rPr>
        <w:t xml:space="preserve"> área</w:t>
      </w:r>
      <w:r>
        <w:rPr>
          <w:rFonts w:ascii="Arial" w:hAnsi="Arial" w:cs="Arial"/>
        </w:rPr>
        <w:t>s</w:t>
      </w:r>
      <w:r w:rsidRPr="00047DF8">
        <w:rPr>
          <w:rFonts w:ascii="Arial" w:hAnsi="Arial" w:cs="Arial"/>
        </w:rPr>
        <w:t xml:space="preserve"> da saúde)</w:t>
      </w:r>
      <w:r>
        <w:rPr>
          <w:rFonts w:ascii="Arial" w:hAnsi="Arial" w:cs="Arial"/>
        </w:rPr>
        <w:t>.</w:t>
      </w:r>
    </w:p>
    <w:p w:rsidR="00CF67A1" w:rsidRPr="00047DF8" w:rsidRDefault="00CF67A1" w:rsidP="00CF67A1">
      <w:pPr>
        <w:spacing w:after="120" w:line="360" w:lineRule="auto"/>
        <w:ind w:firstLine="709"/>
        <w:jc w:val="both"/>
        <w:rPr>
          <w:rFonts w:ascii="Arial" w:hAnsi="Arial" w:cs="Arial"/>
        </w:rPr>
      </w:pPr>
      <w:r w:rsidRPr="00047DF8">
        <w:rPr>
          <w:rFonts w:ascii="Arial" w:hAnsi="Arial" w:cs="Arial"/>
        </w:rPr>
        <w:t xml:space="preserve">Registrar de que forma é feita a integração do curso </w:t>
      </w:r>
      <w:r>
        <w:rPr>
          <w:rFonts w:ascii="Arial" w:hAnsi="Arial" w:cs="Arial"/>
        </w:rPr>
        <w:t xml:space="preserve">de Licenciatura </w:t>
      </w:r>
      <w:r w:rsidRPr="00047DF8">
        <w:rPr>
          <w:rFonts w:ascii="Arial" w:hAnsi="Arial" w:cs="Arial"/>
        </w:rPr>
        <w:t xml:space="preserve">com as redes públicas de ensino, evidenciando, inclusive, os programas, projetos e </w:t>
      </w:r>
      <w:r>
        <w:rPr>
          <w:rFonts w:ascii="Arial" w:hAnsi="Arial" w:cs="Arial"/>
        </w:rPr>
        <w:t>c</w:t>
      </w:r>
      <w:r w:rsidRPr="00047DF8">
        <w:rPr>
          <w:rFonts w:ascii="Arial" w:hAnsi="Arial" w:cs="Arial"/>
        </w:rPr>
        <w:t>onvênios existentes a exemplo do Programa Institucional de Bolsas de Iniciação à Docência – P</w:t>
      </w:r>
      <w:r>
        <w:rPr>
          <w:rFonts w:ascii="Arial" w:hAnsi="Arial" w:cs="Arial"/>
        </w:rPr>
        <w:t>ibid</w:t>
      </w:r>
      <w:r w:rsidRPr="00047DF8">
        <w:rPr>
          <w:rFonts w:ascii="Arial" w:hAnsi="Arial" w:cs="Arial"/>
        </w:rPr>
        <w:t>, buscando destacar a abrangência e relevância para as partes envolvidas.</w:t>
      </w:r>
    </w:p>
    <w:p w:rsidR="00CF67A1" w:rsidRPr="00047DF8" w:rsidRDefault="00CF67A1" w:rsidP="00CF67A1">
      <w:pPr>
        <w:spacing w:after="120" w:line="360" w:lineRule="auto"/>
        <w:ind w:firstLine="709"/>
        <w:jc w:val="both"/>
        <w:rPr>
          <w:rFonts w:ascii="Arial" w:hAnsi="Arial" w:cs="Arial"/>
        </w:rPr>
      </w:pPr>
      <w:r w:rsidRPr="00047DF8">
        <w:rPr>
          <w:rFonts w:ascii="Arial" w:hAnsi="Arial" w:cs="Arial"/>
        </w:rPr>
        <w:t>Assim como ocorre com as Licenciaturas, os cursos da</w:t>
      </w:r>
      <w:r>
        <w:rPr>
          <w:rFonts w:ascii="Arial" w:hAnsi="Arial" w:cs="Arial"/>
        </w:rPr>
        <w:t>s</w:t>
      </w:r>
      <w:r w:rsidRPr="00047DF8">
        <w:rPr>
          <w:rFonts w:ascii="Arial" w:hAnsi="Arial" w:cs="Arial"/>
        </w:rPr>
        <w:t xml:space="preserve"> área</w:t>
      </w:r>
      <w:r>
        <w:rPr>
          <w:rFonts w:ascii="Arial" w:hAnsi="Arial" w:cs="Arial"/>
        </w:rPr>
        <w:t>s</w:t>
      </w:r>
      <w:r w:rsidRPr="00047DF8">
        <w:rPr>
          <w:rFonts w:ascii="Arial" w:hAnsi="Arial" w:cs="Arial"/>
        </w:rPr>
        <w:t xml:space="preserve"> da saúde deve</w:t>
      </w:r>
      <w:r>
        <w:rPr>
          <w:rFonts w:ascii="Arial" w:hAnsi="Arial" w:cs="Arial"/>
        </w:rPr>
        <w:t>m</w:t>
      </w:r>
      <w:r w:rsidRPr="00047DF8">
        <w:rPr>
          <w:rFonts w:ascii="Arial" w:hAnsi="Arial" w:cs="Arial"/>
        </w:rPr>
        <w:t xml:space="preserve"> fazer o registro dos programas e projetos desenvolvidos e </w:t>
      </w:r>
      <w:r>
        <w:rPr>
          <w:rFonts w:ascii="Arial" w:hAnsi="Arial" w:cs="Arial"/>
        </w:rPr>
        <w:t>c</w:t>
      </w:r>
      <w:r w:rsidRPr="00047DF8">
        <w:rPr>
          <w:rFonts w:ascii="Arial" w:hAnsi="Arial" w:cs="Arial"/>
        </w:rPr>
        <w:t xml:space="preserve">onvênios estabelecidos com o Sistema Local e Regional de Saúde </w:t>
      </w:r>
      <w:r>
        <w:rPr>
          <w:rFonts w:ascii="Arial" w:hAnsi="Arial" w:cs="Arial"/>
        </w:rPr>
        <w:t xml:space="preserve">/ </w:t>
      </w:r>
      <w:r w:rsidRPr="00047DF8">
        <w:rPr>
          <w:rFonts w:ascii="Arial" w:hAnsi="Arial" w:cs="Arial"/>
        </w:rPr>
        <w:t xml:space="preserve">SUS, destacando </w:t>
      </w:r>
      <w:r>
        <w:rPr>
          <w:rFonts w:ascii="Arial" w:hAnsi="Arial" w:cs="Arial"/>
        </w:rPr>
        <w:t xml:space="preserve">de que forma esta integração propicia a formação do estudante, considerando os diferentes cenários do SUS em níveis crescentes de complexidade. </w:t>
      </w:r>
    </w:p>
    <w:p w:rsidR="00CF67A1" w:rsidRPr="00047DF8" w:rsidRDefault="00CF67A1" w:rsidP="00CF67A1">
      <w:pPr>
        <w:spacing w:after="120" w:line="360" w:lineRule="auto"/>
        <w:ind w:firstLine="709"/>
        <w:jc w:val="both"/>
        <w:rPr>
          <w:rFonts w:ascii="Arial" w:hAnsi="Arial" w:cs="Arial"/>
        </w:rPr>
      </w:pPr>
    </w:p>
    <w:p w:rsidR="00CF67A1" w:rsidRPr="00047DF8" w:rsidRDefault="00CF67A1" w:rsidP="00CF67A1">
      <w:pPr>
        <w:pStyle w:val="PargrafodaLista"/>
        <w:numPr>
          <w:ilvl w:val="1"/>
          <w:numId w:val="14"/>
        </w:numPr>
        <w:spacing w:after="120" w:line="360" w:lineRule="auto"/>
        <w:ind w:left="0" w:firstLine="0"/>
        <w:contextualSpacing/>
        <w:jc w:val="both"/>
        <w:rPr>
          <w:rFonts w:ascii="Arial" w:hAnsi="Arial" w:cs="Arial"/>
          <w:b/>
        </w:rPr>
      </w:pPr>
      <w:r w:rsidRPr="00047DF8">
        <w:rPr>
          <w:rFonts w:ascii="Arial" w:hAnsi="Arial" w:cs="Arial"/>
          <w:b/>
        </w:rPr>
        <w:t xml:space="preserve">Atividades Práticas de Ensino para </w:t>
      </w:r>
      <w:r>
        <w:rPr>
          <w:rFonts w:ascii="Arial" w:hAnsi="Arial" w:cs="Arial"/>
          <w:b/>
        </w:rPr>
        <w:t>á</w:t>
      </w:r>
      <w:r w:rsidRPr="00047DF8">
        <w:rPr>
          <w:rFonts w:ascii="Arial" w:hAnsi="Arial" w:cs="Arial"/>
          <w:b/>
        </w:rPr>
        <w:t>re</w:t>
      </w:r>
      <w:r>
        <w:rPr>
          <w:rFonts w:ascii="Arial" w:hAnsi="Arial" w:cs="Arial"/>
          <w:b/>
        </w:rPr>
        <w:t>as</w:t>
      </w:r>
      <w:r w:rsidRPr="00047DF8">
        <w:rPr>
          <w:rFonts w:ascii="Arial" w:hAnsi="Arial" w:cs="Arial"/>
          <w:b/>
        </w:rPr>
        <w:t xml:space="preserve"> da Saúde </w:t>
      </w:r>
      <w:r w:rsidRPr="00047DF8">
        <w:rPr>
          <w:rFonts w:ascii="Arial" w:hAnsi="Arial" w:cs="Arial"/>
        </w:rPr>
        <w:t>(</w:t>
      </w:r>
      <w:r>
        <w:rPr>
          <w:rFonts w:ascii="Arial" w:hAnsi="Arial" w:cs="Arial"/>
        </w:rPr>
        <w:t>obrigatório para</w:t>
      </w:r>
      <w:r w:rsidRPr="00047DF8">
        <w:rPr>
          <w:rFonts w:ascii="Arial" w:hAnsi="Arial" w:cs="Arial"/>
        </w:rPr>
        <w:t xml:space="preserve"> cursos da</w:t>
      </w:r>
      <w:r>
        <w:rPr>
          <w:rFonts w:ascii="Arial" w:hAnsi="Arial" w:cs="Arial"/>
        </w:rPr>
        <w:t>s</w:t>
      </w:r>
      <w:r w:rsidRPr="00047DF8">
        <w:rPr>
          <w:rFonts w:ascii="Arial" w:hAnsi="Arial" w:cs="Arial"/>
        </w:rPr>
        <w:t xml:space="preserve"> área</w:t>
      </w:r>
      <w:r>
        <w:rPr>
          <w:rFonts w:ascii="Arial" w:hAnsi="Arial" w:cs="Arial"/>
        </w:rPr>
        <w:t>s</w:t>
      </w:r>
      <w:r w:rsidRPr="00047DF8">
        <w:rPr>
          <w:rFonts w:ascii="Arial" w:hAnsi="Arial" w:cs="Arial"/>
        </w:rPr>
        <w:t xml:space="preserve"> da saúde) ou</w:t>
      </w:r>
      <w:r w:rsidRPr="00047DF8">
        <w:rPr>
          <w:rFonts w:ascii="Arial" w:hAnsi="Arial" w:cs="Arial"/>
          <w:b/>
        </w:rPr>
        <w:t xml:space="preserve"> Atividades Práticas de Ensino para Licenciaturas </w:t>
      </w:r>
      <w:r w:rsidRPr="00047DF8">
        <w:rPr>
          <w:rFonts w:ascii="Arial" w:hAnsi="Arial" w:cs="Arial"/>
        </w:rPr>
        <w:t xml:space="preserve">(item </w:t>
      </w:r>
      <w:r>
        <w:rPr>
          <w:rFonts w:ascii="Arial" w:hAnsi="Arial" w:cs="Arial"/>
        </w:rPr>
        <w:t xml:space="preserve">não </w:t>
      </w:r>
      <w:r w:rsidRPr="00047DF8">
        <w:rPr>
          <w:rFonts w:ascii="Arial" w:hAnsi="Arial" w:cs="Arial"/>
        </w:rPr>
        <w:t xml:space="preserve">aplicável aos </w:t>
      </w:r>
      <w:r>
        <w:rPr>
          <w:rFonts w:ascii="Arial" w:hAnsi="Arial" w:cs="Arial"/>
        </w:rPr>
        <w:t xml:space="preserve">demais </w:t>
      </w:r>
      <w:r w:rsidRPr="00047DF8">
        <w:rPr>
          <w:rFonts w:ascii="Arial" w:hAnsi="Arial" w:cs="Arial"/>
        </w:rPr>
        <w:t>cursos).</w:t>
      </w:r>
    </w:p>
    <w:p w:rsidR="00CF67A1" w:rsidRDefault="00CF67A1" w:rsidP="00CF67A1">
      <w:pPr>
        <w:pStyle w:val="PargrafodaLista"/>
        <w:spacing w:after="120" w:line="360" w:lineRule="auto"/>
        <w:ind w:left="0" w:firstLine="709"/>
        <w:jc w:val="both"/>
        <w:rPr>
          <w:rFonts w:ascii="Arial" w:hAnsi="Arial" w:cs="Arial"/>
        </w:rPr>
      </w:pPr>
      <w:r>
        <w:rPr>
          <w:rFonts w:ascii="Arial" w:hAnsi="Arial" w:cs="Arial"/>
        </w:rPr>
        <w:t xml:space="preserve">Com referência aos cursos da Saúde, descrever as Atividades Práticas de Ensino a serem implementadas no decorrer do curso, conforme as DCN, nos cenários do SUS e em outros ambientes (laboratórios ou espaços de ensino), com o propósito de assegurar aos acadêmicos </w:t>
      </w:r>
      <w:r w:rsidR="00B45F35">
        <w:rPr>
          <w:rFonts w:ascii="Arial" w:hAnsi="Arial" w:cs="Arial"/>
        </w:rPr>
        <w:t>o</w:t>
      </w:r>
      <w:r>
        <w:rPr>
          <w:rFonts w:ascii="Arial" w:hAnsi="Arial" w:cs="Arial"/>
        </w:rPr>
        <w:t xml:space="preserve"> desenvolvimento de competências profissionais específicas. Relacionar os convênios firmados, destacando a regulamentação das responsabilidades dos docentes com vistas à orientação e à supervisão dos acadêmicos na execução das atividades práticas planejadas.</w:t>
      </w:r>
    </w:p>
    <w:p w:rsidR="00CF67A1" w:rsidRPr="007B2147" w:rsidRDefault="00CF67A1" w:rsidP="00CF67A1">
      <w:pPr>
        <w:pStyle w:val="PargrafodaLista"/>
        <w:spacing w:after="120" w:line="360" w:lineRule="auto"/>
        <w:ind w:left="0" w:firstLine="709"/>
        <w:jc w:val="both"/>
        <w:rPr>
          <w:rFonts w:ascii="Arial" w:hAnsi="Arial" w:cs="Arial"/>
        </w:rPr>
      </w:pPr>
      <w:r>
        <w:rPr>
          <w:rFonts w:ascii="Arial" w:hAnsi="Arial" w:cs="Arial"/>
        </w:rPr>
        <w:t>Quanto às Atividades Práticas de Ensino</w:t>
      </w:r>
      <w:r>
        <w:rPr>
          <w:rStyle w:val="Refdenotaderodap"/>
          <w:rFonts w:ascii="Arial" w:hAnsi="Arial" w:cs="Arial"/>
        </w:rPr>
        <w:footnoteReference w:id="5"/>
      </w:r>
      <w:r>
        <w:rPr>
          <w:rFonts w:ascii="Arial" w:hAnsi="Arial" w:cs="Arial"/>
        </w:rPr>
        <w:t xml:space="preserve"> para cursos de Licenciatura, devem estar fundamentadas nas Diretrizes Curriculares para a Educação Básica, para a Formação de Professores e para a área de conhecimento da Licenciatura e contemplarem a articulação da teoria com a prática. Implementadas ao logo do curso, essas atividades têm como objetivo o desenvolvimento de competências específicas para o exercício das tarefas constitutivas da docência e da gestão </w:t>
      </w:r>
      <w:r>
        <w:rPr>
          <w:rFonts w:ascii="Arial" w:hAnsi="Arial" w:cs="Arial"/>
        </w:rPr>
        <w:lastRenderedPageBreak/>
        <w:t>escolar. Relacionar os convênios firmados, destacando a regulamentação das responsabilidades dos professores na orientação e na supervisão dos acadêmicos quando da execução das atividades práticas planejadas. A efetivação da proposta culminará com o registro em relatório dos resultados das experiências, evidenciando as bem sucedidas e inovadoras.</w:t>
      </w:r>
    </w:p>
    <w:p w:rsidR="00CF67A1" w:rsidRDefault="00CF67A1" w:rsidP="00CF67A1">
      <w:pPr>
        <w:spacing w:after="120" w:line="360" w:lineRule="auto"/>
        <w:ind w:firstLine="709"/>
        <w:jc w:val="both"/>
        <w:rPr>
          <w:rFonts w:ascii="Arial" w:hAnsi="Arial" w:cs="Arial"/>
        </w:rPr>
      </w:pPr>
    </w:p>
    <w:p w:rsidR="00CF67A1" w:rsidRPr="00132B22" w:rsidRDefault="00CF67A1" w:rsidP="00D24F85">
      <w:pPr>
        <w:spacing w:after="200" w:line="276" w:lineRule="auto"/>
        <w:rPr>
          <w:rFonts w:ascii="Arial" w:hAnsi="Arial" w:cs="Arial"/>
          <w:b/>
        </w:rPr>
      </w:pPr>
      <w:r w:rsidRPr="00132B22">
        <w:rPr>
          <w:rFonts w:ascii="Arial" w:hAnsi="Arial" w:cs="Arial"/>
          <w:b/>
        </w:rPr>
        <w:t>Eventos Acadêmicos</w:t>
      </w:r>
    </w:p>
    <w:p w:rsidR="00CF67A1" w:rsidRDefault="00CF67A1" w:rsidP="00CF67A1">
      <w:pPr>
        <w:pStyle w:val="PargrafodaLista"/>
        <w:spacing w:after="120" w:line="360" w:lineRule="auto"/>
        <w:ind w:left="0" w:firstLine="851"/>
        <w:jc w:val="both"/>
        <w:rPr>
          <w:rFonts w:ascii="Arial" w:hAnsi="Arial" w:cs="Arial"/>
        </w:rPr>
      </w:pPr>
      <w:r>
        <w:rPr>
          <w:rFonts w:ascii="Arial" w:hAnsi="Arial" w:cs="Arial"/>
        </w:rPr>
        <w:t>Relacionar eventos acadêmicos promovidos pelo curso e pela Instituição, bem como eventos externos ligados à área de conhecimento do curso, destacando a sua importância para a formação científico-profissional dos discentes. Registrar que a participação dos estudantes nos eventos poderá ser computada como Atividades Complementares (AC), em consonância com as normas que regulamentam as AC na PUC Goiás.</w:t>
      </w:r>
    </w:p>
    <w:p w:rsidR="00CF67A1" w:rsidRDefault="00CF67A1" w:rsidP="00CF67A1">
      <w:pPr>
        <w:pStyle w:val="PargrafodaLista"/>
        <w:spacing w:after="120" w:line="360" w:lineRule="auto"/>
        <w:ind w:left="284"/>
        <w:jc w:val="both"/>
        <w:rPr>
          <w:rFonts w:ascii="Arial" w:hAnsi="Arial" w:cs="Arial"/>
          <w:b/>
        </w:rPr>
      </w:pPr>
    </w:p>
    <w:p w:rsidR="00CF67A1" w:rsidRPr="00047DF8" w:rsidRDefault="00CF67A1" w:rsidP="00CF67A1">
      <w:pPr>
        <w:pStyle w:val="PargrafodaLista"/>
        <w:numPr>
          <w:ilvl w:val="0"/>
          <w:numId w:val="20"/>
        </w:numPr>
        <w:spacing w:after="120" w:line="360" w:lineRule="auto"/>
        <w:ind w:left="284" w:hanging="284"/>
        <w:contextualSpacing/>
        <w:jc w:val="both"/>
        <w:rPr>
          <w:rFonts w:ascii="Arial" w:hAnsi="Arial" w:cs="Arial"/>
          <w:b/>
        </w:rPr>
      </w:pPr>
      <w:r w:rsidRPr="00047DF8">
        <w:rPr>
          <w:rFonts w:ascii="Arial" w:hAnsi="Arial" w:cs="Arial"/>
          <w:b/>
        </w:rPr>
        <w:t>FORMAS DE ACESSO AO CURSO</w:t>
      </w:r>
    </w:p>
    <w:p w:rsidR="00CF67A1" w:rsidRPr="00047DF8" w:rsidRDefault="00CF67A1" w:rsidP="00CF67A1">
      <w:pPr>
        <w:pStyle w:val="PargrafodaLista"/>
        <w:spacing w:after="120" w:line="360" w:lineRule="auto"/>
        <w:ind w:left="0" w:firstLine="709"/>
        <w:jc w:val="both"/>
        <w:rPr>
          <w:rFonts w:ascii="Arial" w:hAnsi="Arial" w:cs="Arial"/>
        </w:rPr>
      </w:pPr>
      <w:r w:rsidRPr="00047DF8">
        <w:rPr>
          <w:rFonts w:ascii="Arial" w:hAnsi="Arial" w:cs="Arial"/>
        </w:rPr>
        <w:t>Breve texto informando o número de vagas autorizadas (anuais) e descrevendo o processo seletivo discente em suas diferentes modalidades como: vestibular, reopção de curso, transferência externa e portadores de diploma de nível superior. Informar, também, que o</w:t>
      </w:r>
      <w:r>
        <w:rPr>
          <w:rFonts w:ascii="Arial" w:hAnsi="Arial" w:cs="Arial"/>
        </w:rPr>
        <w:t>s</w:t>
      </w:r>
      <w:r w:rsidRPr="00047DF8">
        <w:rPr>
          <w:rFonts w:ascii="Arial" w:hAnsi="Arial" w:cs="Arial"/>
        </w:rPr>
        <w:t xml:space="preserve"> período</w:t>
      </w:r>
      <w:r>
        <w:rPr>
          <w:rFonts w:ascii="Arial" w:hAnsi="Arial" w:cs="Arial"/>
        </w:rPr>
        <w:t>s</w:t>
      </w:r>
      <w:r w:rsidRPr="00047DF8">
        <w:rPr>
          <w:rFonts w:ascii="Arial" w:hAnsi="Arial" w:cs="Arial"/>
        </w:rPr>
        <w:t xml:space="preserve"> de inscrição e seleção para essas modalidades do processo seletivo discente estão previstos no Calendário Acadêmico.</w:t>
      </w:r>
    </w:p>
    <w:p w:rsidR="00CF67A1" w:rsidRDefault="00CF67A1" w:rsidP="00CF67A1">
      <w:pPr>
        <w:pStyle w:val="PargrafodaLista"/>
        <w:spacing w:after="120" w:line="360" w:lineRule="auto"/>
        <w:ind w:left="0" w:firstLine="709"/>
        <w:jc w:val="both"/>
        <w:rPr>
          <w:rFonts w:ascii="Arial" w:hAnsi="Arial" w:cs="Arial"/>
        </w:rPr>
      </w:pPr>
      <w:r w:rsidRPr="00047DF8">
        <w:rPr>
          <w:rFonts w:ascii="Arial" w:hAnsi="Arial" w:cs="Arial"/>
        </w:rPr>
        <w:t xml:space="preserve">Os cursos que participam do Vestibular Social deverão </w:t>
      </w:r>
      <w:r w:rsidR="00FA31F3">
        <w:rPr>
          <w:rFonts w:ascii="Arial" w:hAnsi="Arial" w:cs="Arial"/>
        </w:rPr>
        <w:t xml:space="preserve">informar no texto, </w:t>
      </w:r>
      <w:r w:rsidRPr="00047DF8">
        <w:rPr>
          <w:rFonts w:ascii="Arial" w:hAnsi="Arial" w:cs="Arial"/>
        </w:rPr>
        <w:t>em que consiste ess</w:t>
      </w:r>
      <w:r w:rsidR="00B45F35">
        <w:rPr>
          <w:rFonts w:ascii="Arial" w:hAnsi="Arial" w:cs="Arial"/>
        </w:rPr>
        <w:t>a política institucional de ingresso e permanência.</w:t>
      </w:r>
    </w:p>
    <w:p w:rsidR="00CF67A1" w:rsidRDefault="00CF67A1" w:rsidP="00CF67A1">
      <w:pPr>
        <w:pStyle w:val="PargrafodaLista"/>
        <w:spacing w:after="120" w:line="360" w:lineRule="auto"/>
        <w:ind w:left="0" w:firstLine="709"/>
        <w:jc w:val="both"/>
        <w:rPr>
          <w:rFonts w:ascii="Arial" w:hAnsi="Arial" w:cs="Arial"/>
        </w:rPr>
      </w:pPr>
    </w:p>
    <w:p w:rsidR="00CF67A1" w:rsidRPr="00E17987" w:rsidRDefault="00CF67A1" w:rsidP="00CF67A1">
      <w:pPr>
        <w:pStyle w:val="PargrafodaLista"/>
        <w:numPr>
          <w:ilvl w:val="0"/>
          <w:numId w:val="24"/>
        </w:numPr>
        <w:spacing w:after="120" w:line="360" w:lineRule="auto"/>
        <w:contextualSpacing/>
        <w:jc w:val="both"/>
        <w:rPr>
          <w:rFonts w:ascii="Arial" w:hAnsi="Arial" w:cs="Arial"/>
          <w:b/>
        </w:rPr>
      </w:pPr>
      <w:r w:rsidRPr="00E17987">
        <w:rPr>
          <w:rFonts w:ascii="Arial" w:hAnsi="Arial" w:cs="Arial"/>
          <w:b/>
        </w:rPr>
        <w:t>APOIO AO DISCENTE</w:t>
      </w:r>
    </w:p>
    <w:p w:rsidR="00CF67A1" w:rsidRPr="008A08EB" w:rsidRDefault="00CF67A1" w:rsidP="00CF67A1">
      <w:pPr>
        <w:pStyle w:val="Corpodetexto"/>
        <w:numPr>
          <w:ilvl w:val="1"/>
          <w:numId w:val="24"/>
        </w:numPr>
        <w:suppressAutoHyphens/>
        <w:spacing w:before="240" w:after="120" w:line="360" w:lineRule="auto"/>
        <w:rPr>
          <w:rFonts w:ascii="Arial" w:hAnsi="Arial" w:cs="Arial"/>
          <w:b/>
          <w:lang w:eastAsia="ar-SA"/>
        </w:rPr>
      </w:pPr>
      <w:bookmarkStart w:id="1" w:name="_Toc323044114"/>
      <w:r w:rsidRPr="008A08EB">
        <w:rPr>
          <w:rFonts w:ascii="Arial" w:hAnsi="Arial" w:cs="Arial"/>
          <w:b/>
          <w:lang w:eastAsia="ar-SA"/>
        </w:rPr>
        <w:t xml:space="preserve">Programas da Pró-Reitoria de Graduação </w:t>
      </w:r>
      <w:r>
        <w:rPr>
          <w:rFonts w:ascii="Arial" w:hAnsi="Arial" w:cs="Arial"/>
          <w:b/>
          <w:lang w:eastAsia="ar-SA"/>
        </w:rPr>
        <w:t>(</w:t>
      </w:r>
      <w:r w:rsidRPr="008A08EB">
        <w:rPr>
          <w:rFonts w:ascii="Arial" w:hAnsi="Arial" w:cs="Arial"/>
          <w:b/>
          <w:lang w:eastAsia="ar-SA"/>
        </w:rPr>
        <w:t>Prograd</w:t>
      </w:r>
      <w:r>
        <w:rPr>
          <w:rFonts w:ascii="Arial" w:hAnsi="Arial" w:cs="Arial"/>
          <w:b/>
          <w:lang w:eastAsia="ar-SA"/>
        </w:rPr>
        <w:t>)</w:t>
      </w:r>
      <w:r w:rsidRPr="008A08EB">
        <w:rPr>
          <w:rFonts w:ascii="Arial" w:hAnsi="Arial" w:cs="Arial"/>
          <w:b/>
          <w:lang w:eastAsia="ar-SA"/>
        </w:rPr>
        <w:t xml:space="preserve"> </w:t>
      </w:r>
    </w:p>
    <w:p w:rsidR="00CF67A1" w:rsidRPr="008A08EB" w:rsidRDefault="00CF67A1" w:rsidP="00CF67A1">
      <w:pPr>
        <w:pStyle w:val="Corpodetexto"/>
        <w:numPr>
          <w:ilvl w:val="1"/>
          <w:numId w:val="24"/>
        </w:numPr>
        <w:suppressAutoHyphens/>
        <w:spacing w:before="240" w:after="120" w:line="360" w:lineRule="auto"/>
        <w:rPr>
          <w:rFonts w:ascii="Arial" w:hAnsi="Arial" w:cs="Arial"/>
          <w:b/>
          <w:lang w:eastAsia="ar-SA"/>
        </w:rPr>
      </w:pPr>
      <w:r w:rsidRPr="008A08EB">
        <w:rPr>
          <w:rFonts w:ascii="Arial" w:hAnsi="Arial" w:cs="Arial"/>
          <w:b/>
          <w:lang w:eastAsia="ar-SA"/>
        </w:rPr>
        <w:t xml:space="preserve">Programas da Pró-Reitoria de Extensão e Apoio Estudantil </w:t>
      </w:r>
      <w:r>
        <w:rPr>
          <w:rFonts w:ascii="Arial" w:hAnsi="Arial" w:cs="Arial"/>
          <w:b/>
          <w:lang w:eastAsia="ar-SA"/>
        </w:rPr>
        <w:t>(</w:t>
      </w:r>
      <w:r w:rsidRPr="008A08EB">
        <w:rPr>
          <w:rFonts w:ascii="Arial" w:hAnsi="Arial" w:cs="Arial"/>
          <w:b/>
          <w:lang w:eastAsia="ar-SA"/>
        </w:rPr>
        <w:t>Proex</w:t>
      </w:r>
      <w:r>
        <w:rPr>
          <w:rFonts w:ascii="Arial" w:hAnsi="Arial" w:cs="Arial"/>
          <w:b/>
          <w:lang w:eastAsia="ar-SA"/>
        </w:rPr>
        <w:t>)</w:t>
      </w:r>
      <w:r w:rsidRPr="008A08EB">
        <w:rPr>
          <w:rFonts w:ascii="Arial" w:hAnsi="Arial" w:cs="Arial"/>
          <w:b/>
          <w:lang w:eastAsia="ar-SA"/>
        </w:rPr>
        <w:t xml:space="preserve"> </w:t>
      </w:r>
    </w:p>
    <w:p w:rsidR="00CF67A1" w:rsidRPr="008A08EB" w:rsidRDefault="00CF67A1" w:rsidP="00CF67A1">
      <w:pPr>
        <w:pStyle w:val="Corpodetexto"/>
        <w:numPr>
          <w:ilvl w:val="1"/>
          <w:numId w:val="24"/>
        </w:numPr>
        <w:suppressAutoHyphens/>
        <w:spacing w:before="240" w:after="120" w:line="360" w:lineRule="auto"/>
        <w:rPr>
          <w:rFonts w:ascii="Arial" w:hAnsi="Arial" w:cs="Arial"/>
          <w:b/>
          <w:lang w:eastAsia="ar-SA"/>
        </w:rPr>
      </w:pPr>
      <w:r w:rsidRPr="008A08EB">
        <w:rPr>
          <w:rFonts w:ascii="Arial" w:hAnsi="Arial" w:cs="Arial"/>
          <w:b/>
          <w:lang w:eastAsia="ar-SA"/>
        </w:rPr>
        <w:t xml:space="preserve">Programas da </w:t>
      </w:r>
      <w:r>
        <w:rPr>
          <w:rFonts w:ascii="Arial" w:hAnsi="Arial" w:cs="Arial"/>
          <w:b/>
          <w:lang w:eastAsia="ar-SA"/>
        </w:rPr>
        <w:t>Pró-Reitoria de Pós-Graduação e Pesquisa (</w:t>
      </w:r>
      <w:r w:rsidRPr="008A08EB">
        <w:rPr>
          <w:rFonts w:ascii="Arial" w:hAnsi="Arial" w:cs="Arial"/>
          <w:b/>
          <w:lang w:eastAsia="ar-SA"/>
        </w:rPr>
        <w:t>Prope</w:t>
      </w:r>
      <w:r>
        <w:rPr>
          <w:rFonts w:ascii="Arial" w:hAnsi="Arial" w:cs="Arial"/>
          <w:b/>
          <w:lang w:eastAsia="ar-SA"/>
        </w:rPr>
        <w:t>)</w:t>
      </w:r>
      <w:r w:rsidRPr="008A08EB">
        <w:rPr>
          <w:rFonts w:ascii="Arial" w:hAnsi="Arial" w:cs="Arial"/>
          <w:b/>
          <w:lang w:eastAsia="ar-SA"/>
        </w:rPr>
        <w:t xml:space="preserve"> </w:t>
      </w:r>
    </w:p>
    <w:p w:rsidR="00CF67A1" w:rsidRPr="000C1C11" w:rsidRDefault="00CF67A1" w:rsidP="00CF67A1">
      <w:pPr>
        <w:pStyle w:val="Corpodetexto"/>
        <w:spacing w:before="240" w:line="360" w:lineRule="auto"/>
        <w:ind w:firstLine="567"/>
        <w:rPr>
          <w:rFonts w:ascii="Arial" w:hAnsi="Arial" w:cs="Arial"/>
          <w:lang w:eastAsia="ar-SA"/>
        </w:rPr>
      </w:pPr>
      <w:r>
        <w:rPr>
          <w:rFonts w:ascii="Arial" w:hAnsi="Arial" w:cs="Arial"/>
          <w:lang w:eastAsia="ar-SA"/>
        </w:rPr>
        <w:lastRenderedPageBreak/>
        <w:t>Pelo fato de os Programas de Apoio ao Discente serem institucionais, o texto desta seção será fornecido pela Coordenação de Avaliação e Supervisão. Este texto contém, conforme discriminado no sumário, subitens 5.1, 5.2 e 5.3, os programas de apoio ao discente implementados pelas Pró-Reitorias de Graduação, de Extensão e Apoio Estudantil e de Pós-Graduação e Pesquisa, com vistas a assegurar o acesso e a permanência do discente no curso. Acrescentar e explicar, se for o caso, outros programas de apoio ao discente oferecidos pelo próprio curso.</w:t>
      </w:r>
    </w:p>
    <w:bookmarkEnd w:id="1"/>
    <w:p w:rsidR="00FD16F2" w:rsidRDefault="00FD16F2">
      <w:pPr>
        <w:spacing w:after="200" w:line="276" w:lineRule="auto"/>
        <w:rPr>
          <w:rFonts w:ascii="Arial" w:hAnsi="Arial" w:cs="Arial"/>
          <w:b/>
        </w:rPr>
      </w:pPr>
    </w:p>
    <w:p w:rsidR="00CF67A1" w:rsidRPr="00574C64" w:rsidRDefault="00CF67A1" w:rsidP="00CF67A1">
      <w:pPr>
        <w:pStyle w:val="PargrafodaLista"/>
        <w:numPr>
          <w:ilvl w:val="1"/>
          <w:numId w:val="25"/>
        </w:numPr>
        <w:spacing w:after="120" w:line="360" w:lineRule="auto"/>
        <w:ind w:left="567" w:hanging="567"/>
        <w:contextualSpacing/>
        <w:jc w:val="both"/>
        <w:rPr>
          <w:rFonts w:ascii="Arial" w:hAnsi="Arial" w:cs="Arial"/>
          <w:b/>
        </w:rPr>
      </w:pPr>
      <w:r w:rsidRPr="00574C64">
        <w:rPr>
          <w:rFonts w:ascii="Arial" w:hAnsi="Arial" w:cs="Arial"/>
          <w:b/>
        </w:rPr>
        <w:t>Mobilidade Internacional</w:t>
      </w:r>
    </w:p>
    <w:p w:rsidR="00CF67A1" w:rsidRDefault="00CF67A1" w:rsidP="00CF67A1">
      <w:pPr>
        <w:pStyle w:val="PargrafodaLista"/>
        <w:spacing w:after="120" w:line="360" w:lineRule="auto"/>
        <w:ind w:left="0" w:firstLine="708"/>
        <w:jc w:val="both"/>
        <w:rPr>
          <w:rFonts w:ascii="Arial" w:hAnsi="Arial" w:cs="Arial"/>
        </w:rPr>
      </w:pPr>
      <w:r w:rsidRPr="00047DF8">
        <w:rPr>
          <w:rFonts w:ascii="Arial" w:hAnsi="Arial" w:cs="Arial"/>
        </w:rPr>
        <w:t>Texto</w:t>
      </w:r>
      <w:r>
        <w:rPr>
          <w:rFonts w:ascii="Arial" w:hAnsi="Arial" w:cs="Arial"/>
        </w:rPr>
        <w:t xml:space="preserve"> </w:t>
      </w:r>
      <w:r w:rsidRPr="00047DF8">
        <w:rPr>
          <w:rFonts w:ascii="Arial" w:hAnsi="Arial" w:cs="Arial"/>
        </w:rPr>
        <w:t>explicando que a PUC Goiás desenvolve, por meio da Assessoria de Relações Internacionais, um programa de Mobilidade Internacional que possibilita aos estudantes o aperfeiçoamento na formação acadêmica, mediante convênio</w:t>
      </w:r>
      <w:r>
        <w:rPr>
          <w:rFonts w:ascii="Arial" w:hAnsi="Arial" w:cs="Arial"/>
        </w:rPr>
        <w:t>s</w:t>
      </w:r>
      <w:r w:rsidRPr="00047DF8">
        <w:rPr>
          <w:rFonts w:ascii="Arial" w:hAnsi="Arial" w:cs="Arial"/>
        </w:rPr>
        <w:t xml:space="preserve"> celebrado</w:t>
      </w:r>
      <w:r>
        <w:rPr>
          <w:rFonts w:ascii="Arial" w:hAnsi="Arial" w:cs="Arial"/>
        </w:rPr>
        <w:t>s</w:t>
      </w:r>
      <w:r w:rsidRPr="00047DF8">
        <w:rPr>
          <w:rFonts w:ascii="Arial" w:hAnsi="Arial" w:cs="Arial"/>
        </w:rPr>
        <w:t xml:space="preserve"> com universidades estrangeiras. Informar, também, que essa experiência poderá ter duração de um a dois semestres acadêmicos, </w:t>
      </w:r>
      <w:r>
        <w:rPr>
          <w:rFonts w:ascii="Arial" w:hAnsi="Arial" w:cs="Arial"/>
        </w:rPr>
        <w:t>tendo os discentes</w:t>
      </w:r>
      <w:r w:rsidRPr="00047DF8">
        <w:rPr>
          <w:rFonts w:ascii="Arial" w:hAnsi="Arial" w:cs="Arial"/>
        </w:rPr>
        <w:t xml:space="preserve"> possibilidade</w:t>
      </w:r>
      <w:r>
        <w:rPr>
          <w:rFonts w:ascii="Arial" w:hAnsi="Arial" w:cs="Arial"/>
        </w:rPr>
        <w:t>s</w:t>
      </w:r>
      <w:r w:rsidRPr="00047DF8">
        <w:rPr>
          <w:rFonts w:ascii="Arial" w:hAnsi="Arial" w:cs="Arial"/>
        </w:rPr>
        <w:t xml:space="preserve"> de concorrer</w:t>
      </w:r>
      <w:r>
        <w:rPr>
          <w:rFonts w:ascii="Arial" w:hAnsi="Arial" w:cs="Arial"/>
        </w:rPr>
        <w:t>em</w:t>
      </w:r>
      <w:r w:rsidRPr="00047DF8">
        <w:rPr>
          <w:rFonts w:ascii="Arial" w:hAnsi="Arial" w:cs="Arial"/>
        </w:rPr>
        <w:t xml:space="preserve"> a bolsas de estudos e de aproveitamento de disciplinas cursadas no exterior.</w:t>
      </w:r>
    </w:p>
    <w:p w:rsidR="00CF67A1" w:rsidRDefault="00CF67A1" w:rsidP="00CF67A1">
      <w:pPr>
        <w:pStyle w:val="PargrafodaLista"/>
        <w:spacing w:after="120" w:line="360" w:lineRule="auto"/>
        <w:ind w:left="0" w:firstLine="708"/>
        <w:jc w:val="both"/>
        <w:rPr>
          <w:rFonts w:ascii="Arial" w:hAnsi="Arial" w:cs="Arial"/>
        </w:rPr>
      </w:pPr>
    </w:p>
    <w:p w:rsidR="00CF67A1" w:rsidRPr="00047DF8" w:rsidRDefault="00CF67A1" w:rsidP="00CF67A1">
      <w:pPr>
        <w:pStyle w:val="PargrafodaLista"/>
        <w:numPr>
          <w:ilvl w:val="0"/>
          <w:numId w:val="26"/>
        </w:numPr>
        <w:spacing w:after="120" w:line="360" w:lineRule="auto"/>
        <w:ind w:left="567" w:hanging="567"/>
        <w:contextualSpacing/>
        <w:jc w:val="both"/>
        <w:rPr>
          <w:rFonts w:ascii="Arial" w:hAnsi="Arial" w:cs="Arial"/>
          <w:b/>
        </w:rPr>
      </w:pPr>
      <w:r w:rsidRPr="00047DF8">
        <w:rPr>
          <w:rFonts w:ascii="Arial" w:hAnsi="Arial" w:cs="Arial"/>
          <w:b/>
        </w:rPr>
        <w:t>CORPO DOCENTE E TÉCNICO-ADMINISTRATIVO</w:t>
      </w:r>
    </w:p>
    <w:p w:rsidR="00CF67A1" w:rsidRPr="00047DF8" w:rsidRDefault="00CF67A1" w:rsidP="00CF67A1">
      <w:pPr>
        <w:pStyle w:val="PargrafodaLista"/>
        <w:spacing w:after="120" w:line="360" w:lineRule="auto"/>
        <w:ind w:left="0" w:firstLine="708"/>
        <w:jc w:val="both"/>
        <w:rPr>
          <w:rFonts w:ascii="Arial" w:hAnsi="Arial" w:cs="Arial"/>
        </w:rPr>
      </w:pPr>
    </w:p>
    <w:p w:rsidR="00CF67A1" w:rsidRPr="00047DF8" w:rsidRDefault="00CF67A1" w:rsidP="00CF67A1">
      <w:pPr>
        <w:pStyle w:val="PargrafodaLista"/>
        <w:numPr>
          <w:ilvl w:val="1"/>
          <w:numId w:val="23"/>
        </w:numPr>
        <w:spacing w:after="120" w:line="360" w:lineRule="auto"/>
        <w:ind w:left="567" w:hanging="567"/>
        <w:contextualSpacing/>
        <w:jc w:val="both"/>
        <w:rPr>
          <w:rFonts w:ascii="Arial" w:hAnsi="Arial" w:cs="Arial"/>
          <w:b/>
        </w:rPr>
      </w:pPr>
      <w:r w:rsidRPr="00047DF8">
        <w:rPr>
          <w:rFonts w:ascii="Arial" w:hAnsi="Arial" w:cs="Arial"/>
          <w:b/>
        </w:rPr>
        <w:t>Coordenação do Curso</w:t>
      </w:r>
    </w:p>
    <w:p w:rsidR="00CF67A1" w:rsidRPr="00047DF8" w:rsidRDefault="00CF67A1" w:rsidP="00CF67A1">
      <w:pPr>
        <w:pStyle w:val="PargrafodaLista"/>
        <w:spacing w:after="120" w:line="360" w:lineRule="auto"/>
        <w:ind w:left="0" w:firstLine="708"/>
        <w:jc w:val="both"/>
        <w:rPr>
          <w:rFonts w:ascii="Arial" w:hAnsi="Arial" w:cs="Arial"/>
        </w:rPr>
      </w:pPr>
      <w:r w:rsidRPr="00047DF8">
        <w:rPr>
          <w:rFonts w:ascii="Arial" w:hAnsi="Arial" w:cs="Arial"/>
        </w:rPr>
        <w:t xml:space="preserve">Apresentar um texto destacando o perfil do (a) coordenador (a) do curso: formação acadêmica, titulação, regime de trabalho, carga horária destinada à administração e à condução do curso, tempo de experiência de magistério superior, de gestão acadêmica e profissional. Expor sua atuação </w:t>
      </w:r>
      <w:r>
        <w:rPr>
          <w:rFonts w:ascii="Arial" w:hAnsi="Arial" w:cs="Arial"/>
        </w:rPr>
        <w:t>relativa</w:t>
      </w:r>
      <w:r w:rsidRPr="00047DF8">
        <w:rPr>
          <w:rFonts w:ascii="Arial" w:hAnsi="Arial" w:cs="Arial"/>
        </w:rPr>
        <w:t xml:space="preserve"> à </w:t>
      </w:r>
      <w:r>
        <w:rPr>
          <w:rFonts w:ascii="Arial" w:hAnsi="Arial" w:cs="Arial"/>
        </w:rPr>
        <w:t>c</w:t>
      </w:r>
      <w:r w:rsidRPr="00047DF8">
        <w:rPr>
          <w:rFonts w:ascii="Arial" w:hAnsi="Arial" w:cs="Arial"/>
        </w:rPr>
        <w:t xml:space="preserve">oordenação e à gestão do curso, às relações com os docentes e discentes e à representatividade nos colegiados superiores, </w:t>
      </w:r>
      <w:r>
        <w:rPr>
          <w:rFonts w:ascii="Arial" w:hAnsi="Arial" w:cs="Arial"/>
        </w:rPr>
        <w:t>a partir do Regimento Geral da PUC Goiás, aprovado pela Resolução n. 006/2017 do Conselho Universitário e homologado pela Resolução n. 001/2017 da Sociedade Goiana de Cultura.</w:t>
      </w:r>
    </w:p>
    <w:p w:rsidR="00CF67A1" w:rsidRPr="00047DF8" w:rsidRDefault="00CF67A1" w:rsidP="00CF67A1">
      <w:pPr>
        <w:pStyle w:val="PargrafodaLista"/>
        <w:spacing w:after="120" w:line="360" w:lineRule="auto"/>
        <w:ind w:left="0" w:firstLine="708"/>
        <w:jc w:val="both"/>
        <w:rPr>
          <w:rFonts w:ascii="Arial" w:hAnsi="Arial" w:cs="Arial"/>
        </w:rPr>
      </w:pPr>
      <w:r w:rsidRPr="00047DF8">
        <w:rPr>
          <w:rFonts w:ascii="Arial" w:hAnsi="Arial" w:cs="Arial"/>
        </w:rPr>
        <w:t xml:space="preserve">No caso de Curso Superior de Tecnologia </w:t>
      </w:r>
      <w:r>
        <w:rPr>
          <w:rFonts w:ascii="Arial" w:hAnsi="Arial" w:cs="Arial"/>
        </w:rPr>
        <w:t>(</w:t>
      </w:r>
      <w:r w:rsidRPr="00047DF8">
        <w:rPr>
          <w:rFonts w:ascii="Arial" w:hAnsi="Arial" w:cs="Arial"/>
        </w:rPr>
        <w:t>CST</w:t>
      </w:r>
      <w:r>
        <w:rPr>
          <w:rFonts w:ascii="Arial" w:hAnsi="Arial" w:cs="Arial"/>
        </w:rPr>
        <w:t>)</w:t>
      </w:r>
      <w:r w:rsidRPr="00047DF8">
        <w:rPr>
          <w:rFonts w:ascii="Arial" w:hAnsi="Arial" w:cs="Arial"/>
        </w:rPr>
        <w:t xml:space="preserve">, considerar e </w:t>
      </w:r>
      <w:r>
        <w:rPr>
          <w:rFonts w:ascii="Arial" w:hAnsi="Arial" w:cs="Arial"/>
        </w:rPr>
        <w:t>informar</w:t>
      </w:r>
      <w:r w:rsidRPr="00047DF8">
        <w:rPr>
          <w:rFonts w:ascii="Arial" w:hAnsi="Arial" w:cs="Arial"/>
        </w:rPr>
        <w:t xml:space="preserve"> o tempo de experiência do (a) coordenador (a) na educação básica, se</w:t>
      </w:r>
      <w:r w:rsidR="00B45F35">
        <w:rPr>
          <w:rFonts w:ascii="Arial" w:hAnsi="Arial" w:cs="Arial"/>
        </w:rPr>
        <w:t xml:space="preserve"> ele (ela) a</w:t>
      </w:r>
      <w:r w:rsidRPr="00047DF8">
        <w:rPr>
          <w:rFonts w:ascii="Arial" w:hAnsi="Arial" w:cs="Arial"/>
        </w:rPr>
        <w:t xml:space="preserve"> </w:t>
      </w:r>
      <w:r>
        <w:rPr>
          <w:rFonts w:ascii="Arial" w:hAnsi="Arial" w:cs="Arial"/>
        </w:rPr>
        <w:t>possuir.</w:t>
      </w:r>
    </w:p>
    <w:p w:rsidR="00CF67A1" w:rsidRDefault="00CF67A1" w:rsidP="00CF67A1">
      <w:pPr>
        <w:pStyle w:val="PargrafodaLista"/>
        <w:spacing w:after="120" w:line="360" w:lineRule="auto"/>
        <w:ind w:left="0" w:firstLine="708"/>
        <w:jc w:val="both"/>
        <w:rPr>
          <w:rFonts w:ascii="Arial" w:hAnsi="Arial" w:cs="Arial"/>
        </w:rPr>
      </w:pPr>
    </w:p>
    <w:p w:rsidR="00864DD5" w:rsidRPr="00047DF8" w:rsidRDefault="00864DD5" w:rsidP="00CF67A1">
      <w:pPr>
        <w:pStyle w:val="PargrafodaLista"/>
        <w:spacing w:after="120" w:line="360" w:lineRule="auto"/>
        <w:ind w:left="0" w:firstLine="708"/>
        <w:jc w:val="both"/>
        <w:rPr>
          <w:rFonts w:ascii="Arial" w:hAnsi="Arial" w:cs="Arial"/>
        </w:rPr>
      </w:pPr>
    </w:p>
    <w:p w:rsidR="00CF67A1" w:rsidRPr="00047DF8" w:rsidRDefault="00CF67A1" w:rsidP="00CF67A1">
      <w:pPr>
        <w:pStyle w:val="PargrafodaLista"/>
        <w:numPr>
          <w:ilvl w:val="1"/>
          <w:numId w:val="23"/>
        </w:numPr>
        <w:spacing w:after="120" w:line="360" w:lineRule="auto"/>
        <w:ind w:left="567" w:hanging="567"/>
        <w:contextualSpacing/>
        <w:jc w:val="both"/>
        <w:rPr>
          <w:rFonts w:ascii="Arial" w:hAnsi="Arial" w:cs="Arial"/>
          <w:b/>
        </w:rPr>
      </w:pPr>
      <w:r w:rsidRPr="00047DF8">
        <w:rPr>
          <w:rFonts w:ascii="Arial" w:hAnsi="Arial" w:cs="Arial"/>
          <w:b/>
        </w:rPr>
        <w:t xml:space="preserve">Núcleo Docente Estruturante </w:t>
      </w:r>
      <w:r>
        <w:rPr>
          <w:rFonts w:ascii="Arial" w:hAnsi="Arial" w:cs="Arial"/>
          <w:b/>
        </w:rPr>
        <w:t>(</w:t>
      </w:r>
      <w:r w:rsidRPr="00047DF8">
        <w:rPr>
          <w:rFonts w:ascii="Arial" w:hAnsi="Arial" w:cs="Arial"/>
          <w:b/>
        </w:rPr>
        <w:t>NDE</w:t>
      </w:r>
      <w:r>
        <w:rPr>
          <w:rFonts w:ascii="Arial" w:hAnsi="Arial" w:cs="Arial"/>
          <w:b/>
        </w:rPr>
        <w:t>)</w:t>
      </w:r>
      <w:r w:rsidRPr="00047DF8">
        <w:rPr>
          <w:rFonts w:ascii="Arial" w:hAnsi="Arial" w:cs="Arial"/>
          <w:b/>
        </w:rPr>
        <w:t xml:space="preserve"> </w:t>
      </w:r>
    </w:p>
    <w:p w:rsidR="00CF67A1" w:rsidRDefault="00CF67A1" w:rsidP="00CF67A1">
      <w:pPr>
        <w:pStyle w:val="PargrafodaLista"/>
        <w:spacing w:after="120" w:line="360" w:lineRule="auto"/>
        <w:ind w:left="0" w:firstLine="708"/>
        <w:jc w:val="both"/>
        <w:rPr>
          <w:rFonts w:ascii="Arial" w:hAnsi="Arial" w:cs="Arial"/>
        </w:rPr>
      </w:pPr>
      <w:r>
        <w:rPr>
          <w:rFonts w:ascii="Arial" w:hAnsi="Arial" w:cs="Arial"/>
        </w:rPr>
        <w:t>Texto apresentando o perfil do NDE de acordo com as exigências da Resolução Conaes n. 1, de 17 de junho de 2010, explicitando</w:t>
      </w:r>
      <w:r w:rsidRPr="00047DF8">
        <w:rPr>
          <w:rFonts w:ascii="Arial" w:hAnsi="Arial" w:cs="Arial"/>
        </w:rPr>
        <w:t xml:space="preserve"> de que forma </w:t>
      </w:r>
      <w:r>
        <w:rPr>
          <w:rFonts w:ascii="Arial" w:hAnsi="Arial" w:cs="Arial"/>
        </w:rPr>
        <w:t>este núcleo</w:t>
      </w:r>
      <w:r w:rsidRPr="00047DF8">
        <w:rPr>
          <w:rFonts w:ascii="Arial" w:hAnsi="Arial" w:cs="Arial"/>
        </w:rPr>
        <w:t xml:space="preserve"> atua quanto à concepção, acompanhamento, consolidação e avaliação do PPC.</w:t>
      </w:r>
    </w:p>
    <w:p w:rsidR="00CF67A1" w:rsidRDefault="00CF67A1" w:rsidP="00CF67A1">
      <w:pPr>
        <w:pStyle w:val="PargrafodaLista"/>
        <w:spacing w:after="120" w:line="360" w:lineRule="auto"/>
        <w:ind w:left="0" w:firstLine="708"/>
        <w:jc w:val="both"/>
        <w:rPr>
          <w:rFonts w:ascii="Arial" w:hAnsi="Arial" w:cs="Arial"/>
        </w:rPr>
      </w:pPr>
      <w:r w:rsidRPr="00047DF8">
        <w:rPr>
          <w:rFonts w:ascii="Arial" w:hAnsi="Arial" w:cs="Arial"/>
        </w:rPr>
        <w:t xml:space="preserve">Apresentar </w:t>
      </w:r>
      <w:r>
        <w:rPr>
          <w:rFonts w:ascii="Arial" w:hAnsi="Arial" w:cs="Arial"/>
        </w:rPr>
        <w:t xml:space="preserve">em um quadro, conforme modelo a seguir, </w:t>
      </w:r>
      <w:r w:rsidRPr="00047DF8">
        <w:rPr>
          <w:rFonts w:ascii="Arial" w:hAnsi="Arial" w:cs="Arial"/>
        </w:rPr>
        <w:t>a composição do NDE com no mínimo 5 (cinco) docentes que atuam no curso.</w:t>
      </w:r>
      <w:r>
        <w:rPr>
          <w:rFonts w:ascii="Arial" w:hAnsi="Arial" w:cs="Arial"/>
        </w:rPr>
        <w:t xml:space="preserve"> Este quadro deverá fazer parte dos elementos pós-textuais do PPC como apêndice.</w:t>
      </w:r>
    </w:p>
    <w:p w:rsidR="00CF67A1" w:rsidRDefault="00CF67A1" w:rsidP="00CF67A1">
      <w:pPr>
        <w:spacing w:after="120" w:line="360" w:lineRule="auto"/>
        <w:jc w:val="both"/>
        <w:rPr>
          <w:rFonts w:ascii="Arial" w:hAnsi="Arial" w:cs="Arial"/>
        </w:rPr>
      </w:pPr>
    </w:p>
    <w:p w:rsidR="00CF67A1" w:rsidRDefault="00CF67A1" w:rsidP="00CF67A1">
      <w:pPr>
        <w:spacing w:after="120" w:line="360" w:lineRule="auto"/>
        <w:jc w:val="both"/>
        <w:rPr>
          <w:rFonts w:ascii="Arial" w:hAnsi="Arial" w:cs="Arial"/>
        </w:rPr>
      </w:pPr>
      <w:r>
        <w:rPr>
          <w:rFonts w:ascii="Arial" w:hAnsi="Arial" w:cs="Arial"/>
        </w:rPr>
        <w:t>Quadro: Núcleo Docente Estruturante</w:t>
      </w:r>
    </w:p>
    <w:tbl>
      <w:tblPr>
        <w:tblStyle w:val="Tabelacomgrade"/>
        <w:tblW w:w="0" w:type="auto"/>
        <w:tblLook w:val="04A0" w:firstRow="1" w:lastRow="0" w:firstColumn="1" w:lastColumn="0" w:noHBand="0" w:noVBand="1"/>
      </w:tblPr>
      <w:tblGrid>
        <w:gridCol w:w="5211"/>
        <w:gridCol w:w="1560"/>
        <w:gridCol w:w="2440"/>
      </w:tblGrid>
      <w:tr w:rsidR="00CF67A1" w:rsidTr="00564991">
        <w:tc>
          <w:tcPr>
            <w:tcW w:w="5211" w:type="dxa"/>
          </w:tcPr>
          <w:p w:rsidR="00CF67A1" w:rsidRDefault="00CF67A1" w:rsidP="00564991">
            <w:pPr>
              <w:spacing w:after="120" w:line="360" w:lineRule="auto"/>
              <w:jc w:val="both"/>
              <w:rPr>
                <w:rFonts w:ascii="Arial" w:hAnsi="Arial" w:cs="Arial"/>
              </w:rPr>
            </w:pPr>
            <w:r>
              <w:rPr>
                <w:rFonts w:ascii="Arial" w:hAnsi="Arial" w:cs="Arial"/>
              </w:rPr>
              <w:t>Nome do(a) professor(a)</w:t>
            </w:r>
          </w:p>
        </w:tc>
        <w:tc>
          <w:tcPr>
            <w:tcW w:w="1560" w:type="dxa"/>
          </w:tcPr>
          <w:p w:rsidR="00CF67A1" w:rsidRDefault="00CF67A1" w:rsidP="00564991">
            <w:pPr>
              <w:spacing w:after="120" w:line="360" w:lineRule="auto"/>
              <w:jc w:val="both"/>
              <w:rPr>
                <w:rFonts w:ascii="Arial" w:hAnsi="Arial" w:cs="Arial"/>
              </w:rPr>
            </w:pPr>
            <w:r>
              <w:rPr>
                <w:rFonts w:ascii="Arial" w:hAnsi="Arial" w:cs="Arial"/>
              </w:rPr>
              <w:t>Titularidade</w:t>
            </w:r>
          </w:p>
        </w:tc>
        <w:tc>
          <w:tcPr>
            <w:tcW w:w="2440" w:type="dxa"/>
          </w:tcPr>
          <w:p w:rsidR="00CF67A1" w:rsidRDefault="00CF67A1" w:rsidP="00564991">
            <w:pPr>
              <w:spacing w:after="120" w:line="360" w:lineRule="auto"/>
              <w:jc w:val="both"/>
              <w:rPr>
                <w:rFonts w:ascii="Arial" w:hAnsi="Arial" w:cs="Arial"/>
              </w:rPr>
            </w:pPr>
            <w:r>
              <w:rPr>
                <w:rFonts w:ascii="Arial" w:hAnsi="Arial" w:cs="Arial"/>
              </w:rPr>
              <w:t>Regime de Trabalho</w:t>
            </w:r>
          </w:p>
        </w:tc>
      </w:tr>
      <w:tr w:rsidR="00CF67A1" w:rsidTr="00564991">
        <w:tc>
          <w:tcPr>
            <w:tcW w:w="5211" w:type="dxa"/>
          </w:tcPr>
          <w:p w:rsidR="00CF67A1" w:rsidRDefault="00CF67A1" w:rsidP="00564991">
            <w:pPr>
              <w:spacing w:after="120" w:line="360" w:lineRule="auto"/>
              <w:jc w:val="both"/>
              <w:rPr>
                <w:rFonts w:ascii="Arial" w:hAnsi="Arial" w:cs="Arial"/>
              </w:rPr>
            </w:pPr>
          </w:p>
        </w:tc>
        <w:tc>
          <w:tcPr>
            <w:tcW w:w="1560" w:type="dxa"/>
          </w:tcPr>
          <w:p w:rsidR="00CF67A1" w:rsidRDefault="00CF67A1" w:rsidP="00564991">
            <w:pPr>
              <w:spacing w:after="120" w:line="360" w:lineRule="auto"/>
              <w:jc w:val="both"/>
              <w:rPr>
                <w:rFonts w:ascii="Arial" w:hAnsi="Arial" w:cs="Arial"/>
              </w:rPr>
            </w:pPr>
          </w:p>
        </w:tc>
        <w:tc>
          <w:tcPr>
            <w:tcW w:w="2440" w:type="dxa"/>
          </w:tcPr>
          <w:p w:rsidR="00CF67A1" w:rsidRDefault="00CF67A1" w:rsidP="00564991">
            <w:pPr>
              <w:spacing w:after="120" w:line="360" w:lineRule="auto"/>
              <w:jc w:val="both"/>
              <w:rPr>
                <w:rFonts w:ascii="Arial" w:hAnsi="Arial" w:cs="Arial"/>
              </w:rPr>
            </w:pPr>
          </w:p>
        </w:tc>
      </w:tr>
    </w:tbl>
    <w:p w:rsidR="00CF67A1" w:rsidRPr="00905708" w:rsidRDefault="00CF67A1" w:rsidP="00CF67A1">
      <w:pPr>
        <w:spacing w:after="120" w:line="360" w:lineRule="auto"/>
        <w:jc w:val="both"/>
        <w:rPr>
          <w:rFonts w:ascii="Arial" w:hAnsi="Arial" w:cs="Arial"/>
        </w:rPr>
      </w:pPr>
      <w:r>
        <w:rPr>
          <w:rFonts w:ascii="Arial" w:hAnsi="Arial" w:cs="Arial"/>
        </w:rPr>
        <w:t>Fonte:</w:t>
      </w:r>
    </w:p>
    <w:p w:rsidR="00CF67A1" w:rsidRDefault="00CF67A1" w:rsidP="00CF67A1">
      <w:pPr>
        <w:pStyle w:val="PargrafodaLista"/>
        <w:spacing w:after="120" w:line="360" w:lineRule="auto"/>
        <w:ind w:left="0" w:firstLine="708"/>
        <w:jc w:val="both"/>
        <w:rPr>
          <w:rFonts w:ascii="Arial" w:hAnsi="Arial" w:cs="Arial"/>
        </w:rPr>
      </w:pPr>
    </w:p>
    <w:p w:rsidR="00027FDA" w:rsidRPr="00047DF8" w:rsidRDefault="00027FDA" w:rsidP="00CF67A1">
      <w:pPr>
        <w:pStyle w:val="PargrafodaLista"/>
        <w:spacing w:after="120" w:line="360" w:lineRule="auto"/>
        <w:ind w:left="0" w:firstLine="708"/>
        <w:jc w:val="both"/>
        <w:rPr>
          <w:rFonts w:ascii="Arial" w:hAnsi="Arial" w:cs="Arial"/>
        </w:rPr>
      </w:pPr>
    </w:p>
    <w:p w:rsidR="00CF67A1" w:rsidRDefault="00CF67A1" w:rsidP="00CF67A1">
      <w:pPr>
        <w:pStyle w:val="PargrafodaLista"/>
        <w:numPr>
          <w:ilvl w:val="1"/>
          <w:numId w:val="23"/>
        </w:numPr>
        <w:spacing w:after="120" w:line="360" w:lineRule="auto"/>
        <w:ind w:left="567" w:hanging="567"/>
        <w:contextualSpacing/>
        <w:jc w:val="both"/>
        <w:rPr>
          <w:rFonts w:ascii="Arial" w:hAnsi="Arial" w:cs="Arial"/>
          <w:b/>
        </w:rPr>
      </w:pPr>
      <w:r>
        <w:rPr>
          <w:rFonts w:ascii="Arial" w:hAnsi="Arial" w:cs="Arial"/>
          <w:b/>
        </w:rPr>
        <w:t xml:space="preserve">Núcleo de Apoio Pedagógico – NAP </w:t>
      </w:r>
    </w:p>
    <w:p w:rsidR="00CF67A1" w:rsidRPr="002C1BAF" w:rsidRDefault="00CF67A1" w:rsidP="00CF67A1">
      <w:pPr>
        <w:pStyle w:val="PargrafodaLista"/>
        <w:spacing w:after="120" w:line="360" w:lineRule="auto"/>
        <w:ind w:left="0" w:firstLine="567"/>
        <w:jc w:val="both"/>
        <w:rPr>
          <w:rFonts w:ascii="Arial" w:hAnsi="Arial" w:cs="Arial"/>
          <w:color w:val="FF0000"/>
        </w:rPr>
      </w:pPr>
      <w:r>
        <w:rPr>
          <w:rFonts w:ascii="Arial" w:hAnsi="Arial" w:cs="Arial"/>
        </w:rPr>
        <w:t xml:space="preserve">O Núcleo de Apoio Pedagógico exercerá um trabalho junto aos coordenadores dos cursos de graduação das Escolas que, dentre as suas competências, acompanha a </w:t>
      </w:r>
      <w:r w:rsidRPr="007E2435">
        <w:rPr>
          <w:rFonts w:ascii="Arial" w:hAnsi="Arial" w:cs="Arial"/>
        </w:rPr>
        <w:t>execução do Projeto Pedagógico dos cursos, bem como atua junto aos estudantes e professores com vistas à melhoria dos processos didático-pedagógico e psicopedagógico. Trata-se de uma proposta que se encontra em estudo na Instituição.</w:t>
      </w:r>
    </w:p>
    <w:p w:rsidR="00CF67A1" w:rsidRDefault="00CF67A1" w:rsidP="00CF67A1">
      <w:pPr>
        <w:pStyle w:val="PargrafodaLista"/>
        <w:spacing w:after="120" w:line="360" w:lineRule="auto"/>
        <w:ind w:left="0" w:firstLine="567"/>
        <w:jc w:val="both"/>
        <w:rPr>
          <w:rFonts w:ascii="Arial" w:hAnsi="Arial" w:cs="Arial"/>
        </w:rPr>
      </w:pPr>
    </w:p>
    <w:p w:rsidR="00CF67A1" w:rsidRPr="00227D51" w:rsidRDefault="00CF67A1" w:rsidP="00CF67A1">
      <w:pPr>
        <w:pStyle w:val="PargrafodaLista"/>
        <w:numPr>
          <w:ilvl w:val="1"/>
          <w:numId w:val="23"/>
        </w:numPr>
        <w:spacing w:after="120" w:line="360" w:lineRule="auto"/>
        <w:ind w:left="567" w:hanging="567"/>
        <w:contextualSpacing/>
        <w:jc w:val="both"/>
        <w:rPr>
          <w:rFonts w:ascii="Arial" w:hAnsi="Arial" w:cs="Arial"/>
          <w:b/>
        </w:rPr>
      </w:pPr>
      <w:r w:rsidRPr="00227D51">
        <w:rPr>
          <w:rFonts w:ascii="Arial" w:hAnsi="Arial" w:cs="Arial"/>
          <w:b/>
        </w:rPr>
        <w:t>Colegiado</w:t>
      </w:r>
    </w:p>
    <w:p w:rsidR="00CF67A1" w:rsidRPr="009F4DA4" w:rsidRDefault="00CF67A1" w:rsidP="00CF67A1">
      <w:pPr>
        <w:pStyle w:val="PargrafodaLista"/>
        <w:spacing w:after="120" w:line="360" w:lineRule="auto"/>
        <w:ind w:left="0" w:firstLine="567"/>
        <w:jc w:val="both"/>
        <w:rPr>
          <w:rFonts w:ascii="Arial" w:hAnsi="Arial" w:cs="Arial"/>
        </w:rPr>
      </w:pPr>
      <w:r w:rsidRPr="00227D51">
        <w:rPr>
          <w:rFonts w:ascii="Arial" w:hAnsi="Arial" w:cs="Arial"/>
        </w:rPr>
        <w:t xml:space="preserve">Texto explicando a composição e o funcionamento do Colegiado do curso, sua regulamentação/institucionalização, a </w:t>
      </w:r>
      <w:r>
        <w:rPr>
          <w:rFonts w:ascii="Arial" w:hAnsi="Arial" w:cs="Arial"/>
        </w:rPr>
        <w:t>representatividade dos estudantes e funcionários</w:t>
      </w:r>
      <w:r w:rsidRPr="00227D51">
        <w:rPr>
          <w:rFonts w:ascii="Arial" w:hAnsi="Arial" w:cs="Arial"/>
        </w:rPr>
        <w:t xml:space="preserve">, </w:t>
      </w:r>
      <w:r>
        <w:rPr>
          <w:rFonts w:ascii="Arial" w:hAnsi="Arial" w:cs="Arial"/>
        </w:rPr>
        <w:t xml:space="preserve">a </w:t>
      </w:r>
      <w:r w:rsidRPr="00227D51">
        <w:rPr>
          <w:rFonts w:ascii="Arial" w:hAnsi="Arial" w:cs="Arial"/>
        </w:rPr>
        <w:t xml:space="preserve">periodicidade das reuniões, </w:t>
      </w:r>
      <w:r>
        <w:rPr>
          <w:rFonts w:ascii="Arial" w:hAnsi="Arial" w:cs="Arial"/>
        </w:rPr>
        <w:t xml:space="preserve">os </w:t>
      </w:r>
      <w:r w:rsidRPr="00227D51">
        <w:rPr>
          <w:rFonts w:ascii="Arial" w:hAnsi="Arial" w:cs="Arial"/>
        </w:rPr>
        <w:t>registros e encaminhamentos das decisões.</w:t>
      </w:r>
    </w:p>
    <w:p w:rsidR="00CF67A1" w:rsidRDefault="00CF67A1" w:rsidP="00CF67A1">
      <w:pPr>
        <w:pStyle w:val="PargrafodaLista"/>
        <w:spacing w:after="120" w:line="360" w:lineRule="auto"/>
        <w:ind w:left="567"/>
        <w:jc w:val="both"/>
        <w:rPr>
          <w:rFonts w:ascii="Arial" w:hAnsi="Arial" w:cs="Arial"/>
          <w:b/>
        </w:rPr>
      </w:pPr>
    </w:p>
    <w:p w:rsidR="00027FDA" w:rsidRDefault="00027FDA" w:rsidP="00CF67A1">
      <w:pPr>
        <w:pStyle w:val="PargrafodaLista"/>
        <w:spacing w:after="120" w:line="360" w:lineRule="auto"/>
        <w:ind w:left="567"/>
        <w:jc w:val="both"/>
        <w:rPr>
          <w:rFonts w:ascii="Arial" w:hAnsi="Arial" w:cs="Arial"/>
          <w:b/>
        </w:rPr>
      </w:pPr>
    </w:p>
    <w:p w:rsidR="00CF67A1" w:rsidRPr="00047DF8" w:rsidRDefault="00CF67A1" w:rsidP="00CF67A1">
      <w:pPr>
        <w:pStyle w:val="PargrafodaLista"/>
        <w:numPr>
          <w:ilvl w:val="1"/>
          <w:numId w:val="23"/>
        </w:numPr>
        <w:spacing w:after="120" w:line="360" w:lineRule="auto"/>
        <w:ind w:left="567" w:hanging="567"/>
        <w:contextualSpacing/>
        <w:jc w:val="both"/>
        <w:rPr>
          <w:rFonts w:ascii="Arial" w:hAnsi="Arial" w:cs="Arial"/>
          <w:b/>
        </w:rPr>
      </w:pPr>
      <w:r w:rsidRPr="00047DF8">
        <w:rPr>
          <w:rFonts w:ascii="Arial" w:hAnsi="Arial" w:cs="Arial"/>
          <w:b/>
        </w:rPr>
        <w:t>Corpo Docente</w:t>
      </w:r>
    </w:p>
    <w:p w:rsidR="00CF67A1" w:rsidRPr="00047DF8" w:rsidRDefault="00CF67A1" w:rsidP="00CF67A1">
      <w:pPr>
        <w:pStyle w:val="PargrafodaLista"/>
        <w:spacing w:after="120" w:line="360" w:lineRule="auto"/>
        <w:ind w:left="0" w:firstLine="708"/>
        <w:jc w:val="both"/>
        <w:rPr>
          <w:rFonts w:ascii="Arial" w:hAnsi="Arial" w:cs="Arial"/>
        </w:rPr>
      </w:pPr>
      <w:r w:rsidRPr="00047DF8">
        <w:rPr>
          <w:rFonts w:ascii="Arial" w:hAnsi="Arial" w:cs="Arial"/>
        </w:rPr>
        <w:t>Texto apresentando o perfil do corpo docente do curso com referência: à titulação</w:t>
      </w:r>
      <w:r>
        <w:rPr>
          <w:rFonts w:ascii="Arial" w:hAnsi="Arial" w:cs="Arial"/>
        </w:rPr>
        <w:t xml:space="preserve"> (</w:t>
      </w:r>
      <w:r w:rsidRPr="00047DF8">
        <w:rPr>
          <w:rFonts w:ascii="Arial" w:hAnsi="Arial" w:cs="Arial"/>
        </w:rPr>
        <w:t>destacando o percentual de doutores</w:t>
      </w:r>
      <w:r>
        <w:rPr>
          <w:rFonts w:ascii="Arial" w:hAnsi="Arial" w:cs="Arial"/>
        </w:rPr>
        <w:t>)</w:t>
      </w:r>
      <w:r w:rsidRPr="00047DF8">
        <w:rPr>
          <w:rFonts w:ascii="Arial" w:hAnsi="Arial" w:cs="Arial"/>
        </w:rPr>
        <w:t>; ao regime de trabalho</w:t>
      </w:r>
      <w:r>
        <w:rPr>
          <w:rFonts w:ascii="Arial" w:hAnsi="Arial" w:cs="Arial"/>
        </w:rPr>
        <w:t xml:space="preserve"> (</w:t>
      </w:r>
      <w:r w:rsidRPr="00047DF8">
        <w:rPr>
          <w:rFonts w:ascii="Arial" w:hAnsi="Arial" w:cs="Arial"/>
        </w:rPr>
        <w:t>apontando o percentual com regime de trabalho de tempo parcial</w:t>
      </w:r>
      <w:r>
        <w:rPr>
          <w:rFonts w:ascii="Arial" w:hAnsi="Arial" w:cs="Arial"/>
        </w:rPr>
        <w:t xml:space="preserve">, </w:t>
      </w:r>
      <w:r w:rsidRPr="00047DF8">
        <w:rPr>
          <w:rFonts w:ascii="Arial" w:hAnsi="Arial" w:cs="Arial"/>
        </w:rPr>
        <w:t>integral</w:t>
      </w:r>
      <w:r>
        <w:rPr>
          <w:rFonts w:ascii="Arial" w:hAnsi="Arial" w:cs="Arial"/>
        </w:rPr>
        <w:t xml:space="preserve"> ou horista)</w:t>
      </w:r>
      <w:r w:rsidRPr="00047DF8">
        <w:rPr>
          <w:rFonts w:ascii="Arial" w:hAnsi="Arial" w:cs="Arial"/>
        </w:rPr>
        <w:t>; à experiência profissional; à docência no magistério superior; à experiência no exercício da docência na educação básica (obrigatório apenas para as Licenciaturas e os CST); à produção científica, cultural, artística ou tecnológica.</w:t>
      </w:r>
    </w:p>
    <w:p w:rsidR="00CF67A1" w:rsidRDefault="00CF67A1" w:rsidP="00CF67A1">
      <w:pPr>
        <w:pStyle w:val="PargrafodaLista"/>
        <w:spacing w:after="120" w:line="360" w:lineRule="auto"/>
        <w:ind w:left="0" w:firstLine="708"/>
        <w:jc w:val="both"/>
        <w:rPr>
          <w:rFonts w:ascii="Arial" w:hAnsi="Arial" w:cs="Arial"/>
        </w:rPr>
      </w:pPr>
      <w:r w:rsidRPr="00047DF8">
        <w:rPr>
          <w:rFonts w:ascii="Arial" w:hAnsi="Arial" w:cs="Arial"/>
        </w:rPr>
        <w:t>Discriminar a composição do Corpo Docente de acordo com o modelo d</w:t>
      </w:r>
      <w:r>
        <w:rPr>
          <w:rFonts w:ascii="Arial" w:hAnsi="Arial" w:cs="Arial"/>
        </w:rPr>
        <w:t>e</w:t>
      </w:r>
      <w:r w:rsidRPr="00047DF8">
        <w:rPr>
          <w:rFonts w:ascii="Arial" w:hAnsi="Arial" w:cs="Arial"/>
        </w:rPr>
        <w:t xml:space="preserve"> </w:t>
      </w:r>
      <w:r>
        <w:rPr>
          <w:rFonts w:ascii="Arial" w:hAnsi="Arial" w:cs="Arial"/>
        </w:rPr>
        <w:t>quadro</w:t>
      </w:r>
      <w:r w:rsidRPr="00047DF8">
        <w:rPr>
          <w:rFonts w:ascii="Arial" w:hAnsi="Arial" w:cs="Arial"/>
        </w:rPr>
        <w:t xml:space="preserve"> a seguir, </w:t>
      </w:r>
      <w:r>
        <w:rPr>
          <w:rFonts w:ascii="Arial" w:hAnsi="Arial" w:cs="Arial"/>
        </w:rPr>
        <w:t xml:space="preserve">o qual deverá integrar os apêndices </w:t>
      </w:r>
      <w:r w:rsidRPr="00BC7972">
        <w:rPr>
          <w:rFonts w:ascii="Arial" w:hAnsi="Arial" w:cs="Arial"/>
        </w:rPr>
        <w:t>do PPC.</w:t>
      </w:r>
    </w:p>
    <w:p w:rsidR="00CF67A1" w:rsidRPr="00BC7972" w:rsidRDefault="00CF67A1" w:rsidP="00CF67A1">
      <w:pPr>
        <w:pStyle w:val="PargrafodaLista"/>
        <w:spacing w:after="120" w:line="360" w:lineRule="auto"/>
        <w:ind w:left="0" w:firstLine="708"/>
        <w:jc w:val="both"/>
        <w:rPr>
          <w:rFonts w:ascii="Arial" w:hAnsi="Arial" w:cs="Arial"/>
        </w:rPr>
      </w:pPr>
    </w:p>
    <w:p w:rsidR="00CF67A1" w:rsidRPr="00047DF8" w:rsidRDefault="00CF67A1" w:rsidP="00CF67A1">
      <w:pPr>
        <w:pStyle w:val="PargrafodaLista"/>
        <w:spacing w:after="120" w:line="360" w:lineRule="auto"/>
        <w:ind w:left="0" w:firstLine="708"/>
        <w:jc w:val="both"/>
        <w:rPr>
          <w:rFonts w:ascii="Arial" w:hAnsi="Arial" w:cs="Arial"/>
        </w:rPr>
        <w:sectPr w:rsidR="00CF67A1" w:rsidRPr="00047DF8" w:rsidSect="0068202A">
          <w:headerReference w:type="default" r:id="rId18"/>
          <w:pgSz w:w="11906" w:h="16838"/>
          <w:pgMar w:top="1701" w:right="1134" w:bottom="1134" w:left="1701" w:header="708" w:footer="708" w:gutter="0"/>
          <w:cols w:space="708"/>
          <w:docGrid w:linePitch="360"/>
        </w:sectPr>
      </w:pPr>
    </w:p>
    <w:p w:rsidR="00CF67A1" w:rsidRPr="00047DF8" w:rsidRDefault="00CF67A1" w:rsidP="00CF67A1">
      <w:pPr>
        <w:pStyle w:val="PargrafodaLista"/>
        <w:spacing w:after="120" w:line="360" w:lineRule="auto"/>
        <w:ind w:left="0" w:firstLine="708"/>
        <w:jc w:val="both"/>
        <w:rPr>
          <w:rFonts w:ascii="Arial" w:hAnsi="Arial" w:cs="Arial"/>
        </w:rPr>
      </w:pPr>
      <w:r>
        <w:rPr>
          <w:rFonts w:ascii="Arial" w:hAnsi="Arial" w:cs="Arial"/>
        </w:rPr>
        <w:lastRenderedPageBreak/>
        <w:t>Quadro</w:t>
      </w:r>
      <w:r w:rsidRPr="00047DF8">
        <w:rPr>
          <w:rFonts w:ascii="Arial" w:hAnsi="Arial" w:cs="Arial"/>
        </w:rPr>
        <w:t>: Caracterização do Corpo Docente do Curso.......</w:t>
      </w:r>
    </w:p>
    <w:tbl>
      <w:tblPr>
        <w:tblW w:w="14607" w:type="dxa"/>
        <w:jc w:val="center"/>
        <w:tblCellMar>
          <w:left w:w="70" w:type="dxa"/>
          <w:right w:w="70" w:type="dxa"/>
        </w:tblCellMar>
        <w:tblLook w:val="04A0" w:firstRow="1" w:lastRow="0" w:firstColumn="1" w:lastColumn="0" w:noHBand="0" w:noVBand="1"/>
      </w:tblPr>
      <w:tblGrid>
        <w:gridCol w:w="2410"/>
        <w:gridCol w:w="1403"/>
        <w:gridCol w:w="1276"/>
        <w:gridCol w:w="1134"/>
        <w:gridCol w:w="992"/>
        <w:gridCol w:w="1208"/>
        <w:gridCol w:w="1134"/>
        <w:gridCol w:w="851"/>
        <w:gridCol w:w="1149"/>
        <w:gridCol w:w="943"/>
        <w:gridCol w:w="1062"/>
        <w:gridCol w:w="1045"/>
      </w:tblGrid>
      <w:tr w:rsidR="00CF67A1" w:rsidRPr="00047DF8" w:rsidTr="00564991">
        <w:trPr>
          <w:trHeight w:val="300"/>
          <w:jc w:val="center"/>
        </w:trPr>
        <w:tc>
          <w:tcPr>
            <w:tcW w:w="2410" w:type="dxa"/>
            <w:vMerge w:val="restart"/>
            <w:tcBorders>
              <w:top w:val="single" w:sz="4" w:space="0" w:color="auto"/>
              <w:left w:val="single" w:sz="4" w:space="0" w:color="auto"/>
              <w:bottom w:val="single" w:sz="4" w:space="0" w:color="auto"/>
              <w:right w:val="single" w:sz="4" w:space="0" w:color="auto"/>
            </w:tcBorders>
            <w:vAlign w:val="center"/>
            <w:hideMark/>
          </w:tcPr>
          <w:p w:rsidR="00CF67A1" w:rsidRPr="00905708" w:rsidRDefault="00CF67A1" w:rsidP="00564991">
            <w:pPr>
              <w:jc w:val="center"/>
              <w:rPr>
                <w:rFonts w:ascii="Arial" w:hAnsi="Arial" w:cs="Arial"/>
                <w:color w:val="000000"/>
                <w:sz w:val="20"/>
                <w:szCs w:val="20"/>
              </w:rPr>
            </w:pPr>
            <w:r w:rsidRPr="00905708">
              <w:rPr>
                <w:rFonts w:ascii="Arial" w:hAnsi="Arial" w:cs="Arial"/>
                <w:color w:val="000000"/>
                <w:sz w:val="20"/>
                <w:szCs w:val="20"/>
              </w:rPr>
              <w:t>NOME</w:t>
            </w:r>
          </w:p>
        </w:tc>
        <w:tc>
          <w:tcPr>
            <w:tcW w:w="1403" w:type="dxa"/>
            <w:vMerge w:val="restart"/>
            <w:tcBorders>
              <w:top w:val="single" w:sz="4" w:space="0" w:color="auto"/>
              <w:left w:val="single" w:sz="4" w:space="0" w:color="auto"/>
              <w:bottom w:val="single" w:sz="4" w:space="0" w:color="auto"/>
              <w:right w:val="single" w:sz="4" w:space="0" w:color="auto"/>
            </w:tcBorders>
            <w:vAlign w:val="center"/>
            <w:hideMark/>
          </w:tcPr>
          <w:p w:rsidR="00CF67A1" w:rsidRPr="00905708" w:rsidRDefault="00CF67A1" w:rsidP="00564991">
            <w:pPr>
              <w:jc w:val="center"/>
              <w:rPr>
                <w:rFonts w:ascii="Arial" w:hAnsi="Arial" w:cs="Arial"/>
                <w:color w:val="000000"/>
                <w:sz w:val="20"/>
                <w:szCs w:val="20"/>
              </w:rPr>
            </w:pPr>
            <w:r w:rsidRPr="00905708">
              <w:rPr>
                <w:rFonts w:ascii="Arial" w:hAnsi="Arial" w:cs="Arial"/>
                <w:color w:val="000000"/>
                <w:sz w:val="20"/>
                <w:szCs w:val="20"/>
              </w:rPr>
              <w:t>CPF</w:t>
            </w:r>
          </w:p>
        </w:tc>
        <w:tc>
          <w:tcPr>
            <w:tcW w:w="4394"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CF67A1" w:rsidRPr="00905708" w:rsidRDefault="00CF67A1" w:rsidP="00564991">
            <w:pPr>
              <w:jc w:val="center"/>
              <w:rPr>
                <w:rFonts w:ascii="Arial" w:hAnsi="Arial" w:cs="Arial"/>
                <w:color w:val="000000"/>
                <w:sz w:val="20"/>
                <w:szCs w:val="20"/>
              </w:rPr>
            </w:pPr>
            <w:r w:rsidRPr="00905708">
              <w:rPr>
                <w:rFonts w:ascii="Arial" w:hAnsi="Arial" w:cs="Arial"/>
                <w:color w:val="000000"/>
                <w:sz w:val="20"/>
                <w:szCs w:val="20"/>
              </w:rPr>
              <w:t>TITULAÇÃO</w:t>
            </w:r>
          </w:p>
        </w:tc>
        <w:tc>
          <w:tcPr>
            <w:tcW w:w="3134" w:type="dxa"/>
            <w:gridSpan w:val="3"/>
            <w:tcBorders>
              <w:top w:val="single" w:sz="4" w:space="0" w:color="auto"/>
              <w:left w:val="nil"/>
              <w:bottom w:val="single" w:sz="4" w:space="0" w:color="auto"/>
              <w:right w:val="single" w:sz="4" w:space="0" w:color="auto"/>
            </w:tcBorders>
            <w:vAlign w:val="center"/>
            <w:hideMark/>
          </w:tcPr>
          <w:p w:rsidR="00CF67A1" w:rsidRPr="00905708" w:rsidRDefault="00CF67A1" w:rsidP="00564991">
            <w:pPr>
              <w:jc w:val="center"/>
              <w:rPr>
                <w:rFonts w:ascii="Arial" w:hAnsi="Arial" w:cs="Arial"/>
                <w:color w:val="000000"/>
                <w:sz w:val="20"/>
                <w:szCs w:val="20"/>
              </w:rPr>
            </w:pPr>
            <w:r w:rsidRPr="00905708">
              <w:rPr>
                <w:rFonts w:ascii="Arial" w:hAnsi="Arial" w:cs="Arial"/>
                <w:color w:val="000000"/>
                <w:sz w:val="20"/>
                <w:szCs w:val="20"/>
              </w:rPr>
              <w:t>REGIME DE TRABALHO</w:t>
            </w:r>
          </w:p>
        </w:tc>
        <w:tc>
          <w:tcPr>
            <w:tcW w:w="3266" w:type="dxa"/>
            <w:gridSpan w:val="3"/>
            <w:tcBorders>
              <w:top w:val="single" w:sz="4" w:space="0" w:color="auto"/>
              <w:left w:val="nil"/>
              <w:bottom w:val="single" w:sz="4" w:space="0" w:color="auto"/>
              <w:right w:val="single" w:sz="4" w:space="0" w:color="auto"/>
            </w:tcBorders>
          </w:tcPr>
          <w:p w:rsidR="00CF67A1" w:rsidRPr="00905708" w:rsidRDefault="00CF67A1" w:rsidP="00564991">
            <w:pPr>
              <w:jc w:val="center"/>
              <w:rPr>
                <w:rFonts w:ascii="Arial" w:hAnsi="Arial" w:cs="Arial"/>
                <w:color w:val="000000"/>
                <w:sz w:val="20"/>
                <w:szCs w:val="20"/>
              </w:rPr>
            </w:pPr>
            <w:r w:rsidRPr="00905708">
              <w:rPr>
                <w:rFonts w:ascii="Arial" w:hAnsi="Arial" w:cs="Arial"/>
                <w:color w:val="000000"/>
                <w:sz w:val="20"/>
                <w:szCs w:val="20"/>
              </w:rPr>
              <w:t>EXPERIÊNCIA DOCENTE E PROFISSIONAL</w:t>
            </w:r>
          </w:p>
        </w:tc>
      </w:tr>
      <w:tr w:rsidR="00CF67A1" w:rsidRPr="00047DF8" w:rsidTr="00564991">
        <w:trPr>
          <w:trHeight w:val="300"/>
          <w:jc w:val="center"/>
        </w:trPr>
        <w:tc>
          <w:tcPr>
            <w:tcW w:w="2410" w:type="dxa"/>
            <w:vMerge/>
            <w:tcBorders>
              <w:top w:val="single" w:sz="4" w:space="0" w:color="auto"/>
              <w:left w:val="single" w:sz="4" w:space="0" w:color="auto"/>
              <w:bottom w:val="single" w:sz="4" w:space="0" w:color="auto"/>
              <w:right w:val="single" w:sz="4" w:space="0" w:color="auto"/>
            </w:tcBorders>
            <w:vAlign w:val="center"/>
            <w:hideMark/>
          </w:tcPr>
          <w:p w:rsidR="00CF67A1" w:rsidRPr="00905708" w:rsidRDefault="00CF67A1" w:rsidP="00564991">
            <w:pPr>
              <w:rPr>
                <w:rFonts w:ascii="Arial" w:hAnsi="Arial" w:cs="Arial"/>
                <w:color w:val="000000"/>
                <w:sz w:val="20"/>
                <w:szCs w:val="20"/>
              </w:rPr>
            </w:pPr>
          </w:p>
        </w:tc>
        <w:tc>
          <w:tcPr>
            <w:tcW w:w="1403" w:type="dxa"/>
            <w:vMerge/>
            <w:tcBorders>
              <w:top w:val="single" w:sz="4" w:space="0" w:color="auto"/>
              <w:left w:val="single" w:sz="4" w:space="0" w:color="auto"/>
              <w:bottom w:val="single" w:sz="4" w:space="0" w:color="auto"/>
              <w:right w:val="single" w:sz="4" w:space="0" w:color="auto"/>
            </w:tcBorders>
            <w:vAlign w:val="center"/>
            <w:hideMark/>
          </w:tcPr>
          <w:p w:rsidR="00CF67A1" w:rsidRPr="00905708" w:rsidRDefault="00CF67A1" w:rsidP="00564991">
            <w:pPr>
              <w:rPr>
                <w:rFonts w:ascii="Arial" w:hAnsi="Arial" w:cs="Arial"/>
                <w:color w:val="000000"/>
                <w:sz w:val="20"/>
                <w:szCs w:val="20"/>
              </w:rPr>
            </w:pPr>
          </w:p>
        </w:tc>
        <w:tc>
          <w:tcPr>
            <w:tcW w:w="4394" w:type="dxa"/>
            <w:gridSpan w:val="4"/>
            <w:vMerge/>
            <w:tcBorders>
              <w:top w:val="single" w:sz="4" w:space="0" w:color="auto"/>
              <w:left w:val="single" w:sz="4" w:space="0" w:color="auto"/>
              <w:bottom w:val="single" w:sz="4" w:space="0" w:color="auto"/>
              <w:right w:val="single" w:sz="4" w:space="0" w:color="auto"/>
            </w:tcBorders>
            <w:vAlign w:val="center"/>
            <w:hideMark/>
          </w:tcPr>
          <w:p w:rsidR="00CF67A1" w:rsidRPr="00905708" w:rsidRDefault="00CF67A1" w:rsidP="00564991">
            <w:pPr>
              <w:rPr>
                <w:rFonts w:ascii="Arial" w:hAnsi="Arial" w:cs="Arial"/>
                <w:color w:val="000000"/>
                <w:sz w:val="20"/>
                <w:szCs w:val="20"/>
              </w:rPr>
            </w:pPr>
          </w:p>
        </w:tc>
        <w:tc>
          <w:tcPr>
            <w:tcW w:w="1134" w:type="dxa"/>
            <w:vMerge w:val="restart"/>
            <w:tcBorders>
              <w:top w:val="nil"/>
              <w:left w:val="single" w:sz="4" w:space="0" w:color="auto"/>
              <w:bottom w:val="single" w:sz="4" w:space="0" w:color="auto"/>
              <w:right w:val="single" w:sz="4" w:space="0" w:color="auto"/>
            </w:tcBorders>
            <w:vAlign w:val="center"/>
            <w:hideMark/>
          </w:tcPr>
          <w:p w:rsidR="00CF67A1" w:rsidRPr="00905708" w:rsidRDefault="00CF67A1" w:rsidP="00564991">
            <w:pPr>
              <w:jc w:val="center"/>
              <w:rPr>
                <w:rFonts w:ascii="Arial" w:hAnsi="Arial" w:cs="Arial"/>
                <w:color w:val="000000"/>
                <w:sz w:val="20"/>
                <w:szCs w:val="20"/>
              </w:rPr>
            </w:pPr>
            <w:r w:rsidRPr="00905708">
              <w:rPr>
                <w:rFonts w:ascii="Arial" w:hAnsi="Arial" w:cs="Arial"/>
                <w:color w:val="000000"/>
                <w:sz w:val="20"/>
                <w:szCs w:val="20"/>
              </w:rPr>
              <w:t>Integral</w:t>
            </w:r>
          </w:p>
        </w:tc>
        <w:tc>
          <w:tcPr>
            <w:tcW w:w="851" w:type="dxa"/>
            <w:vMerge w:val="restart"/>
            <w:tcBorders>
              <w:top w:val="nil"/>
              <w:left w:val="single" w:sz="4" w:space="0" w:color="auto"/>
              <w:bottom w:val="single" w:sz="4" w:space="0" w:color="auto"/>
              <w:right w:val="single" w:sz="4" w:space="0" w:color="auto"/>
            </w:tcBorders>
            <w:vAlign w:val="center"/>
            <w:hideMark/>
          </w:tcPr>
          <w:p w:rsidR="00CF67A1" w:rsidRPr="00905708" w:rsidRDefault="00CF67A1" w:rsidP="00564991">
            <w:pPr>
              <w:jc w:val="center"/>
              <w:rPr>
                <w:rFonts w:ascii="Arial" w:hAnsi="Arial" w:cs="Arial"/>
                <w:color w:val="000000"/>
                <w:sz w:val="20"/>
                <w:szCs w:val="20"/>
              </w:rPr>
            </w:pPr>
            <w:r w:rsidRPr="00905708">
              <w:rPr>
                <w:rFonts w:ascii="Arial" w:hAnsi="Arial" w:cs="Arial"/>
                <w:color w:val="000000"/>
                <w:sz w:val="20"/>
                <w:szCs w:val="20"/>
              </w:rPr>
              <w:t>Parcial</w:t>
            </w:r>
          </w:p>
        </w:tc>
        <w:tc>
          <w:tcPr>
            <w:tcW w:w="1149" w:type="dxa"/>
            <w:vMerge w:val="restart"/>
            <w:tcBorders>
              <w:top w:val="nil"/>
              <w:left w:val="single" w:sz="4" w:space="0" w:color="auto"/>
              <w:bottom w:val="single" w:sz="4" w:space="0" w:color="auto"/>
              <w:right w:val="single" w:sz="4" w:space="0" w:color="auto"/>
            </w:tcBorders>
            <w:vAlign w:val="center"/>
            <w:hideMark/>
          </w:tcPr>
          <w:p w:rsidR="00CF67A1" w:rsidRPr="00905708" w:rsidRDefault="00CF67A1" w:rsidP="00564991">
            <w:pPr>
              <w:jc w:val="center"/>
              <w:rPr>
                <w:rFonts w:ascii="Arial" w:hAnsi="Arial" w:cs="Arial"/>
                <w:color w:val="000000"/>
                <w:sz w:val="20"/>
                <w:szCs w:val="20"/>
              </w:rPr>
            </w:pPr>
            <w:r w:rsidRPr="00905708">
              <w:rPr>
                <w:rFonts w:ascii="Arial" w:hAnsi="Arial" w:cs="Arial"/>
                <w:color w:val="000000"/>
                <w:sz w:val="20"/>
                <w:szCs w:val="20"/>
              </w:rPr>
              <w:t>Horista</w:t>
            </w:r>
          </w:p>
        </w:tc>
        <w:tc>
          <w:tcPr>
            <w:tcW w:w="992" w:type="dxa"/>
            <w:vMerge w:val="restart"/>
            <w:tcBorders>
              <w:top w:val="nil"/>
              <w:left w:val="single" w:sz="4" w:space="0" w:color="auto"/>
              <w:right w:val="single" w:sz="4" w:space="0" w:color="auto"/>
            </w:tcBorders>
            <w:vAlign w:val="center"/>
          </w:tcPr>
          <w:p w:rsidR="00CF67A1" w:rsidRPr="00905708" w:rsidRDefault="00CF67A1" w:rsidP="00564991">
            <w:pPr>
              <w:jc w:val="center"/>
              <w:rPr>
                <w:rFonts w:ascii="Arial" w:hAnsi="Arial" w:cs="Arial"/>
                <w:color w:val="000000"/>
                <w:sz w:val="20"/>
                <w:szCs w:val="20"/>
              </w:rPr>
            </w:pPr>
            <w:r w:rsidRPr="00905708">
              <w:rPr>
                <w:rFonts w:ascii="Arial" w:hAnsi="Arial" w:cs="Arial"/>
                <w:color w:val="000000"/>
                <w:sz w:val="20"/>
                <w:szCs w:val="20"/>
              </w:rPr>
              <w:t>TDES</w:t>
            </w:r>
          </w:p>
        </w:tc>
        <w:tc>
          <w:tcPr>
            <w:tcW w:w="1134" w:type="dxa"/>
            <w:vMerge w:val="restart"/>
            <w:tcBorders>
              <w:top w:val="nil"/>
              <w:left w:val="single" w:sz="4" w:space="0" w:color="auto"/>
              <w:right w:val="single" w:sz="4" w:space="0" w:color="auto"/>
            </w:tcBorders>
            <w:vAlign w:val="center"/>
          </w:tcPr>
          <w:p w:rsidR="00CF67A1" w:rsidRPr="00905708" w:rsidRDefault="00CF67A1" w:rsidP="00564991">
            <w:pPr>
              <w:jc w:val="center"/>
              <w:rPr>
                <w:rFonts w:ascii="Arial" w:hAnsi="Arial" w:cs="Arial"/>
                <w:color w:val="000000"/>
                <w:sz w:val="20"/>
                <w:szCs w:val="20"/>
              </w:rPr>
            </w:pPr>
            <w:r w:rsidRPr="00905708">
              <w:rPr>
                <w:rFonts w:ascii="Arial" w:hAnsi="Arial" w:cs="Arial"/>
                <w:color w:val="000000"/>
                <w:sz w:val="20"/>
                <w:szCs w:val="20"/>
              </w:rPr>
              <w:t>TDEB</w:t>
            </w:r>
          </w:p>
        </w:tc>
        <w:tc>
          <w:tcPr>
            <w:tcW w:w="1140" w:type="dxa"/>
            <w:vMerge w:val="restart"/>
            <w:tcBorders>
              <w:top w:val="nil"/>
              <w:left w:val="single" w:sz="4" w:space="0" w:color="auto"/>
              <w:right w:val="single" w:sz="4" w:space="0" w:color="auto"/>
            </w:tcBorders>
            <w:vAlign w:val="center"/>
          </w:tcPr>
          <w:p w:rsidR="00CF67A1" w:rsidRPr="00905708" w:rsidRDefault="00CF67A1" w:rsidP="00564991">
            <w:pPr>
              <w:jc w:val="center"/>
              <w:rPr>
                <w:rFonts w:ascii="Arial" w:hAnsi="Arial" w:cs="Arial"/>
                <w:color w:val="000000"/>
                <w:sz w:val="20"/>
                <w:szCs w:val="20"/>
              </w:rPr>
            </w:pPr>
            <w:r w:rsidRPr="00905708">
              <w:rPr>
                <w:rFonts w:ascii="Arial" w:hAnsi="Arial" w:cs="Arial"/>
                <w:color w:val="000000"/>
                <w:sz w:val="20"/>
                <w:szCs w:val="20"/>
              </w:rPr>
              <w:t>TEP</w:t>
            </w:r>
          </w:p>
        </w:tc>
      </w:tr>
      <w:tr w:rsidR="00CF67A1" w:rsidRPr="00047DF8" w:rsidTr="00564991">
        <w:trPr>
          <w:trHeight w:val="300"/>
          <w:jc w:val="center"/>
        </w:trPr>
        <w:tc>
          <w:tcPr>
            <w:tcW w:w="2410" w:type="dxa"/>
            <w:vMerge/>
            <w:tcBorders>
              <w:top w:val="single" w:sz="4" w:space="0" w:color="auto"/>
              <w:left w:val="single" w:sz="4" w:space="0" w:color="auto"/>
              <w:bottom w:val="single" w:sz="4" w:space="0" w:color="auto"/>
              <w:right w:val="single" w:sz="4" w:space="0" w:color="auto"/>
            </w:tcBorders>
            <w:vAlign w:val="center"/>
            <w:hideMark/>
          </w:tcPr>
          <w:p w:rsidR="00CF67A1" w:rsidRPr="00047DF8" w:rsidRDefault="00CF67A1" w:rsidP="00564991">
            <w:pPr>
              <w:rPr>
                <w:rFonts w:ascii="Arial" w:hAnsi="Arial" w:cs="Arial"/>
                <w:color w:val="000000"/>
              </w:rPr>
            </w:pPr>
          </w:p>
        </w:tc>
        <w:tc>
          <w:tcPr>
            <w:tcW w:w="1403" w:type="dxa"/>
            <w:vMerge/>
            <w:tcBorders>
              <w:top w:val="single" w:sz="4" w:space="0" w:color="auto"/>
              <w:left w:val="single" w:sz="4" w:space="0" w:color="auto"/>
              <w:bottom w:val="single" w:sz="4" w:space="0" w:color="auto"/>
              <w:right w:val="single" w:sz="4" w:space="0" w:color="auto"/>
            </w:tcBorders>
            <w:vAlign w:val="center"/>
            <w:hideMark/>
          </w:tcPr>
          <w:p w:rsidR="00CF67A1" w:rsidRPr="00047DF8" w:rsidRDefault="00CF67A1" w:rsidP="00564991">
            <w:pPr>
              <w:rPr>
                <w:rFonts w:ascii="Arial" w:hAnsi="Arial" w:cs="Arial"/>
                <w:color w:val="000000"/>
              </w:rPr>
            </w:pPr>
          </w:p>
        </w:tc>
        <w:tc>
          <w:tcPr>
            <w:tcW w:w="1276" w:type="dxa"/>
            <w:tcBorders>
              <w:top w:val="nil"/>
              <w:left w:val="nil"/>
              <w:bottom w:val="single" w:sz="4" w:space="0" w:color="auto"/>
              <w:right w:val="single" w:sz="4" w:space="0" w:color="auto"/>
            </w:tcBorders>
            <w:vAlign w:val="center"/>
            <w:hideMark/>
          </w:tcPr>
          <w:p w:rsidR="00CF67A1" w:rsidRPr="00905708" w:rsidRDefault="00CF67A1" w:rsidP="00564991">
            <w:pPr>
              <w:jc w:val="center"/>
              <w:rPr>
                <w:rFonts w:ascii="Arial" w:hAnsi="Arial" w:cs="Arial"/>
                <w:color w:val="000000"/>
                <w:sz w:val="20"/>
                <w:szCs w:val="20"/>
              </w:rPr>
            </w:pPr>
            <w:r w:rsidRPr="00905708">
              <w:rPr>
                <w:rFonts w:ascii="Arial" w:hAnsi="Arial" w:cs="Arial"/>
                <w:color w:val="000000"/>
                <w:sz w:val="20"/>
                <w:szCs w:val="20"/>
              </w:rPr>
              <w:t>Pós</w:t>
            </w:r>
            <w:r>
              <w:rPr>
                <w:rFonts w:ascii="Arial" w:hAnsi="Arial" w:cs="Arial"/>
                <w:color w:val="000000"/>
                <w:sz w:val="20"/>
                <w:szCs w:val="20"/>
              </w:rPr>
              <w:t>-</w:t>
            </w:r>
            <w:r w:rsidRPr="00905708">
              <w:rPr>
                <w:rFonts w:ascii="Arial" w:hAnsi="Arial" w:cs="Arial"/>
                <w:color w:val="000000"/>
                <w:sz w:val="20"/>
                <w:szCs w:val="20"/>
              </w:rPr>
              <w:t>Doutor</w:t>
            </w:r>
          </w:p>
        </w:tc>
        <w:tc>
          <w:tcPr>
            <w:tcW w:w="1134" w:type="dxa"/>
            <w:tcBorders>
              <w:top w:val="nil"/>
              <w:left w:val="nil"/>
              <w:bottom w:val="single" w:sz="4" w:space="0" w:color="auto"/>
              <w:right w:val="single" w:sz="4" w:space="0" w:color="auto"/>
            </w:tcBorders>
            <w:vAlign w:val="center"/>
            <w:hideMark/>
          </w:tcPr>
          <w:p w:rsidR="00CF67A1" w:rsidRPr="00905708" w:rsidRDefault="00CF67A1" w:rsidP="00564991">
            <w:pPr>
              <w:jc w:val="center"/>
              <w:rPr>
                <w:rFonts w:ascii="Arial" w:hAnsi="Arial" w:cs="Arial"/>
                <w:color w:val="000000"/>
                <w:sz w:val="20"/>
                <w:szCs w:val="20"/>
              </w:rPr>
            </w:pPr>
            <w:r w:rsidRPr="00905708">
              <w:rPr>
                <w:rFonts w:ascii="Arial" w:hAnsi="Arial" w:cs="Arial"/>
                <w:color w:val="000000"/>
                <w:sz w:val="20"/>
                <w:szCs w:val="20"/>
              </w:rPr>
              <w:t>Doutor</w:t>
            </w:r>
          </w:p>
        </w:tc>
        <w:tc>
          <w:tcPr>
            <w:tcW w:w="992" w:type="dxa"/>
            <w:tcBorders>
              <w:top w:val="nil"/>
              <w:left w:val="nil"/>
              <w:bottom w:val="single" w:sz="4" w:space="0" w:color="auto"/>
              <w:right w:val="single" w:sz="4" w:space="0" w:color="auto"/>
            </w:tcBorders>
            <w:vAlign w:val="center"/>
            <w:hideMark/>
          </w:tcPr>
          <w:p w:rsidR="00CF67A1" w:rsidRPr="00905708" w:rsidRDefault="00CF67A1" w:rsidP="00564991">
            <w:pPr>
              <w:jc w:val="center"/>
              <w:rPr>
                <w:rFonts w:ascii="Arial" w:hAnsi="Arial" w:cs="Arial"/>
                <w:color w:val="000000"/>
                <w:sz w:val="20"/>
                <w:szCs w:val="20"/>
              </w:rPr>
            </w:pPr>
            <w:r w:rsidRPr="00905708">
              <w:rPr>
                <w:rFonts w:ascii="Arial" w:hAnsi="Arial" w:cs="Arial"/>
                <w:color w:val="000000"/>
                <w:sz w:val="20"/>
                <w:szCs w:val="20"/>
              </w:rPr>
              <w:t xml:space="preserve">Mestre </w:t>
            </w:r>
          </w:p>
        </w:tc>
        <w:tc>
          <w:tcPr>
            <w:tcW w:w="992" w:type="dxa"/>
            <w:tcBorders>
              <w:top w:val="nil"/>
              <w:left w:val="nil"/>
              <w:bottom w:val="single" w:sz="4" w:space="0" w:color="auto"/>
              <w:right w:val="single" w:sz="4" w:space="0" w:color="auto"/>
            </w:tcBorders>
            <w:vAlign w:val="center"/>
            <w:hideMark/>
          </w:tcPr>
          <w:p w:rsidR="00CF67A1" w:rsidRPr="00905708" w:rsidRDefault="00CF67A1" w:rsidP="00564991">
            <w:pPr>
              <w:jc w:val="center"/>
              <w:rPr>
                <w:rFonts w:ascii="Arial" w:hAnsi="Arial" w:cs="Arial"/>
                <w:color w:val="000000"/>
                <w:sz w:val="20"/>
                <w:szCs w:val="20"/>
              </w:rPr>
            </w:pPr>
            <w:r w:rsidRPr="00905708">
              <w:rPr>
                <w:rFonts w:ascii="Arial" w:hAnsi="Arial" w:cs="Arial"/>
                <w:color w:val="000000"/>
                <w:sz w:val="20"/>
                <w:szCs w:val="20"/>
              </w:rPr>
              <w:t>Especialista</w:t>
            </w:r>
          </w:p>
        </w:tc>
        <w:tc>
          <w:tcPr>
            <w:tcW w:w="1134" w:type="dxa"/>
            <w:vMerge/>
            <w:tcBorders>
              <w:top w:val="nil"/>
              <w:left w:val="single" w:sz="4" w:space="0" w:color="auto"/>
              <w:bottom w:val="single" w:sz="4" w:space="0" w:color="auto"/>
              <w:right w:val="single" w:sz="4" w:space="0" w:color="auto"/>
            </w:tcBorders>
            <w:vAlign w:val="center"/>
            <w:hideMark/>
          </w:tcPr>
          <w:p w:rsidR="00CF67A1" w:rsidRPr="00047DF8" w:rsidRDefault="00CF67A1" w:rsidP="00564991">
            <w:pPr>
              <w:rPr>
                <w:rFonts w:ascii="Arial" w:hAnsi="Arial" w:cs="Arial"/>
                <w:color w:val="000000"/>
              </w:rPr>
            </w:pPr>
          </w:p>
        </w:tc>
        <w:tc>
          <w:tcPr>
            <w:tcW w:w="851" w:type="dxa"/>
            <w:vMerge/>
            <w:tcBorders>
              <w:top w:val="nil"/>
              <w:left w:val="single" w:sz="4" w:space="0" w:color="auto"/>
              <w:bottom w:val="single" w:sz="4" w:space="0" w:color="auto"/>
              <w:right w:val="single" w:sz="4" w:space="0" w:color="auto"/>
            </w:tcBorders>
            <w:vAlign w:val="center"/>
            <w:hideMark/>
          </w:tcPr>
          <w:p w:rsidR="00CF67A1" w:rsidRPr="00047DF8" w:rsidRDefault="00CF67A1" w:rsidP="00564991">
            <w:pPr>
              <w:rPr>
                <w:rFonts w:ascii="Arial" w:hAnsi="Arial" w:cs="Arial"/>
                <w:color w:val="000000"/>
              </w:rPr>
            </w:pPr>
          </w:p>
        </w:tc>
        <w:tc>
          <w:tcPr>
            <w:tcW w:w="1149" w:type="dxa"/>
            <w:vMerge/>
            <w:tcBorders>
              <w:top w:val="nil"/>
              <w:left w:val="single" w:sz="4" w:space="0" w:color="auto"/>
              <w:bottom w:val="single" w:sz="4" w:space="0" w:color="auto"/>
              <w:right w:val="single" w:sz="4" w:space="0" w:color="auto"/>
            </w:tcBorders>
            <w:vAlign w:val="center"/>
            <w:hideMark/>
          </w:tcPr>
          <w:p w:rsidR="00CF67A1" w:rsidRPr="00047DF8" w:rsidRDefault="00CF67A1" w:rsidP="00564991">
            <w:pPr>
              <w:rPr>
                <w:rFonts w:ascii="Arial" w:hAnsi="Arial" w:cs="Arial"/>
                <w:color w:val="000000"/>
              </w:rPr>
            </w:pPr>
          </w:p>
        </w:tc>
        <w:tc>
          <w:tcPr>
            <w:tcW w:w="992" w:type="dxa"/>
            <w:vMerge/>
            <w:tcBorders>
              <w:left w:val="single" w:sz="4" w:space="0" w:color="auto"/>
              <w:bottom w:val="single" w:sz="4" w:space="0" w:color="auto"/>
              <w:right w:val="single" w:sz="4" w:space="0" w:color="auto"/>
            </w:tcBorders>
          </w:tcPr>
          <w:p w:rsidR="00CF67A1" w:rsidRPr="00047DF8" w:rsidRDefault="00CF67A1" w:rsidP="00564991">
            <w:pPr>
              <w:jc w:val="center"/>
              <w:rPr>
                <w:rFonts w:ascii="Arial" w:hAnsi="Arial" w:cs="Arial"/>
                <w:color w:val="000000"/>
              </w:rPr>
            </w:pPr>
          </w:p>
        </w:tc>
        <w:tc>
          <w:tcPr>
            <w:tcW w:w="1134" w:type="dxa"/>
            <w:vMerge/>
            <w:tcBorders>
              <w:left w:val="single" w:sz="4" w:space="0" w:color="auto"/>
              <w:bottom w:val="single" w:sz="4" w:space="0" w:color="auto"/>
              <w:right w:val="single" w:sz="4" w:space="0" w:color="auto"/>
            </w:tcBorders>
          </w:tcPr>
          <w:p w:rsidR="00CF67A1" w:rsidRPr="00047DF8" w:rsidRDefault="00CF67A1" w:rsidP="00564991">
            <w:pPr>
              <w:jc w:val="center"/>
              <w:rPr>
                <w:rFonts w:ascii="Arial" w:hAnsi="Arial" w:cs="Arial"/>
                <w:color w:val="000000"/>
              </w:rPr>
            </w:pPr>
          </w:p>
        </w:tc>
        <w:tc>
          <w:tcPr>
            <w:tcW w:w="1140" w:type="dxa"/>
            <w:vMerge/>
            <w:tcBorders>
              <w:left w:val="single" w:sz="4" w:space="0" w:color="auto"/>
              <w:bottom w:val="single" w:sz="4" w:space="0" w:color="auto"/>
              <w:right w:val="single" w:sz="4" w:space="0" w:color="auto"/>
            </w:tcBorders>
          </w:tcPr>
          <w:p w:rsidR="00CF67A1" w:rsidRPr="00047DF8" w:rsidRDefault="00CF67A1" w:rsidP="00564991">
            <w:pPr>
              <w:jc w:val="center"/>
              <w:rPr>
                <w:rFonts w:ascii="Arial" w:hAnsi="Arial" w:cs="Arial"/>
                <w:color w:val="000000"/>
              </w:rPr>
            </w:pPr>
          </w:p>
        </w:tc>
      </w:tr>
      <w:tr w:rsidR="00CF67A1" w:rsidRPr="00047DF8" w:rsidTr="00564991">
        <w:trPr>
          <w:trHeight w:val="300"/>
          <w:jc w:val="center"/>
        </w:trPr>
        <w:tc>
          <w:tcPr>
            <w:tcW w:w="2410" w:type="dxa"/>
            <w:tcBorders>
              <w:top w:val="single" w:sz="4" w:space="0" w:color="auto"/>
              <w:left w:val="single" w:sz="4" w:space="0" w:color="auto"/>
              <w:bottom w:val="single" w:sz="4" w:space="0" w:color="auto"/>
              <w:right w:val="single" w:sz="4" w:space="0" w:color="auto"/>
            </w:tcBorders>
            <w:noWrap/>
          </w:tcPr>
          <w:p w:rsidR="00CF67A1" w:rsidRPr="00047DF8" w:rsidRDefault="00CF67A1" w:rsidP="00564991">
            <w:pPr>
              <w:rPr>
                <w:rFonts w:ascii="Arial" w:hAnsi="Arial" w:cs="Arial"/>
                <w:color w:val="000000"/>
              </w:rPr>
            </w:pPr>
          </w:p>
        </w:tc>
        <w:tc>
          <w:tcPr>
            <w:tcW w:w="1403" w:type="dxa"/>
            <w:tcBorders>
              <w:top w:val="nil"/>
              <w:left w:val="nil"/>
              <w:bottom w:val="single" w:sz="4" w:space="0" w:color="auto"/>
              <w:right w:val="single" w:sz="4" w:space="0" w:color="auto"/>
            </w:tcBorders>
            <w:noWrap/>
          </w:tcPr>
          <w:p w:rsidR="00CF67A1" w:rsidRPr="00047DF8" w:rsidRDefault="00CF67A1" w:rsidP="00564991">
            <w:pPr>
              <w:jc w:val="center"/>
              <w:rPr>
                <w:rFonts w:ascii="Arial" w:hAnsi="Arial" w:cs="Arial"/>
                <w:color w:val="000000"/>
              </w:rPr>
            </w:pPr>
          </w:p>
        </w:tc>
        <w:tc>
          <w:tcPr>
            <w:tcW w:w="1276" w:type="dxa"/>
            <w:tcBorders>
              <w:top w:val="nil"/>
              <w:left w:val="nil"/>
              <w:bottom w:val="single" w:sz="4" w:space="0" w:color="auto"/>
              <w:right w:val="single" w:sz="4" w:space="0" w:color="auto"/>
            </w:tcBorders>
            <w:noWrap/>
            <w:vAlign w:val="bottom"/>
          </w:tcPr>
          <w:p w:rsidR="00CF67A1" w:rsidRPr="00047DF8" w:rsidRDefault="00CF67A1" w:rsidP="00564991">
            <w:pPr>
              <w:jc w:val="center"/>
              <w:rPr>
                <w:rFonts w:ascii="Arial" w:hAnsi="Arial" w:cs="Arial"/>
                <w:b/>
                <w:bCs/>
                <w:color w:val="000000"/>
              </w:rPr>
            </w:pPr>
          </w:p>
        </w:tc>
        <w:tc>
          <w:tcPr>
            <w:tcW w:w="1134" w:type="dxa"/>
            <w:tcBorders>
              <w:top w:val="nil"/>
              <w:left w:val="nil"/>
              <w:bottom w:val="single" w:sz="4" w:space="0" w:color="auto"/>
              <w:right w:val="single" w:sz="4" w:space="0" w:color="auto"/>
            </w:tcBorders>
            <w:noWrap/>
            <w:vAlign w:val="bottom"/>
          </w:tcPr>
          <w:p w:rsidR="00CF67A1" w:rsidRPr="00047DF8" w:rsidRDefault="00CF67A1" w:rsidP="00564991">
            <w:pPr>
              <w:jc w:val="center"/>
              <w:rPr>
                <w:rFonts w:ascii="Arial" w:hAnsi="Arial" w:cs="Arial"/>
                <w:b/>
                <w:bCs/>
                <w:color w:val="000000"/>
              </w:rPr>
            </w:pPr>
          </w:p>
        </w:tc>
        <w:tc>
          <w:tcPr>
            <w:tcW w:w="992" w:type="dxa"/>
            <w:tcBorders>
              <w:top w:val="nil"/>
              <w:left w:val="nil"/>
              <w:bottom w:val="single" w:sz="4" w:space="0" w:color="auto"/>
              <w:right w:val="single" w:sz="4" w:space="0" w:color="auto"/>
            </w:tcBorders>
            <w:noWrap/>
            <w:vAlign w:val="bottom"/>
          </w:tcPr>
          <w:p w:rsidR="00CF67A1" w:rsidRPr="00047DF8" w:rsidRDefault="00CF67A1" w:rsidP="00564991">
            <w:pPr>
              <w:jc w:val="center"/>
              <w:rPr>
                <w:rFonts w:ascii="Arial" w:hAnsi="Arial" w:cs="Arial"/>
                <w:b/>
                <w:bCs/>
                <w:color w:val="000000"/>
              </w:rPr>
            </w:pPr>
          </w:p>
        </w:tc>
        <w:tc>
          <w:tcPr>
            <w:tcW w:w="992" w:type="dxa"/>
            <w:tcBorders>
              <w:top w:val="nil"/>
              <w:left w:val="nil"/>
              <w:bottom w:val="single" w:sz="4" w:space="0" w:color="auto"/>
              <w:right w:val="single" w:sz="4" w:space="0" w:color="auto"/>
            </w:tcBorders>
            <w:noWrap/>
            <w:vAlign w:val="bottom"/>
          </w:tcPr>
          <w:p w:rsidR="00CF67A1" w:rsidRPr="00047DF8" w:rsidRDefault="00CF67A1" w:rsidP="00564991">
            <w:pPr>
              <w:jc w:val="center"/>
              <w:rPr>
                <w:rFonts w:ascii="Arial" w:hAnsi="Arial" w:cs="Arial"/>
                <w:b/>
                <w:bCs/>
                <w:color w:val="000000"/>
              </w:rPr>
            </w:pPr>
          </w:p>
        </w:tc>
        <w:tc>
          <w:tcPr>
            <w:tcW w:w="1134" w:type="dxa"/>
            <w:tcBorders>
              <w:top w:val="nil"/>
              <w:left w:val="nil"/>
              <w:bottom w:val="single" w:sz="4" w:space="0" w:color="auto"/>
              <w:right w:val="single" w:sz="4" w:space="0" w:color="auto"/>
            </w:tcBorders>
            <w:noWrap/>
            <w:vAlign w:val="bottom"/>
          </w:tcPr>
          <w:p w:rsidR="00CF67A1" w:rsidRPr="00047DF8" w:rsidRDefault="00CF67A1" w:rsidP="00564991">
            <w:pPr>
              <w:jc w:val="center"/>
              <w:rPr>
                <w:rFonts w:ascii="Arial" w:hAnsi="Arial" w:cs="Arial"/>
                <w:b/>
                <w:bCs/>
                <w:color w:val="000000"/>
              </w:rPr>
            </w:pPr>
          </w:p>
        </w:tc>
        <w:tc>
          <w:tcPr>
            <w:tcW w:w="851" w:type="dxa"/>
            <w:tcBorders>
              <w:top w:val="nil"/>
              <w:left w:val="nil"/>
              <w:bottom w:val="single" w:sz="4" w:space="0" w:color="auto"/>
              <w:right w:val="single" w:sz="4" w:space="0" w:color="auto"/>
            </w:tcBorders>
            <w:noWrap/>
            <w:vAlign w:val="bottom"/>
          </w:tcPr>
          <w:p w:rsidR="00CF67A1" w:rsidRPr="00047DF8" w:rsidRDefault="00CF67A1" w:rsidP="00564991">
            <w:pPr>
              <w:jc w:val="center"/>
              <w:rPr>
                <w:rFonts w:ascii="Arial" w:hAnsi="Arial" w:cs="Arial"/>
                <w:b/>
                <w:bCs/>
                <w:color w:val="000000"/>
              </w:rPr>
            </w:pPr>
          </w:p>
        </w:tc>
        <w:tc>
          <w:tcPr>
            <w:tcW w:w="1149" w:type="dxa"/>
            <w:tcBorders>
              <w:top w:val="nil"/>
              <w:left w:val="nil"/>
              <w:bottom w:val="single" w:sz="4" w:space="0" w:color="auto"/>
              <w:right w:val="single" w:sz="4" w:space="0" w:color="auto"/>
            </w:tcBorders>
            <w:noWrap/>
            <w:vAlign w:val="bottom"/>
          </w:tcPr>
          <w:p w:rsidR="00CF67A1" w:rsidRPr="00047DF8" w:rsidRDefault="00CF67A1" w:rsidP="00564991">
            <w:pPr>
              <w:jc w:val="center"/>
              <w:rPr>
                <w:rFonts w:ascii="Arial" w:hAnsi="Arial" w:cs="Arial"/>
                <w:b/>
                <w:bCs/>
                <w:color w:val="000000"/>
              </w:rPr>
            </w:pPr>
          </w:p>
        </w:tc>
        <w:tc>
          <w:tcPr>
            <w:tcW w:w="992" w:type="dxa"/>
            <w:tcBorders>
              <w:top w:val="nil"/>
              <w:left w:val="nil"/>
              <w:bottom w:val="single" w:sz="4" w:space="0" w:color="auto"/>
              <w:right w:val="single" w:sz="4" w:space="0" w:color="auto"/>
            </w:tcBorders>
          </w:tcPr>
          <w:p w:rsidR="00CF67A1" w:rsidRPr="00047DF8" w:rsidRDefault="00CF67A1" w:rsidP="00564991">
            <w:pPr>
              <w:jc w:val="center"/>
              <w:rPr>
                <w:rFonts w:ascii="Arial" w:hAnsi="Arial" w:cs="Arial"/>
                <w:b/>
                <w:bCs/>
                <w:color w:val="000000"/>
              </w:rPr>
            </w:pPr>
          </w:p>
        </w:tc>
        <w:tc>
          <w:tcPr>
            <w:tcW w:w="1134" w:type="dxa"/>
            <w:tcBorders>
              <w:top w:val="nil"/>
              <w:left w:val="nil"/>
              <w:bottom w:val="single" w:sz="4" w:space="0" w:color="auto"/>
              <w:right w:val="single" w:sz="4" w:space="0" w:color="auto"/>
            </w:tcBorders>
          </w:tcPr>
          <w:p w:rsidR="00CF67A1" w:rsidRPr="00047DF8" w:rsidRDefault="00CF67A1" w:rsidP="00564991">
            <w:pPr>
              <w:jc w:val="center"/>
              <w:rPr>
                <w:rFonts w:ascii="Arial" w:hAnsi="Arial" w:cs="Arial"/>
                <w:b/>
                <w:bCs/>
                <w:color w:val="000000"/>
              </w:rPr>
            </w:pPr>
          </w:p>
        </w:tc>
        <w:tc>
          <w:tcPr>
            <w:tcW w:w="1140" w:type="dxa"/>
            <w:tcBorders>
              <w:top w:val="nil"/>
              <w:left w:val="nil"/>
              <w:bottom w:val="single" w:sz="4" w:space="0" w:color="auto"/>
              <w:right w:val="single" w:sz="4" w:space="0" w:color="auto"/>
            </w:tcBorders>
          </w:tcPr>
          <w:p w:rsidR="00CF67A1" w:rsidRPr="00047DF8" w:rsidRDefault="00CF67A1" w:rsidP="00564991">
            <w:pPr>
              <w:jc w:val="center"/>
              <w:rPr>
                <w:rFonts w:ascii="Arial" w:hAnsi="Arial" w:cs="Arial"/>
                <w:b/>
                <w:bCs/>
                <w:color w:val="000000"/>
              </w:rPr>
            </w:pPr>
          </w:p>
        </w:tc>
      </w:tr>
      <w:tr w:rsidR="00CF67A1" w:rsidRPr="00047DF8" w:rsidTr="00564991">
        <w:trPr>
          <w:trHeight w:val="300"/>
          <w:jc w:val="center"/>
        </w:trPr>
        <w:tc>
          <w:tcPr>
            <w:tcW w:w="2410" w:type="dxa"/>
            <w:tcBorders>
              <w:top w:val="single" w:sz="4" w:space="0" w:color="auto"/>
              <w:left w:val="single" w:sz="4" w:space="0" w:color="auto"/>
              <w:bottom w:val="single" w:sz="4" w:space="0" w:color="auto"/>
              <w:right w:val="single" w:sz="4" w:space="0" w:color="auto"/>
            </w:tcBorders>
            <w:noWrap/>
          </w:tcPr>
          <w:p w:rsidR="00CF67A1" w:rsidRPr="00047DF8" w:rsidRDefault="00CF67A1" w:rsidP="00564991">
            <w:pPr>
              <w:rPr>
                <w:rFonts w:ascii="Arial" w:hAnsi="Arial" w:cs="Arial"/>
                <w:color w:val="000000"/>
              </w:rPr>
            </w:pPr>
          </w:p>
        </w:tc>
        <w:tc>
          <w:tcPr>
            <w:tcW w:w="1403" w:type="dxa"/>
            <w:tcBorders>
              <w:top w:val="nil"/>
              <w:left w:val="nil"/>
              <w:bottom w:val="single" w:sz="4" w:space="0" w:color="auto"/>
              <w:right w:val="single" w:sz="4" w:space="0" w:color="auto"/>
            </w:tcBorders>
            <w:noWrap/>
          </w:tcPr>
          <w:p w:rsidR="00CF67A1" w:rsidRPr="00047DF8" w:rsidRDefault="00CF67A1" w:rsidP="00564991">
            <w:pPr>
              <w:jc w:val="center"/>
              <w:rPr>
                <w:rFonts w:ascii="Arial" w:hAnsi="Arial" w:cs="Arial"/>
                <w:color w:val="000000"/>
              </w:rPr>
            </w:pPr>
          </w:p>
        </w:tc>
        <w:tc>
          <w:tcPr>
            <w:tcW w:w="1276" w:type="dxa"/>
            <w:tcBorders>
              <w:top w:val="nil"/>
              <w:left w:val="nil"/>
              <w:bottom w:val="single" w:sz="4" w:space="0" w:color="auto"/>
              <w:right w:val="single" w:sz="4" w:space="0" w:color="auto"/>
            </w:tcBorders>
            <w:noWrap/>
            <w:vAlign w:val="bottom"/>
          </w:tcPr>
          <w:p w:rsidR="00CF67A1" w:rsidRPr="00047DF8" w:rsidRDefault="00CF67A1" w:rsidP="00564991">
            <w:pPr>
              <w:jc w:val="center"/>
              <w:rPr>
                <w:rFonts w:ascii="Arial" w:hAnsi="Arial" w:cs="Arial"/>
                <w:b/>
                <w:bCs/>
                <w:color w:val="000000"/>
              </w:rPr>
            </w:pPr>
          </w:p>
        </w:tc>
        <w:tc>
          <w:tcPr>
            <w:tcW w:w="1134" w:type="dxa"/>
            <w:tcBorders>
              <w:top w:val="nil"/>
              <w:left w:val="nil"/>
              <w:bottom w:val="single" w:sz="4" w:space="0" w:color="auto"/>
              <w:right w:val="single" w:sz="4" w:space="0" w:color="auto"/>
            </w:tcBorders>
            <w:noWrap/>
            <w:vAlign w:val="bottom"/>
          </w:tcPr>
          <w:p w:rsidR="00CF67A1" w:rsidRPr="00047DF8" w:rsidRDefault="00CF67A1" w:rsidP="00564991">
            <w:pPr>
              <w:jc w:val="center"/>
              <w:rPr>
                <w:rFonts w:ascii="Arial" w:hAnsi="Arial" w:cs="Arial"/>
                <w:b/>
                <w:bCs/>
                <w:color w:val="000000"/>
              </w:rPr>
            </w:pPr>
          </w:p>
        </w:tc>
        <w:tc>
          <w:tcPr>
            <w:tcW w:w="992" w:type="dxa"/>
            <w:tcBorders>
              <w:top w:val="nil"/>
              <w:left w:val="nil"/>
              <w:bottom w:val="single" w:sz="4" w:space="0" w:color="auto"/>
              <w:right w:val="single" w:sz="4" w:space="0" w:color="auto"/>
            </w:tcBorders>
            <w:noWrap/>
            <w:vAlign w:val="bottom"/>
          </w:tcPr>
          <w:p w:rsidR="00CF67A1" w:rsidRPr="00047DF8" w:rsidRDefault="00CF67A1" w:rsidP="00564991">
            <w:pPr>
              <w:jc w:val="center"/>
              <w:rPr>
                <w:rFonts w:ascii="Arial" w:hAnsi="Arial" w:cs="Arial"/>
                <w:b/>
                <w:bCs/>
                <w:color w:val="000000"/>
              </w:rPr>
            </w:pPr>
          </w:p>
        </w:tc>
        <w:tc>
          <w:tcPr>
            <w:tcW w:w="992" w:type="dxa"/>
            <w:tcBorders>
              <w:top w:val="nil"/>
              <w:left w:val="nil"/>
              <w:bottom w:val="single" w:sz="4" w:space="0" w:color="auto"/>
              <w:right w:val="single" w:sz="4" w:space="0" w:color="auto"/>
            </w:tcBorders>
            <w:noWrap/>
            <w:vAlign w:val="bottom"/>
          </w:tcPr>
          <w:p w:rsidR="00CF67A1" w:rsidRPr="00047DF8" w:rsidRDefault="00CF67A1" w:rsidP="00564991">
            <w:pPr>
              <w:jc w:val="center"/>
              <w:rPr>
                <w:rFonts w:ascii="Arial" w:hAnsi="Arial" w:cs="Arial"/>
                <w:b/>
                <w:bCs/>
                <w:color w:val="000000"/>
              </w:rPr>
            </w:pPr>
          </w:p>
        </w:tc>
        <w:tc>
          <w:tcPr>
            <w:tcW w:w="1134" w:type="dxa"/>
            <w:tcBorders>
              <w:top w:val="nil"/>
              <w:left w:val="nil"/>
              <w:bottom w:val="single" w:sz="4" w:space="0" w:color="auto"/>
              <w:right w:val="single" w:sz="4" w:space="0" w:color="auto"/>
            </w:tcBorders>
            <w:noWrap/>
            <w:vAlign w:val="bottom"/>
          </w:tcPr>
          <w:p w:rsidR="00CF67A1" w:rsidRPr="00047DF8" w:rsidRDefault="00CF67A1" w:rsidP="00564991">
            <w:pPr>
              <w:jc w:val="center"/>
              <w:rPr>
                <w:rFonts w:ascii="Arial" w:hAnsi="Arial" w:cs="Arial"/>
                <w:b/>
                <w:bCs/>
                <w:color w:val="000000"/>
              </w:rPr>
            </w:pPr>
          </w:p>
        </w:tc>
        <w:tc>
          <w:tcPr>
            <w:tcW w:w="851" w:type="dxa"/>
            <w:tcBorders>
              <w:top w:val="nil"/>
              <w:left w:val="nil"/>
              <w:bottom w:val="single" w:sz="4" w:space="0" w:color="auto"/>
              <w:right w:val="single" w:sz="4" w:space="0" w:color="auto"/>
            </w:tcBorders>
            <w:noWrap/>
            <w:vAlign w:val="bottom"/>
          </w:tcPr>
          <w:p w:rsidR="00CF67A1" w:rsidRPr="00047DF8" w:rsidRDefault="00CF67A1" w:rsidP="00564991">
            <w:pPr>
              <w:jc w:val="center"/>
              <w:rPr>
                <w:rFonts w:ascii="Arial" w:hAnsi="Arial" w:cs="Arial"/>
                <w:b/>
                <w:bCs/>
                <w:color w:val="000000"/>
              </w:rPr>
            </w:pPr>
          </w:p>
        </w:tc>
        <w:tc>
          <w:tcPr>
            <w:tcW w:w="1149" w:type="dxa"/>
            <w:tcBorders>
              <w:top w:val="nil"/>
              <w:left w:val="nil"/>
              <w:bottom w:val="single" w:sz="4" w:space="0" w:color="auto"/>
              <w:right w:val="single" w:sz="4" w:space="0" w:color="auto"/>
            </w:tcBorders>
            <w:noWrap/>
            <w:vAlign w:val="bottom"/>
          </w:tcPr>
          <w:p w:rsidR="00CF67A1" w:rsidRPr="00047DF8" w:rsidRDefault="00CF67A1" w:rsidP="00564991">
            <w:pPr>
              <w:jc w:val="center"/>
              <w:rPr>
                <w:rFonts w:ascii="Arial" w:hAnsi="Arial" w:cs="Arial"/>
                <w:b/>
                <w:bCs/>
                <w:color w:val="000000"/>
              </w:rPr>
            </w:pPr>
          </w:p>
        </w:tc>
        <w:tc>
          <w:tcPr>
            <w:tcW w:w="992" w:type="dxa"/>
            <w:tcBorders>
              <w:top w:val="nil"/>
              <w:left w:val="nil"/>
              <w:bottom w:val="single" w:sz="4" w:space="0" w:color="auto"/>
              <w:right w:val="single" w:sz="4" w:space="0" w:color="auto"/>
            </w:tcBorders>
          </w:tcPr>
          <w:p w:rsidR="00CF67A1" w:rsidRPr="00047DF8" w:rsidRDefault="00CF67A1" w:rsidP="00564991">
            <w:pPr>
              <w:jc w:val="center"/>
              <w:rPr>
                <w:rFonts w:ascii="Arial" w:hAnsi="Arial" w:cs="Arial"/>
                <w:b/>
                <w:bCs/>
                <w:color w:val="000000"/>
              </w:rPr>
            </w:pPr>
          </w:p>
        </w:tc>
        <w:tc>
          <w:tcPr>
            <w:tcW w:w="1134" w:type="dxa"/>
            <w:tcBorders>
              <w:top w:val="nil"/>
              <w:left w:val="nil"/>
              <w:bottom w:val="single" w:sz="4" w:space="0" w:color="auto"/>
              <w:right w:val="single" w:sz="4" w:space="0" w:color="auto"/>
            </w:tcBorders>
          </w:tcPr>
          <w:p w:rsidR="00CF67A1" w:rsidRPr="00047DF8" w:rsidRDefault="00CF67A1" w:rsidP="00564991">
            <w:pPr>
              <w:jc w:val="center"/>
              <w:rPr>
                <w:rFonts w:ascii="Arial" w:hAnsi="Arial" w:cs="Arial"/>
                <w:b/>
                <w:bCs/>
                <w:color w:val="000000"/>
              </w:rPr>
            </w:pPr>
          </w:p>
        </w:tc>
        <w:tc>
          <w:tcPr>
            <w:tcW w:w="1140" w:type="dxa"/>
            <w:tcBorders>
              <w:top w:val="nil"/>
              <w:left w:val="nil"/>
              <w:bottom w:val="single" w:sz="4" w:space="0" w:color="auto"/>
              <w:right w:val="single" w:sz="4" w:space="0" w:color="auto"/>
            </w:tcBorders>
          </w:tcPr>
          <w:p w:rsidR="00CF67A1" w:rsidRPr="00047DF8" w:rsidRDefault="00CF67A1" w:rsidP="00564991">
            <w:pPr>
              <w:jc w:val="center"/>
              <w:rPr>
                <w:rFonts w:ascii="Arial" w:hAnsi="Arial" w:cs="Arial"/>
                <w:b/>
                <w:bCs/>
                <w:color w:val="000000"/>
              </w:rPr>
            </w:pPr>
          </w:p>
        </w:tc>
      </w:tr>
      <w:tr w:rsidR="00CF67A1" w:rsidRPr="00047DF8" w:rsidTr="00564991">
        <w:trPr>
          <w:trHeight w:val="300"/>
          <w:jc w:val="center"/>
        </w:trPr>
        <w:tc>
          <w:tcPr>
            <w:tcW w:w="2410" w:type="dxa"/>
            <w:tcBorders>
              <w:top w:val="single" w:sz="4" w:space="0" w:color="auto"/>
              <w:left w:val="single" w:sz="4" w:space="0" w:color="auto"/>
              <w:bottom w:val="single" w:sz="4" w:space="0" w:color="auto"/>
              <w:right w:val="single" w:sz="4" w:space="0" w:color="auto"/>
            </w:tcBorders>
            <w:noWrap/>
          </w:tcPr>
          <w:p w:rsidR="00CF67A1" w:rsidRPr="00047DF8" w:rsidRDefault="00CF67A1" w:rsidP="00564991">
            <w:pPr>
              <w:rPr>
                <w:rFonts w:ascii="Arial" w:hAnsi="Arial" w:cs="Arial"/>
                <w:color w:val="000000"/>
              </w:rPr>
            </w:pPr>
          </w:p>
        </w:tc>
        <w:tc>
          <w:tcPr>
            <w:tcW w:w="1403" w:type="dxa"/>
            <w:tcBorders>
              <w:top w:val="nil"/>
              <w:left w:val="nil"/>
              <w:bottom w:val="single" w:sz="4" w:space="0" w:color="auto"/>
              <w:right w:val="single" w:sz="4" w:space="0" w:color="auto"/>
            </w:tcBorders>
            <w:noWrap/>
          </w:tcPr>
          <w:p w:rsidR="00CF67A1" w:rsidRPr="00047DF8" w:rsidRDefault="00CF67A1" w:rsidP="00564991">
            <w:pPr>
              <w:jc w:val="center"/>
              <w:rPr>
                <w:rFonts w:ascii="Arial" w:hAnsi="Arial" w:cs="Arial"/>
                <w:color w:val="000000"/>
              </w:rPr>
            </w:pPr>
          </w:p>
        </w:tc>
        <w:tc>
          <w:tcPr>
            <w:tcW w:w="1276" w:type="dxa"/>
            <w:tcBorders>
              <w:top w:val="nil"/>
              <w:left w:val="nil"/>
              <w:bottom w:val="single" w:sz="4" w:space="0" w:color="auto"/>
              <w:right w:val="single" w:sz="4" w:space="0" w:color="auto"/>
            </w:tcBorders>
            <w:noWrap/>
            <w:vAlign w:val="bottom"/>
          </w:tcPr>
          <w:p w:rsidR="00CF67A1" w:rsidRPr="00047DF8" w:rsidRDefault="00CF67A1" w:rsidP="00564991">
            <w:pPr>
              <w:jc w:val="center"/>
              <w:rPr>
                <w:rFonts w:ascii="Arial" w:hAnsi="Arial" w:cs="Arial"/>
                <w:b/>
                <w:bCs/>
                <w:color w:val="000000"/>
              </w:rPr>
            </w:pPr>
          </w:p>
        </w:tc>
        <w:tc>
          <w:tcPr>
            <w:tcW w:w="1134" w:type="dxa"/>
            <w:tcBorders>
              <w:top w:val="nil"/>
              <w:left w:val="nil"/>
              <w:bottom w:val="single" w:sz="4" w:space="0" w:color="auto"/>
              <w:right w:val="single" w:sz="4" w:space="0" w:color="auto"/>
            </w:tcBorders>
            <w:noWrap/>
            <w:vAlign w:val="bottom"/>
          </w:tcPr>
          <w:p w:rsidR="00CF67A1" w:rsidRPr="00047DF8" w:rsidRDefault="00CF67A1" w:rsidP="00564991">
            <w:pPr>
              <w:jc w:val="center"/>
              <w:rPr>
                <w:rFonts w:ascii="Arial" w:hAnsi="Arial" w:cs="Arial"/>
                <w:b/>
                <w:bCs/>
                <w:color w:val="000000"/>
              </w:rPr>
            </w:pPr>
          </w:p>
        </w:tc>
        <w:tc>
          <w:tcPr>
            <w:tcW w:w="992" w:type="dxa"/>
            <w:tcBorders>
              <w:top w:val="nil"/>
              <w:left w:val="nil"/>
              <w:bottom w:val="single" w:sz="4" w:space="0" w:color="auto"/>
              <w:right w:val="single" w:sz="4" w:space="0" w:color="auto"/>
            </w:tcBorders>
            <w:noWrap/>
            <w:vAlign w:val="bottom"/>
          </w:tcPr>
          <w:p w:rsidR="00CF67A1" w:rsidRPr="00047DF8" w:rsidRDefault="00CF67A1" w:rsidP="00564991">
            <w:pPr>
              <w:jc w:val="center"/>
              <w:rPr>
                <w:rFonts w:ascii="Arial" w:hAnsi="Arial" w:cs="Arial"/>
                <w:b/>
                <w:bCs/>
                <w:color w:val="000000"/>
              </w:rPr>
            </w:pPr>
          </w:p>
        </w:tc>
        <w:tc>
          <w:tcPr>
            <w:tcW w:w="992" w:type="dxa"/>
            <w:tcBorders>
              <w:top w:val="nil"/>
              <w:left w:val="nil"/>
              <w:bottom w:val="single" w:sz="4" w:space="0" w:color="auto"/>
              <w:right w:val="single" w:sz="4" w:space="0" w:color="auto"/>
            </w:tcBorders>
            <w:noWrap/>
            <w:vAlign w:val="bottom"/>
          </w:tcPr>
          <w:p w:rsidR="00CF67A1" w:rsidRPr="00047DF8" w:rsidRDefault="00CF67A1" w:rsidP="00564991">
            <w:pPr>
              <w:jc w:val="center"/>
              <w:rPr>
                <w:rFonts w:ascii="Arial" w:hAnsi="Arial" w:cs="Arial"/>
                <w:b/>
                <w:bCs/>
                <w:color w:val="000000"/>
              </w:rPr>
            </w:pPr>
          </w:p>
        </w:tc>
        <w:tc>
          <w:tcPr>
            <w:tcW w:w="1134" w:type="dxa"/>
            <w:tcBorders>
              <w:top w:val="nil"/>
              <w:left w:val="nil"/>
              <w:bottom w:val="single" w:sz="4" w:space="0" w:color="auto"/>
              <w:right w:val="single" w:sz="4" w:space="0" w:color="auto"/>
            </w:tcBorders>
            <w:noWrap/>
            <w:vAlign w:val="bottom"/>
          </w:tcPr>
          <w:p w:rsidR="00CF67A1" w:rsidRPr="00047DF8" w:rsidRDefault="00CF67A1" w:rsidP="00564991">
            <w:pPr>
              <w:jc w:val="center"/>
              <w:rPr>
                <w:rFonts w:ascii="Arial" w:hAnsi="Arial" w:cs="Arial"/>
                <w:b/>
                <w:bCs/>
                <w:color w:val="000000"/>
              </w:rPr>
            </w:pPr>
          </w:p>
        </w:tc>
        <w:tc>
          <w:tcPr>
            <w:tcW w:w="851" w:type="dxa"/>
            <w:tcBorders>
              <w:top w:val="nil"/>
              <w:left w:val="nil"/>
              <w:bottom w:val="single" w:sz="4" w:space="0" w:color="auto"/>
              <w:right w:val="single" w:sz="4" w:space="0" w:color="auto"/>
            </w:tcBorders>
            <w:noWrap/>
            <w:vAlign w:val="bottom"/>
          </w:tcPr>
          <w:p w:rsidR="00CF67A1" w:rsidRPr="00047DF8" w:rsidRDefault="00CF67A1" w:rsidP="00564991">
            <w:pPr>
              <w:jc w:val="center"/>
              <w:rPr>
                <w:rFonts w:ascii="Arial" w:hAnsi="Arial" w:cs="Arial"/>
                <w:b/>
                <w:bCs/>
                <w:color w:val="000000"/>
              </w:rPr>
            </w:pPr>
          </w:p>
        </w:tc>
        <w:tc>
          <w:tcPr>
            <w:tcW w:w="1149" w:type="dxa"/>
            <w:tcBorders>
              <w:top w:val="nil"/>
              <w:left w:val="nil"/>
              <w:bottom w:val="single" w:sz="4" w:space="0" w:color="auto"/>
              <w:right w:val="single" w:sz="4" w:space="0" w:color="auto"/>
            </w:tcBorders>
            <w:noWrap/>
            <w:vAlign w:val="bottom"/>
          </w:tcPr>
          <w:p w:rsidR="00CF67A1" w:rsidRPr="00047DF8" w:rsidRDefault="00CF67A1" w:rsidP="00564991">
            <w:pPr>
              <w:jc w:val="center"/>
              <w:rPr>
                <w:rFonts w:ascii="Arial" w:hAnsi="Arial" w:cs="Arial"/>
                <w:b/>
                <w:bCs/>
                <w:color w:val="000000"/>
              </w:rPr>
            </w:pPr>
          </w:p>
        </w:tc>
        <w:tc>
          <w:tcPr>
            <w:tcW w:w="992" w:type="dxa"/>
            <w:tcBorders>
              <w:top w:val="nil"/>
              <w:left w:val="nil"/>
              <w:bottom w:val="single" w:sz="4" w:space="0" w:color="auto"/>
              <w:right w:val="single" w:sz="4" w:space="0" w:color="auto"/>
            </w:tcBorders>
          </w:tcPr>
          <w:p w:rsidR="00CF67A1" w:rsidRPr="00047DF8" w:rsidRDefault="00CF67A1" w:rsidP="00564991">
            <w:pPr>
              <w:jc w:val="center"/>
              <w:rPr>
                <w:rFonts w:ascii="Arial" w:hAnsi="Arial" w:cs="Arial"/>
                <w:b/>
                <w:bCs/>
                <w:color w:val="000000"/>
              </w:rPr>
            </w:pPr>
          </w:p>
        </w:tc>
        <w:tc>
          <w:tcPr>
            <w:tcW w:w="1134" w:type="dxa"/>
            <w:tcBorders>
              <w:top w:val="nil"/>
              <w:left w:val="nil"/>
              <w:bottom w:val="single" w:sz="4" w:space="0" w:color="auto"/>
              <w:right w:val="single" w:sz="4" w:space="0" w:color="auto"/>
            </w:tcBorders>
          </w:tcPr>
          <w:p w:rsidR="00CF67A1" w:rsidRPr="00047DF8" w:rsidRDefault="00CF67A1" w:rsidP="00564991">
            <w:pPr>
              <w:jc w:val="center"/>
              <w:rPr>
                <w:rFonts w:ascii="Arial" w:hAnsi="Arial" w:cs="Arial"/>
                <w:b/>
                <w:bCs/>
                <w:color w:val="000000"/>
              </w:rPr>
            </w:pPr>
          </w:p>
        </w:tc>
        <w:tc>
          <w:tcPr>
            <w:tcW w:w="1140" w:type="dxa"/>
            <w:tcBorders>
              <w:top w:val="nil"/>
              <w:left w:val="nil"/>
              <w:bottom w:val="single" w:sz="4" w:space="0" w:color="auto"/>
              <w:right w:val="single" w:sz="4" w:space="0" w:color="auto"/>
            </w:tcBorders>
          </w:tcPr>
          <w:p w:rsidR="00CF67A1" w:rsidRPr="00047DF8" w:rsidRDefault="00CF67A1" w:rsidP="00564991">
            <w:pPr>
              <w:jc w:val="center"/>
              <w:rPr>
                <w:rFonts w:ascii="Arial" w:hAnsi="Arial" w:cs="Arial"/>
                <w:b/>
                <w:bCs/>
                <w:color w:val="000000"/>
              </w:rPr>
            </w:pPr>
          </w:p>
        </w:tc>
      </w:tr>
      <w:tr w:rsidR="00CF67A1" w:rsidRPr="00047DF8" w:rsidTr="00564991">
        <w:trPr>
          <w:trHeight w:val="300"/>
          <w:jc w:val="center"/>
        </w:trPr>
        <w:tc>
          <w:tcPr>
            <w:tcW w:w="2410" w:type="dxa"/>
            <w:tcBorders>
              <w:top w:val="single" w:sz="4" w:space="0" w:color="auto"/>
              <w:left w:val="single" w:sz="4" w:space="0" w:color="auto"/>
              <w:bottom w:val="single" w:sz="4" w:space="0" w:color="auto"/>
              <w:right w:val="single" w:sz="4" w:space="0" w:color="auto"/>
            </w:tcBorders>
            <w:noWrap/>
          </w:tcPr>
          <w:p w:rsidR="00CF67A1" w:rsidRPr="00047DF8" w:rsidRDefault="00CF67A1" w:rsidP="00564991">
            <w:pPr>
              <w:rPr>
                <w:rFonts w:ascii="Arial" w:hAnsi="Arial" w:cs="Arial"/>
                <w:color w:val="000000"/>
              </w:rPr>
            </w:pPr>
          </w:p>
        </w:tc>
        <w:tc>
          <w:tcPr>
            <w:tcW w:w="1403" w:type="dxa"/>
            <w:tcBorders>
              <w:top w:val="nil"/>
              <w:left w:val="nil"/>
              <w:bottom w:val="single" w:sz="4" w:space="0" w:color="auto"/>
              <w:right w:val="single" w:sz="4" w:space="0" w:color="auto"/>
            </w:tcBorders>
            <w:noWrap/>
          </w:tcPr>
          <w:p w:rsidR="00CF67A1" w:rsidRPr="00047DF8" w:rsidRDefault="00CF67A1" w:rsidP="00564991">
            <w:pPr>
              <w:jc w:val="center"/>
              <w:rPr>
                <w:rFonts w:ascii="Arial" w:hAnsi="Arial" w:cs="Arial"/>
                <w:color w:val="000000"/>
              </w:rPr>
            </w:pPr>
          </w:p>
        </w:tc>
        <w:tc>
          <w:tcPr>
            <w:tcW w:w="1276" w:type="dxa"/>
            <w:tcBorders>
              <w:top w:val="nil"/>
              <w:left w:val="nil"/>
              <w:bottom w:val="single" w:sz="4" w:space="0" w:color="auto"/>
              <w:right w:val="single" w:sz="4" w:space="0" w:color="auto"/>
            </w:tcBorders>
            <w:noWrap/>
            <w:vAlign w:val="bottom"/>
          </w:tcPr>
          <w:p w:rsidR="00CF67A1" w:rsidRPr="00047DF8" w:rsidRDefault="00CF67A1" w:rsidP="00564991">
            <w:pPr>
              <w:jc w:val="center"/>
              <w:rPr>
                <w:rFonts w:ascii="Arial" w:hAnsi="Arial" w:cs="Arial"/>
                <w:b/>
                <w:bCs/>
                <w:color w:val="000000"/>
              </w:rPr>
            </w:pPr>
          </w:p>
        </w:tc>
        <w:tc>
          <w:tcPr>
            <w:tcW w:w="1134" w:type="dxa"/>
            <w:tcBorders>
              <w:top w:val="nil"/>
              <w:left w:val="nil"/>
              <w:bottom w:val="single" w:sz="4" w:space="0" w:color="auto"/>
              <w:right w:val="single" w:sz="4" w:space="0" w:color="auto"/>
            </w:tcBorders>
            <w:noWrap/>
            <w:vAlign w:val="bottom"/>
          </w:tcPr>
          <w:p w:rsidR="00CF67A1" w:rsidRPr="00047DF8" w:rsidRDefault="00CF67A1" w:rsidP="00564991">
            <w:pPr>
              <w:jc w:val="center"/>
              <w:rPr>
                <w:rFonts w:ascii="Arial" w:hAnsi="Arial" w:cs="Arial"/>
                <w:b/>
                <w:bCs/>
                <w:color w:val="000000"/>
              </w:rPr>
            </w:pPr>
          </w:p>
        </w:tc>
        <w:tc>
          <w:tcPr>
            <w:tcW w:w="992" w:type="dxa"/>
            <w:tcBorders>
              <w:top w:val="nil"/>
              <w:left w:val="nil"/>
              <w:bottom w:val="single" w:sz="4" w:space="0" w:color="auto"/>
              <w:right w:val="single" w:sz="4" w:space="0" w:color="auto"/>
            </w:tcBorders>
            <w:noWrap/>
            <w:vAlign w:val="bottom"/>
          </w:tcPr>
          <w:p w:rsidR="00CF67A1" w:rsidRPr="00047DF8" w:rsidRDefault="00CF67A1" w:rsidP="00564991">
            <w:pPr>
              <w:jc w:val="center"/>
              <w:rPr>
                <w:rFonts w:ascii="Arial" w:hAnsi="Arial" w:cs="Arial"/>
                <w:b/>
                <w:bCs/>
                <w:color w:val="000000"/>
              </w:rPr>
            </w:pPr>
          </w:p>
        </w:tc>
        <w:tc>
          <w:tcPr>
            <w:tcW w:w="992" w:type="dxa"/>
            <w:tcBorders>
              <w:top w:val="nil"/>
              <w:left w:val="nil"/>
              <w:bottom w:val="single" w:sz="4" w:space="0" w:color="auto"/>
              <w:right w:val="single" w:sz="4" w:space="0" w:color="auto"/>
            </w:tcBorders>
            <w:noWrap/>
            <w:vAlign w:val="bottom"/>
          </w:tcPr>
          <w:p w:rsidR="00CF67A1" w:rsidRPr="00047DF8" w:rsidRDefault="00CF67A1" w:rsidP="00564991">
            <w:pPr>
              <w:jc w:val="center"/>
              <w:rPr>
                <w:rFonts w:ascii="Arial" w:hAnsi="Arial" w:cs="Arial"/>
                <w:b/>
                <w:bCs/>
                <w:color w:val="000000"/>
              </w:rPr>
            </w:pPr>
          </w:p>
        </w:tc>
        <w:tc>
          <w:tcPr>
            <w:tcW w:w="1134" w:type="dxa"/>
            <w:tcBorders>
              <w:top w:val="nil"/>
              <w:left w:val="nil"/>
              <w:bottom w:val="single" w:sz="4" w:space="0" w:color="auto"/>
              <w:right w:val="single" w:sz="4" w:space="0" w:color="auto"/>
            </w:tcBorders>
            <w:noWrap/>
            <w:vAlign w:val="bottom"/>
          </w:tcPr>
          <w:p w:rsidR="00CF67A1" w:rsidRPr="00047DF8" w:rsidRDefault="00CF67A1" w:rsidP="00564991">
            <w:pPr>
              <w:jc w:val="center"/>
              <w:rPr>
                <w:rFonts w:ascii="Arial" w:hAnsi="Arial" w:cs="Arial"/>
                <w:b/>
                <w:bCs/>
                <w:color w:val="000000"/>
              </w:rPr>
            </w:pPr>
          </w:p>
        </w:tc>
        <w:tc>
          <w:tcPr>
            <w:tcW w:w="851" w:type="dxa"/>
            <w:tcBorders>
              <w:top w:val="nil"/>
              <w:left w:val="nil"/>
              <w:bottom w:val="single" w:sz="4" w:space="0" w:color="auto"/>
              <w:right w:val="single" w:sz="4" w:space="0" w:color="auto"/>
            </w:tcBorders>
            <w:noWrap/>
            <w:vAlign w:val="bottom"/>
          </w:tcPr>
          <w:p w:rsidR="00CF67A1" w:rsidRPr="00047DF8" w:rsidRDefault="00CF67A1" w:rsidP="00564991">
            <w:pPr>
              <w:jc w:val="center"/>
              <w:rPr>
                <w:rFonts w:ascii="Arial" w:hAnsi="Arial" w:cs="Arial"/>
                <w:b/>
                <w:bCs/>
                <w:color w:val="000000"/>
              </w:rPr>
            </w:pPr>
          </w:p>
        </w:tc>
        <w:tc>
          <w:tcPr>
            <w:tcW w:w="1149" w:type="dxa"/>
            <w:tcBorders>
              <w:top w:val="nil"/>
              <w:left w:val="nil"/>
              <w:bottom w:val="single" w:sz="4" w:space="0" w:color="auto"/>
              <w:right w:val="single" w:sz="4" w:space="0" w:color="auto"/>
            </w:tcBorders>
            <w:noWrap/>
            <w:vAlign w:val="bottom"/>
          </w:tcPr>
          <w:p w:rsidR="00CF67A1" w:rsidRPr="00047DF8" w:rsidRDefault="00CF67A1" w:rsidP="00564991">
            <w:pPr>
              <w:jc w:val="center"/>
              <w:rPr>
                <w:rFonts w:ascii="Arial" w:hAnsi="Arial" w:cs="Arial"/>
                <w:b/>
                <w:bCs/>
                <w:color w:val="000000"/>
              </w:rPr>
            </w:pPr>
          </w:p>
        </w:tc>
        <w:tc>
          <w:tcPr>
            <w:tcW w:w="992" w:type="dxa"/>
            <w:tcBorders>
              <w:top w:val="nil"/>
              <w:left w:val="nil"/>
              <w:bottom w:val="single" w:sz="4" w:space="0" w:color="auto"/>
              <w:right w:val="single" w:sz="4" w:space="0" w:color="auto"/>
            </w:tcBorders>
          </w:tcPr>
          <w:p w:rsidR="00CF67A1" w:rsidRPr="00047DF8" w:rsidRDefault="00CF67A1" w:rsidP="00564991">
            <w:pPr>
              <w:jc w:val="center"/>
              <w:rPr>
                <w:rFonts w:ascii="Arial" w:hAnsi="Arial" w:cs="Arial"/>
                <w:b/>
                <w:bCs/>
                <w:color w:val="000000"/>
              </w:rPr>
            </w:pPr>
          </w:p>
        </w:tc>
        <w:tc>
          <w:tcPr>
            <w:tcW w:w="1134" w:type="dxa"/>
            <w:tcBorders>
              <w:top w:val="nil"/>
              <w:left w:val="nil"/>
              <w:bottom w:val="single" w:sz="4" w:space="0" w:color="auto"/>
              <w:right w:val="single" w:sz="4" w:space="0" w:color="auto"/>
            </w:tcBorders>
          </w:tcPr>
          <w:p w:rsidR="00CF67A1" w:rsidRPr="00047DF8" w:rsidRDefault="00CF67A1" w:rsidP="00564991">
            <w:pPr>
              <w:jc w:val="center"/>
              <w:rPr>
                <w:rFonts w:ascii="Arial" w:hAnsi="Arial" w:cs="Arial"/>
                <w:b/>
                <w:bCs/>
                <w:color w:val="000000"/>
              </w:rPr>
            </w:pPr>
          </w:p>
        </w:tc>
        <w:tc>
          <w:tcPr>
            <w:tcW w:w="1140" w:type="dxa"/>
            <w:tcBorders>
              <w:top w:val="nil"/>
              <w:left w:val="nil"/>
              <w:bottom w:val="single" w:sz="4" w:space="0" w:color="auto"/>
              <w:right w:val="single" w:sz="4" w:space="0" w:color="auto"/>
            </w:tcBorders>
          </w:tcPr>
          <w:p w:rsidR="00CF67A1" w:rsidRPr="00047DF8" w:rsidRDefault="00CF67A1" w:rsidP="00564991">
            <w:pPr>
              <w:jc w:val="center"/>
              <w:rPr>
                <w:rFonts w:ascii="Arial" w:hAnsi="Arial" w:cs="Arial"/>
                <w:b/>
                <w:bCs/>
                <w:color w:val="000000"/>
              </w:rPr>
            </w:pPr>
          </w:p>
        </w:tc>
      </w:tr>
      <w:tr w:rsidR="00CF67A1" w:rsidRPr="00047DF8" w:rsidTr="00564991">
        <w:trPr>
          <w:trHeight w:val="300"/>
          <w:jc w:val="center"/>
        </w:trPr>
        <w:tc>
          <w:tcPr>
            <w:tcW w:w="2410" w:type="dxa"/>
            <w:tcBorders>
              <w:top w:val="single" w:sz="4" w:space="0" w:color="auto"/>
              <w:left w:val="single" w:sz="4" w:space="0" w:color="auto"/>
              <w:bottom w:val="single" w:sz="4" w:space="0" w:color="auto"/>
              <w:right w:val="single" w:sz="4" w:space="0" w:color="auto"/>
            </w:tcBorders>
            <w:noWrap/>
          </w:tcPr>
          <w:p w:rsidR="00CF67A1" w:rsidRPr="00047DF8" w:rsidRDefault="00CF67A1" w:rsidP="00564991">
            <w:pPr>
              <w:rPr>
                <w:rFonts w:ascii="Arial" w:hAnsi="Arial" w:cs="Arial"/>
                <w:color w:val="000000"/>
              </w:rPr>
            </w:pPr>
          </w:p>
        </w:tc>
        <w:tc>
          <w:tcPr>
            <w:tcW w:w="1403" w:type="dxa"/>
            <w:tcBorders>
              <w:top w:val="nil"/>
              <w:left w:val="nil"/>
              <w:bottom w:val="single" w:sz="4" w:space="0" w:color="auto"/>
              <w:right w:val="single" w:sz="4" w:space="0" w:color="auto"/>
            </w:tcBorders>
            <w:noWrap/>
          </w:tcPr>
          <w:p w:rsidR="00CF67A1" w:rsidRPr="00047DF8" w:rsidRDefault="00CF67A1" w:rsidP="00564991">
            <w:pPr>
              <w:jc w:val="center"/>
              <w:rPr>
                <w:rFonts w:ascii="Arial" w:hAnsi="Arial" w:cs="Arial"/>
                <w:color w:val="000000"/>
              </w:rPr>
            </w:pPr>
          </w:p>
        </w:tc>
        <w:tc>
          <w:tcPr>
            <w:tcW w:w="1276" w:type="dxa"/>
            <w:tcBorders>
              <w:top w:val="nil"/>
              <w:left w:val="nil"/>
              <w:bottom w:val="single" w:sz="4" w:space="0" w:color="auto"/>
              <w:right w:val="single" w:sz="4" w:space="0" w:color="auto"/>
            </w:tcBorders>
            <w:noWrap/>
            <w:vAlign w:val="bottom"/>
          </w:tcPr>
          <w:p w:rsidR="00CF67A1" w:rsidRPr="00047DF8" w:rsidRDefault="00CF67A1" w:rsidP="00564991">
            <w:pPr>
              <w:jc w:val="center"/>
              <w:rPr>
                <w:rFonts w:ascii="Arial" w:hAnsi="Arial" w:cs="Arial"/>
                <w:b/>
                <w:bCs/>
                <w:color w:val="000000"/>
              </w:rPr>
            </w:pPr>
          </w:p>
        </w:tc>
        <w:tc>
          <w:tcPr>
            <w:tcW w:w="1134" w:type="dxa"/>
            <w:tcBorders>
              <w:top w:val="nil"/>
              <w:left w:val="nil"/>
              <w:bottom w:val="single" w:sz="4" w:space="0" w:color="auto"/>
              <w:right w:val="single" w:sz="4" w:space="0" w:color="auto"/>
            </w:tcBorders>
            <w:noWrap/>
            <w:vAlign w:val="bottom"/>
          </w:tcPr>
          <w:p w:rsidR="00CF67A1" w:rsidRPr="00047DF8" w:rsidRDefault="00CF67A1" w:rsidP="00564991">
            <w:pPr>
              <w:jc w:val="center"/>
              <w:rPr>
                <w:rFonts w:ascii="Arial" w:hAnsi="Arial" w:cs="Arial"/>
                <w:b/>
                <w:bCs/>
                <w:color w:val="000000"/>
              </w:rPr>
            </w:pPr>
          </w:p>
        </w:tc>
        <w:tc>
          <w:tcPr>
            <w:tcW w:w="992" w:type="dxa"/>
            <w:tcBorders>
              <w:top w:val="nil"/>
              <w:left w:val="nil"/>
              <w:bottom w:val="single" w:sz="4" w:space="0" w:color="auto"/>
              <w:right w:val="single" w:sz="4" w:space="0" w:color="auto"/>
            </w:tcBorders>
            <w:noWrap/>
            <w:vAlign w:val="bottom"/>
          </w:tcPr>
          <w:p w:rsidR="00CF67A1" w:rsidRPr="00047DF8" w:rsidRDefault="00CF67A1" w:rsidP="00564991">
            <w:pPr>
              <w:jc w:val="center"/>
              <w:rPr>
                <w:rFonts w:ascii="Arial" w:hAnsi="Arial" w:cs="Arial"/>
                <w:b/>
                <w:bCs/>
                <w:color w:val="000000"/>
              </w:rPr>
            </w:pPr>
          </w:p>
        </w:tc>
        <w:tc>
          <w:tcPr>
            <w:tcW w:w="992" w:type="dxa"/>
            <w:tcBorders>
              <w:top w:val="nil"/>
              <w:left w:val="nil"/>
              <w:bottom w:val="single" w:sz="4" w:space="0" w:color="auto"/>
              <w:right w:val="single" w:sz="4" w:space="0" w:color="auto"/>
            </w:tcBorders>
            <w:noWrap/>
            <w:vAlign w:val="bottom"/>
          </w:tcPr>
          <w:p w:rsidR="00CF67A1" w:rsidRPr="00047DF8" w:rsidRDefault="00CF67A1" w:rsidP="00564991">
            <w:pPr>
              <w:jc w:val="center"/>
              <w:rPr>
                <w:rFonts w:ascii="Arial" w:hAnsi="Arial" w:cs="Arial"/>
                <w:b/>
                <w:bCs/>
                <w:color w:val="000000"/>
              </w:rPr>
            </w:pPr>
          </w:p>
        </w:tc>
        <w:tc>
          <w:tcPr>
            <w:tcW w:w="1134" w:type="dxa"/>
            <w:tcBorders>
              <w:top w:val="nil"/>
              <w:left w:val="nil"/>
              <w:bottom w:val="single" w:sz="4" w:space="0" w:color="auto"/>
              <w:right w:val="single" w:sz="4" w:space="0" w:color="auto"/>
            </w:tcBorders>
            <w:noWrap/>
            <w:vAlign w:val="bottom"/>
          </w:tcPr>
          <w:p w:rsidR="00CF67A1" w:rsidRPr="00047DF8" w:rsidRDefault="00CF67A1" w:rsidP="00564991">
            <w:pPr>
              <w:jc w:val="center"/>
              <w:rPr>
                <w:rFonts w:ascii="Arial" w:hAnsi="Arial" w:cs="Arial"/>
                <w:b/>
                <w:bCs/>
                <w:color w:val="000000"/>
              </w:rPr>
            </w:pPr>
          </w:p>
        </w:tc>
        <w:tc>
          <w:tcPr>
            <w:tcW w:w="851" w:type="dxa"/>
            <w:tcBorders>
              <w:top w:val="nil"/>
              <w:left w:val="nil"/>
              <w:bottom w:val="single" w:sz="4" w:space="0" w:color="auto"/>
              <w:right w:val="single" w:sz="4" w:space="0" w:color="auto"/>
            </w:tcBorders>
            <w:noWrap/>
            <w:vAlign w:val="bottom"/>
          </w:tcPr>
          <w:p w:rsidR="00CF67A1" w:rsidRPr="00047DF8" w:rsidRDefault="00CF67A1" w:rsidP="00564991">
            <w:pPr>
              <w:jc w:val="center"/>
              <w:rPr>
                <w:rFonts w:ascii="Arial" w:hAnsi="Arial" w:cs="Arial"/>
                <w:b/>
                <w:bCs/>
                <w:color w:val="000000"/>
              </w:rPr>
            </w:pPr>
          </w:p>
        </w:tc>
        <w:tc>
          <w:tcPr>
            <w:tcW w:w="1149" w:type="dxa"/>
            <w:tcBorders>
              <w:top w:val="nil"/>
              <w:left w:val="nil"/>
              <w:bottom w:val="single" w:sz="4" w:space="0" w:color="auto"/>
              <w:right w:val="single" w:sz="4" w:space="0" w:color="auto"/>
            </w:tcBorders>
            <w:noWrap/>
            <w:vAlign w:val="bottom"/>
          </w:tcPr>
          <w:p w:rsidR="00CF67A1" w:rsidRPr="00047DF8" w:rsidRDefault="00CF67A1" w:rsidP="00564991">
            <w:pPr>
              <w:jc w:val="center"/>
              <w:rPr>
                <w:rFonts w:ascii="Arial" w:hAnsi="Arial" w:cs="Arial"/>
                <w:b/>
                <w:bCs/>
                <w:color w:val="000000"/>
              </w:rPr>
            </w:pPr>
          </w:p>
        </w:tc>
        <w:tc>
          <w:tcPr>
            <w:tcW w:w="992" w:type="dxa"/>
            <w:tcBorders>
              <w:top w:val="nil"/>
              <w:left w:val="nil"/>
              <w:bottom w:val="single" w:sz="4" w:space="0" w:color="auto"/>
              <w:right w:val="single" w:sz="4" w:space="0" w:color="auto"/>
            </w:tcBorders>
          </w:tcPr>
          <w:p w:rsidR="00CF67A1" w:rsidRPr="00047DF8" w:rsidRDefault="00CF67A1" w:rsidP="00564991">
            <w:pPr>
              <w:jc w:val="center"/>
              <w:rPr>
                <w:rFonts w:ascii="Arial" w:hAnsi="Arial" w:cs="Arial"/>
                <w:b/>
                <w:bCs/>
                <w:color w:val="000000"/>
              </w:rPr>
            </w:pPr>
          </w:p>
        </w:tc>
        <w:tc>
          <w:tcPr>
            <w:tcW w:w="1134" w:type="dxa"/>
            <w:tcBorders>
              <w:top w:val="nil"/>
              <w:left w:val="nil"/>
              <w:bottom w:val="single" w:sz="4" w:space="0" w:color="auto"/>
              <w:right w:val="single" w:sz="4" w:space="0" w:color="auto"/>
            </w:tcBorders>
          </w:tcPr>
          <w:p w:rsidR="00CF67A1" w:rsidRPr="00047DF8" w:rsidRDefault="00CF67A1" w:rsidP="00564991">
            <w:pPr>
              <w:jc w:val="center"/>
              <w:rPr>
                <w:rFonts w:ascii="Arial" w:hAnsi="Arial" w:cs="Arial"/>
                <w:b/>
                <w:bCs/>
                <w:color w:val="000000"/>
              </w:rPr>
            </w:pPr>
          </w:p>
        </w:tc>
        <w:tc>
          <w:tcPr>
            <w:tcW w:w="1140" w:type="dxa"/>
            <w:tcBorders>
              <w:top w:val="nil"/>
              <w:left w:val="nil"/>
              <w:bottom w:val="single" w:sz="4" w:space="0" w:color="auto"/>
              <w:right w:val="single" w:sz="4" w:space="0" w:color="auto"/>
            </w:tcBorders>
          </w:tcPr>
          <w:p w:rsidR="00CF67A1" w:rsidRPr="00047DF8" w:rsidRDefault="00CF67A1" w:rsidP="00564991">
            <w:pPr>
              <w:jc w:val="center"/>
              <w:rPr>
                <w:rFonts w:ascii="Arial" w:hAnsi="Arial" w:cs="Arial"/>
                <w:b/>
                <w:bCs/>
                <w:color w:val="000000"/>
              </w:rPr>
            </w:pPr>
          </w:p>
        </w:tc>
      </w:tr>
      <w:tr w:rsidR="00CF67A1" w:rsidRPr="00047DF8" w:rsidTr="00564991">
        <w:trPr>
          <w:trHeight w:val="300"/>
          <w:jc w:val="center"/>
        </w:trPr>
        <w:tc>
          <w:tcPr>
            <w:tcW w:w="2410" w:type="dxa"/>
            <w:tcBorders>
              <w:top w:val="single" w:sz="4" w:space="0" w:color="auto"/>
              <w:left w:val="single" w:sz="4" w:space="0" w:color="auto"/>
              <w:bottom w:val="single" w:sz="4" w:space="0" w:color="auto"/>
              <w:right w:val="single" w:sz="4" w:space="0" w:color="auto"/>
            </w:tcBorders>
            <w:noWrap/>
          </w:tcPr>
          <w:p w:rsidR="00CF67A1" w:rsidRPr="00047DF8" w:rsidRDefault="00CF67A1" w:rsidP="00564991">
            <w:pPr>
              <w:rPr>
                <w:rFonts w:ascii="Arial" w:hAnsi="Arial" w:cs="Arial"/>
                <w:color w:val="000000"/>
              </w:rPr>
            </w:pPr>
          </w:p>
        </w:tc>
        <w:tc>
          <w:tcPr>
            <w:tcW w:w="1403" w:type="dxa"/>
            <w:tcBorders>
              <w:top w:val="nil"/>
              <w:left w:val="nil"/>
              <w:bottom w:val="single" w:sz="4" w:space="0" w:color="auto"/>
              <w:right w:val="single" w:sz="4" w:space="0" w:color="auto"/>
            </w:tcBorders>
            <w:noWrap/>
          </w:tcPr>
          <w:p w:rsidR="00CF67A1" w:rsidRPr="00047DF8" w:rsidRDefault="00CF67A1" w:rsidP="00564991">
            <w:pPr>
              <w:jc w:val="center"/>
              <w:rPr>
                <w:rFonts w:ascii="Arial" w:hAnsi="Arial" w:cs="Arial"/>
                <w:color w:val="000000"/>
              </w:rPr>
            </w:pPr>
          </w:p>
        </w:tc>
        <w:tc>
          <w:tcPr>
            <w:tcW w:w="1276" w:type="dxa"/>
            <w:tcBorders>
              <w:top w:val="nil"/>
              <w:left w:val="nil"/>
              <w:bottom w:val="single" w:sz="4" w:space="0" w:color="auto"/>
              <w:right w:val="single" w:sz="4" w:space="0" w:color="auto"/>
            </w:tcBorders>
            <w:noWrap/>
            <w:vAlign w:val="bottom"/>
          </w:tcPr>
          <w:p w:rsidR="00CF67A1" w:rsidRPr="00047DF8" w:rsidRDefault="00CF67A1" w:rsidP="00564991">
            <w:pPr>
              <w:jc w:val="center"/>
              <w:rPr>
                <w:rFonts w:ascii="Arial" w:hAnsi="Arial" w:cs="Arial"/>
                <w:b/>
                <w:bCs/>
                <w:color w:val="000000"/>
              </w:rPr>
            </w:pPr>
          </w:p>
        </w:tc>
        <w:tc>
          <w:tcPr>
            <w:tcW w:w="1134" w:type="dxa"/>
            <w:tcBorders>
              <w:top w:val="nil"/>
              <w:left w:val="nil"/>
              <w:bottom w:val="single" w:sz="4" w:space="0" w:color="auto"/>
              <w:right w:val="single" w:sz="4" w:space="0" w:color="auto"/>
            </w:tcBorders>
            <w:noWrap/>
            <w:vAlign w:val="bottom"/>
          </w:tcPr>
          <w:p w:rsidR="00CF67A1" w:rsidRPr="00047DF8" w:rsidRDefault="00CF67A1" w:rsidP="00564991">
            <w:pPr>
              <w:jc w:val="center"/>
              <w:rPr>
                <w:rFonts w:ascii="Arial" w:hAnsi="Arial" w:cs="Arial"/>
                <w:b/>
                <w:bCs/>
                <w:color w:val="000000"/>
              </w:rPr>
            </w:pPr>
          </w:p>
        </w:tc>
        <w:tc>
          <w:tcPr>
            <w:tcW w:w="992" w:type="dxa"/>
            <w:tcBorders>
              <w:top w:val="nil"/>
              <w:left w:val="nil"/>
              <w:bottom w:val="single" w:sz="4" w:space="0" w:color="auto"/>
              <w:right w:val="single" w:sz="4" w:space="0" w:color="auto"/>
            </w:tcBorders>
            <w:noWrap/>
            <w:vAlign w:val="bottom"/>
          </w:tcPr>
          <w:p w:rsidR="00CF67A1" w:rsidRPr="00047DF8" w:rsidRDefault="00CF67A1" w:rsidP="00564991">
            <w:pPr>
              <w:jc w:val="center"/>
              <w:rPr>
                <w:rFonts w:ascii="Arial" w:hAnsi="Arial" w:cs="Arial"/>
                <w:b/>
                <w:bCs/>
                <w:color w:val="000000"/>
              </w:rPr>
            </w:pPr>
          </w:p>
        </w:tc>
        <w:tc>
          <w:tcPr>
            <w:tcW w:w="992" w:type="dxa"/>
            <w:tcBorders>
              <w:top w:val="nil"/>
              <w:left w:val="nil"/>
              <w:bottom w:val="single" w:sz="4" w:space="0" w:color="auto"/>
              <w:right w:val="single" w:sz="4" w:space="0" w:color="auto"/>
            </w:tcBorders>
            <w:noWrap/>
            <w:vAlign w:val="bottom"/>
          </w:tcPr>
          <w:p w:rsidR="00CF67A1" w:rsidRPr="00047DF8" w:rsidRDefault="00CF67A1" w:rsidP="00564991">
            <w:pPr>
              <w:jc w:val="center"/>
              <w:rPr>
                <w:rFonts w:ascii="Arial" w:hAnsi="Arial" w:cs="Arial"/>
                <w:b/>
                <w:bCs/>
                <w:color w:val="000000"/>
              </w:rPr>
            </w:pPr>
          </w:p>
        </w:tc>
        <w:tc>
          <w:tcPr>
            <w:tcW w:w="1134" w:type="dxa"/>
            <w:tcBorders>
              <w:top w:val="nil"/>
              <w:left w:val="nil"/>
              <w:bottom w:val="single" w:sz="4" w:space="0" w:color="auto"/>
              <w:right w:val="single" w:sz="4" w:space="0" w:color="auto"/>
            </w:tcBorders>
            <w:noWrap/>
            <w:vAlign w:val="bottom"/>
          </w:tcPr>
          <w:p w:rsidR="00CF67A1" w:rsidRPr="00047DF8" w:rsidRDefault="00CF67A1" w:rsidP="00564991">
            <w:pPr>
              <w:jc w:val="center"/>
              <w:rPr>
                <w:rFonts w:ascii="Arial" w:hAnsi="Arial" w:cs="Arial"/>
                <w:b/>
                <w:bCs/>
                <w:color w:val="000000"/>
              </w:rPr>
            </w:pPr>
          </w:p>
        </w:tc>
        <w:tc>
          <w:tcPr>
            <w:tcW w:w="851" w:type="dxa"/>
            <w:tcBorders>
              <w:top w:val="nil"/>
              <w:left w:val="nil"/>
              <w:bottom w:val="single" w:sz="4" w:space="0" w:color="auto"/>
              <w:right w:val="single" w:sz="4" w:space="0" w:color="auto"/>
            </w:tcBorders>
            <w:noWrap/>
            <w:vAlign w:val="bottom"/>
          </w:tcPr>
          <w:p w:rsidR="00CF67A1" w:rsidRPr="00047DF8" w:rsidRDefault="00CF67A1" w:rsidP="00564991">
            <w:pPr>
              <w:jc w:val="center"/>
              <w:rPr>
                <w:rFonts w:ascii="Arial" w:hAnsi="Arial" w:cs="Arial"/>
                <w:b/>
                <w:bCs/>
                <w:color w:val="000000"/>
              </w:rPr>
            </w:pPr>
          </w:p>
        </w:tc>
        <w:tc>
          <w:tcPr>
            <w:tcW w:w="1149" w:type="dxa"/>
            <w:tcBorders>
              <w:top w:val="nil"/>
              <w:left w:val="nil"/>
              <w:bottom w:val="single" w:sz="4" w:space="0" w:color="auto"/>
              <w:right w:val="single" w:sz="4" w:space="0" w:color="auto"/>
            </w:tcBorders>
            <w:noWrap/>
            <w:vAlign w:val="bottom"/>
          </w:tcPr>
          <w:p w:rsidR="00CF67A1" w:rsidRPr="00047DF8" w:rsidRDefault="00CF67A1" w:rsidP="00564991">
            <w:pPr>
              <w:jc w:val="center"/>
              <w:rPr>
                <w:rFonts w:ascii="Arial" w:hAnsi="Arial" w:cs="Arial"/>
                <w:b/>
                <w:bCs/>
                <w:color w:val="000000"/>
              </w:rPr>
            </w:pPr>
          </w:p>
        </w:tc>
        <w:tc>
          <w:tcPr>
            <w:tcW w:w="992" w:type="dxa"/>
            <w:tcBorders>
              <w:top w:val="nil"/>
              <w:left w:val="nil"/>
              <w:bottom w:val="single" w:sz="4" w:space="0" w:color="auto"/>
              <w:right w:val="single" w:sz="4" w:space="0" w:color="auto"/>
            </w:tcBorders>
          </w:tcPr>
          <w:p w:rsidR="00CF67A1" w:rsidRPr="00047DF8" w:rsidRDefault="00CF67A1" w:rsidP="00564991">
            <w:pPr>
              <w:jc w:val="center"/>
              <w:rPr>
                <w:rFonts w:ascii="Arial" w:hAnsi="Arial" w:cs="Arial"/>
                <w:b/>
                <w:bCs/>
                <w:color w:val="000000"/>
              </w:rPr>
            </w:pPr>
          </w:p>
        </w:tc>
        <w:tc>
          <w:tcPr>
            <w:tcW w:w="1134" w:type="dxa"/>
            <w:tcBorders>
              <w:top w:val="nil"/>
              <w:left w:val="nil"/>
              <w:bottom w:val="single" w:sz="4" w:space="0" w:color="auto"/>
              <w:right w:val="single" w:sz="4" w:space="0" w:color="auto"/>
            </w:tcBorders>
          </w:tcPr>
          <w:p w:rsidR="00CF67A1" w:rsidRPr="00047DF8" w:rsidRDefault="00CF67A1" w:rsidP="00564991">
            <w:pPr>
              <w:jc w:val="center"/>
              <w:rPr>
                <w:rFonts w:ascii="Arial" w:hAnsi="Arial" w:cs="Arial"/>
                <w:b/>
                <w:bCs/>
                <w:color w:val="000000"/>
              </w:rPr>
            </w:pPr>
          </w:p>
        </w:tc>
        <w:tc>
          <w:tcPr>
            <w:tcW w:w="1140" w:type="dxa"/>
            <w:tcBorders>
              <w:top w:val="nil"/>
              <w:left w:val="nil"/>
              <w:bottom w:val="single" w:sz="4" w:space="0" w:color="auto"/>
              <w:right w:val="single" w:sz="4" w:space="0" w:color="auto"/>
            </w:tcBorders>
          </w:tcPr>
          <w:p w:rsidR="00CF67A1" w:rsidRPr="00047DF8" w:rsidRDefault="00CF67A1" w:rsidP="00564991">
            <w:pPr>
              <w:jc w:val="center"/>
              <w:rPr>
                <w:rFonts w:ascii="Arial" w:hAnsi="Arial" w:cs="Arial"/>
                <w:b/>
                <w:bCs/>
                <w:color w:val="000000"/>
              </w:rPr>
            </w:pPr>
          </w:p>
        </w:tc>
      </w:tr>
      <w:tr w:rsidR="00CF67A1" w:rsidRPr="00047DF8" w:rsidTr="00564991">
        <w:trPr>
          <w:trHeight w:val="300"/>
          <w:jc w:val="center"/>
        </w:trPr>
        <w:tc>
          <w:tcPr>
            <w:tcW w:w="2410" w:type="dxa"/>
            <w:tcBorders>
              <w:top w:val="single" w:sz="4" w:space="0" w:color="auto"/>
              <w:left w:val="single" w:sz="4" w:space="0" w:color="auto"/>
              <w:bottom w:val="single" w:sz="4" w:space="0" w:color="auto"/>
              <w:right w:val="single" w:sz="4" w:space="0" w:color="auto"/>
            </w:tcBorders>
            <w:noWrap/>
          </w:tcPr>
          <w:p w:rsidR="00CF67A1" w:rsidRPr="00047DF8" w:rsidRDefault="00CF67A1" w:rsidP="00564991">
            <w:pPr>
              <w:rPr>
                <w:rFonts w:ascii="Arial" w:hAnsi="Arial" w:cs="Arial"/>
                <w:color w:val="000000"/>
              </w:rPr>
            </w:pPr>
          </w:p>
        </w:tc>
        <w:tc>
          <w:tcPr>
            <w:tcW w:w="1403" w:type="dxa"/>
            <w:tcBorders>
              <w:top w:val="nil"/>
              <w:left w:val="nil"/>
              <w:bottom w:val="single" w:sz="4" w:space="0" w:color="auto"/>
              <w:right w:val="single" w:sz="4" w:space="0" w:color="auto"/>
            </w:tcBorders>
            <w:noWrap/>
          </w:tcPr>
          <w:p w:rsidR="00CF67A1" w:rsidRPr="00047DF8" w:rsidRDefault="00CF67A1" w:rsidP="00564991">
            <w:pPr>
              <w:jc w:val="center"/>
              <w:rPr>
                <w:rFonts w:ascii="Arial" w:hAnsi="Arial" w:cs="Arial"/>
                <w:color w:val="000000"/>
              </w:rPr>
            </w:pPr>
          </w:p>
        </w:tc>
        <w:tc>
          <w:tcPr>
            <w:tcW w:w="1276" w:type="dxa"/>
            <w:tcBorders>
              <w:top w:val="nil"/>
              <w:left w:val="nil"/>
              <w:bottom w:val="single" w:sz="4" w:space="0" w:color="auto"/>
              <w:right w:val="single" w:sz="4" w:space="0" w:color="auto"/>
            </w:tcBorders>
            <w:noWrap/>
            <w:vAlign w:val="bottom"/>
          </w:tcPr>
          <w:p w:rsidR="00CF67A1" w:rsidRPr="00047DF8" w:rsidRDefault="00CF67A1" w:rsidP="00564991">
            <w:pPr>
              <w:jc w:val="center"/>
              <w:rPr>
                <w:rFonts w:ascii="Arial" w:hAnsi="Arial" w:cs="Arial"/>
                <w:b/>
                <w:bCs/>
                <w:color w:val="000000"/>
              </w:rPr>
            </w:pPr>
          </w:p>
        </w:tc>
        <w:tc>
          <w:tcPr>
            <w:tcW w:w="1134" w:type="dxa"/>
            <w:tcBorders>
              <w:top w:val="nil"/>
              <w:left w:val="nil"/>
              <w:bottom w:val="single" w:sz="4" w:space="0" w:color="auto"/>
              <w:right w:val="single" w:sz="4" w:space="0" w:color="auto"/>
            </w:tcBorders>
            <w:noWrap/>
            <w:vAlign w:val="bottom"/>
          </w:tcPr>
          <w:p w:rsidR="00CF67A1" w:rsidRPr="00047DF8" w:rsidRDefault="00CF67A1" w:rsidP="00564991">
            <w:pPr>
              <w:jc w:val="center"/>
              <w:rPr>
                <w:rFonts w:ascii="Arial" w:hAnsi="Arial" w:cs="Arial"/>
                <w:b/>
                <w:bCs/>
                <w:color w:val="000000"/>
              </w:rPr>
            </w:pPr>
          </w:p>
        </w:tc>
        <w:tc>
          <w:tcPr>
            <w:tcW w:w="992" w:type="dxa"/>
            <w:tcBorders>
              <w:top w:val="nil"/>
              <w:left w:val="nil"/>
              <w:bottom w:val="single" w:sz="4" w:space="0" w:color="auto"/>
              <w:right w:val="single" w:sz="4" w:space="0" w:color="auto"/>
            </w:tcBorders>
            <w:noWrap/>
            <w:vAlign w:val="bottom"/>
          </w:tcPr>
          <w:p w:rsidR="00CF67A1" w:rsidRPr="00047DF8" w:rsidRDefault="00CF67A1" w:rsidP="00564991">
            <w:pPr>
              <w:jc w:val="center"/>
              <w:rPr>
                <w:rFonts w:ascii="Arial" w:hAnsi="Arial" w:cs="Arial"/>
                <w:b/>
                <w:bCs/>
                <w:color w:val="000000"/>
              </w:rPr>
            </w:pPr>
          </w:p>
        </w:tc>
        <w:tc>
          <w:tcPr>
            <w:tcW w:w="992" w:type="dxa"/>
            <w:tcBorders>
              <w:top w:val="nil"/>
              <w:left w:val="nil"/>
              <w:bottom w:val="single" w:sz="4" w:space="0" w:color="auto"/>
              <w:right w:val="single" w:sz="4" w:space="0" w:color="auto"/>
            </w:tcBorders>
            <w:noWrap/>
            <w:vAlign w:val="bottom"/>
          </w:tcPr>
          <w:p w:rsidR="00CF67A1" w:rsidRPr="00047DF8" w:rsidRDefault="00CF67A1" w:rsidP="00564991">
            <w:pPr>
              <w:jc w:val="center"/>
              <w:rPr>
                <w:rFonts w:ascii="Arial" w:hAnsi="Arial" w:cs="Arial"/>
                <w:b/>
                <w:bCs/>
                <w:color w:val="000000"/>
              </w:rPr>
            </w:pPr>
          </w:p>
        </w:tc>
        <w:tc>
          <w:tcPr>
            <w:tcW w:w="1134" w:type="dxa"/>
            <w:tcBorders>
              <w:top w:val="nil"/>
              <w:left w:val="nil"/>
              <w:bottom w:val="single" w:sz="4" w:space="0" w:color="auto"/>
              <w:right w:val="single" w:sz="4" w:space="0" w:color="auto"/>
            </w:tcBorders>
            <w:noWrap/>
            <w:vAlign w:val="bottom"/>
          </w:tcPr>
          <w:p w:rsidR="00CF67A1" w:rsidRPr="00047DF8" w:rsidRDefault="00CF67A1" w:rsidP="00564991">
            <w:pPr>
              <w:jc w:val="center"/>
              <w:rPr>
                <w:rFonts w:ascii="Arial" w:hAnsi="Arial" w:cs="Arial"/>
                <w:b/>
                <w:bCs/>
                <w:color w:val="000000"/>
              </w:rPr>
            </w:pPr>
          </w:p>
        </w:tc>
        <w:tc>
          <w:tcPr>
            <w:tcW w:w="851" w:type="dxa"/>
            <w:tcBorders>
              <w:top w:val="nil"/>
              <w:left w:val="nil"/>
              <w:bottom w:val="single" w:sz="4" w:space="0" w:color="auto"/>
              <w:right w:val="single" w:sz="4" w:space="0" w:color="auto"/>
            </w:tcBorders>
            <w:noWrap/>
            <w:vAlign w:val="bottom"/>
          </w:tcPr>
          <w:p w:rsidR="00CF67A1" w:rsidRPr="00047DF8" w:rsidRDefault="00CF67A1" w:rsidP="00564991">
            <w:pPr>
              <w:jc w:val="center"/>
              <w:rPr>
                <w:rFonts w:ascii="Arial" w:hAnsi="Arial" w:cs="Arial"/>
                <w:b/>
                <w:bCs/>
                <w:color w:val="000000"/>
              </w:rPr>
            </w:pPr>
          </w:p>
        </w:tc>
        <w:tc>
          <w:tcPr>
            <w:tcW w:w="1149" w:type="dxa"/>
            <w:tcBorders>
              <w:top w:val="nil"/>
              <w:left w:val="nil"/>
              <w:bottom w:val="single" w:sz="4" w:space="0" w:color="auto"/>
              <w:right w:val="single" w:sz="4" w:space="0" w:color="auto"/>
            </w:tcBorders>
            <w:noWrap/>
            <w:vAlign w:val="bottom"/>
          </w:tcPr>
          <w:p w:rsidR="00CF67A1" w:rsidRPr="00047DF8" w:rsidRDefault="00CF67A1" w:rsidP="00564991">
            <w:pPr>
              <w:jc w:val="center"/>
              <w:rPr>
                <w:rFonts w:ascii="Arial" w:hAnsi="Arial" w:cs="Arial"/>
                <w:b/>
                <w:bCs/>
                <w:color w:val="000000"/>
              </w:rPr>
            </w:pPr>
          </w:p>
        </w:tc>
        <w:tc>
          <w:tcPr>
            <w:tcW w:w="992" w:type="dxa"/>
            <w:tcBorders>
              <w:top w:val="nil"/>
              <w:left w:val="nil"/>
              <w:bottom w:val="single" w:sz="4" w:space="0" w:color="auto"/>
              <w:right w:val="single" w:sz="4" w:space="0" w:color="auto"/>
            </w:tcBorders>
          </w:tcPr>
          <w:p w:rsidR="00CF67A1" w:rsidRPr="00047DF8" w:rsidRDefault="00CF67A1" w:rsidP="00564991">
            <w:pPr>
              <w:jc w:val="center"/>
              <w:rPr>
                <w:rFonts w:ascii="Arial" w:hAnsi="Arial" w:cs="Arial"/>
                <w:b/>
                <w:bCs/>
                <w:color w:val="000000"/>
              </w:rPr>
            </w:pPr>
          </w:p>
        </w:tc>
        <w:tc>
          <w:tcPr>
            <w:tcW w:w="1134" w:type="dxa"/>
            <w:tcBorders>
              <w:top w:val="nil"/>
              <w:left w:val="nil"/>
              <w:bottom w:val="single" w:sz="4" w:space="0" w:color="auto"/>
              <w:right w:val="single" w:sz="4" w:space="0" w:color="auto"/>
            </w:tcBorders>
          </w:tcPr>
          <w:p w:rsidR="00CF67A1" w:rsidRPr="00047DF8" w:rsidRDefault="00CF67A1" w:rsidP="00564991">
            <w:pPr>
              <w:jc w:val="center"/>
              <w:rPr>
                <w:rFonts w:ascii="Arial" w:hAnsi="Arial" w:cs="Arial"/>
                <w:b/>
                <w:bCs/>
                <w:color w:val="000000"/>
              </w:rPr>
            </w:pPr>
          </w:p>
        </w:tc>
        <w:tc>
          <w:tcPr>
            <w:tcW w:w="1140" w:type="dxa"/>
            <w:tcBorders>
              <w:top w:val="nil"/>
              <w:left w:val="nil"/>
              <w:bottom w:val="single" w:sz="4" w:space="0" w:color="auto"/>
              <w:right w:val="single" w:sz="4" w:space="0" w:color="auto"/>
            </w:tcBorders>
          </w:tcPr>
          <w:p w:rsidR="00CF67A1" w:rsidRPr="00047DF8" w:rsidRDefault="00CF67A1" w:rsidP="00564991">
            <w:pPr>
              <w:jc w:val="center"/>
              <w:rPr>
                <w:rFonts w:ascii="Arial" w:hAnsi="Arial" w:cs="Arial"/>
                <w:b/>
                <w:bCs/>
                <w:color w:val="000000"/>
              </w:rPr>
            </w:pPr>
          </w:p>
        </w:tc>
      </w:tr>
      <w:tr w:rsidR="00CF67A1" w:rsidRPr="00047DF8" w:rsidTr="00564991">
        <w:trPr>
          <w:trHeight w:val="300"/>
          <w:jc w:val="center"/>
        </w:trPr>
        <w:tc>
          <w:tcPr>
            <w:tcW w:w="2410" w:type="dxa"/>
            <w:tcBorders>
              <w:top w:val="single" w:sz="4" w:space="0" w:color="auto"/>
              <w:left w:val="single" w:sz="4" w:space="0" w:color="auto"/>
              <w:bottom w:val="single" w:sz="4" w:space="0" w:color="auto"/>
              <w:right w:val="single" w:sz="4" w:space="0" w:color="auto"/>
            </w:tcBorders>
            <w:noWrap/>
          </w:tcPr>
          <w:p w:rsidR="00CF67A1" w:rsidRPr="00047DF8" w:rsidRDefault="00CF67A1" w:rsidP="00564991">
            <w:pPr>
              <w:rPr>
                <w:rFonts w:ascii="Arial" w:hAnsi="Arial" w:cs="Arial"/>
                <w:color w:val="000000"/>
              </w:rPr>
            </w:pPr>
          </w:p>
        </w:tc>
        <w:tc>
          <w:tcPr>
            <w:tcW w:w="1403" w:type="dxa"/>
            <w:tcBorders>
              <w:top w:val="nil"/>
              <w:left w:val="nil"/>
              <w:bottom w:val="single" w:sz="4" w:space="0" w:color="auto"/>
              <w:right w:val="single" w:sz="4" w:space="0" w:color="auto"/>
            </w:tcBorders>
            <w:noWrap/>
          </w:tcPr>
          <w:p w:rsidR="00CF67A1" w:rsidRPr="00047DF8" w:rsidRDefault="00CF67A1" w:rsidP="00564991">
            <w:pPr>
              <w:jc w:val="center"/>
              <w:rPr>
                <w:rFonts w:ascii="Arial" w:hAnsi="Arial" w:cs="Arial"/>
                <w:color w:val="000000"/>
              </w:rPr>
            </w:pPr>
          </w:p>
        </w:tc>
        <w:tc>
          <w:tcPr>
            <w:tcW w:w="1276" w:type="dxa"/>
            <w:tcBorders>
              <w:top w:val="nil"/>
              <w:left w:val="nil"/>
              <w:bottom w:val="single" w:sz="4" w:space="0" w:color="auto"/>
              <w:right w:val="single" w:sz="4" w:space="0" w:color="auto"/>
            </w:tcBorders>
            <w:noWrap/>
            <w:vAlign w:val="bottom"/>
          </w:tcPr>
          <w:p w:rsidR="00CF67A1" w:rsidRPr="00047DF8" w:rsidRDefault="00CF67A1" w:rsidP="00564991">
            <w:pPr>
              <w:jc w:val="center"/>
              <w:rPr>
                <w:rFonts w:ascii="Arial" w:hAnsi="Arial" w:cs="Arial"/>
                <w:b/>
                <w:bCs/>
                <w:color w:val="000000"/>
              </w:rPr>
            </w:pPr>
          </w:p>
        </w:tc>
        <w:tc>
          <w:tcPr>
            <w:tcW w:w="1134" w:type="dxa"/>
            <w:tcBorders>
              <w:top w:val="nil"/>
              <w:left w:val="nil"/>
              <w:bottom w:val="single" w:sz="4" w:space="0" w:color="auto"/>
              <w:right w:val="single" w:sz="4" w:space="0" w:color="auto"/>
            </w:tcBorders>
            <w:noWrap/>
            <w:vAlign w:val="bottom"/>
          </w:tcPr>
          <w:p w:rsidR="00CF67A1" w:rsidRPr="00047DF8" w:rsidRDefault="00CF67A1" w:rsidP="00564991">
            <w:pPr>
              <w:jc w:val="center"/>
              <w:rPr>
                <w:rFonts w:ascii="Arial" w:hAnsi="Arial" w:cs="Arial"/>
                <w:b/>
                <w:bCs/>
                <w:color w:val="000000"/>
              </w:rPr>
            </w:pPr>
          </w:p>
        </w:tc>
        <w:tc>
          <w:tcPr>
            <w:tcW w:w="992" w:type="dxa"/>
            <w:tcBorders>
              <w:top w:val="nil"/>
              <w:left w:val="nil"/>
              <w:bottom w:val="single" w:sz="4" w:space="0" w:color="auto"/>
              <w:right w:val="single" w:sz="4" w:space="0" w:color="auto"/>
            </w:tcBorders>
            <w:noWrap/>
            <w:vAlign w:val="bottom"/>
          </w:tcPr>
          <w:p w:rsidR="00CF67A1" w:rsidRPr="00047DF8" w:rsidRDefault="00CF67A1" w:rsidP="00564991">
            <w:pPr>
              <w:jc w:val="center"/>
              <w:rPr>
                <w:rFonts w:ascii="Arial" w:hAnsi="Arial" w:cs="Arial"/>
                <w:b/>
                <w:bCs/>
                <w:color w:val="000000"/>
              </w:rPr>
            </w:pPr>
          </w:p>
        </w:tc>
        <w:tc>
          <w:tcPr>
            <w:tcW w:w="992" w:type="dxa"/>
            <w:tcBorders>
              <w:top w:val="nil"/>
              <w:left w:val="nil"/>
              <w:bottom w:val="single" w:sz="4" w:space="0" w:color="auto"/>
              <w:right w:val="single" w:sz="4" w:space="0" w:color="auto"/>
            </w:tcBorders>
            <w:noWrap/>
            <w:vAlign w:val="bottom"/>
          </w:tcPr>
          <w:p w:rsidR="00CF67A1" w:rsidRPr="00047DF8" w:rsidRDefault="00CF67A1" w:rsidP="00564991">
            <w:pPr>
              <w:jc w:val="center"/>
              <w:rPr>
                <w:rFonts w:ascii="Arial" w:hAnsi="Arial" w:cs="Arial"/>
                <w:b/>
                <w:bCs/>
                <w:color w:val="000000"/>
              </w:rPr>
            </w:pPr>
          </w:p>
        </w:tc>
        <w:tc>
          <w:tcPr>
            <w:tcW w:w="1134" w:type="dxa"/>
            <w:tcBorders>
              <w:top w:val="nil"/>
              <w:left w:val="nil"/>
              <w:bottom w:val="single" w:sz="4" w:space="0" w:color="auto"/>
              <w:right w:val="single" w:sz="4" w:space="0" w:color="auto"/>
            </w:tcBorders>
            <w:noWrap/>
            <w:vAlign w:val="bottom"/>
          </w:tcPr>
          <w:p w:rsidR="00CF67A1" w:rsidRPr="00047DF8" w:rsidRDefault="00CF67A1" w:rsidP="00564991">
            <w:pPr>
              <w:jc w:val="center"/>
              <w:rPr>
                <w:rFonts w:ascii="Arial" w:hAnsi="Arial" w:cs="Arial"/>
                <w:b/>
                <w:bCs/>
                <w:color w:val="000000"/>
              </w:rPr>
            </w:pPr>
          </w:p>
        </w:tc>
        <w:tc>
          <w:tcPr>
            <w:tcW w:w="851" w:type="dxa"/>
            <w:tcBorders>
              <w:top w:val="nil"/>
              <w:left w:val="nil"/>
              <w:bottom w:val="single" w:sz="4" w:space="0" w:color="auto"/>
              <w:right w:val="single" w:sz="4" w:space="0" w:color="auto"/>
            </w:tcBorders>
            <w:noWrap/>
            <w:vAlign w:val="bottom"/>
          </w:tcPr>
          <w:p w:rsidR="00CF67A1" w:rsidRPr="00047DF8" w:rsidRDefault="00CF67A1" w:rsidP="00564991">
            <w:pPr>
              <w:jc w:val="center"/>
              <w:rPr>
                <w:rFonts w:ascii="Arial" w:hAnsi="Arial" w:cs="Arial"/>
                <w:b/>
                <w:bCs/>
                <w:color w:val="000000"/>
              </w:rPr>
            </w:pPr>
          </w:p>
        </w:tc>
        <w:tc>
          <w:tcPr>
            <w:tcW w:w="1149" w:type="dxa"/>
            <w:tcBorders>
              <w:top w:val="nil"/>
              <w:left w:val="nil"/>
              <w:bottom w:val="single" w:sz="4" w:space="0" w:color="auto"/>
              <w:right w:val="single" w:sz="4" w:space="0" w:color="auto"/>
            </w:tcBorders>
            <w:noWrap/>
            <w:vAlign w:val="bottom"/>
          </w:tcPr>
          <w:p w:rsidR="00CF67A1" w:rsidRPr="00047DF8" w:rsidRDefault="00CF67A1" w:rsidP="00564991">
            <w:pPr>
              <w:jc w:val="center"/>
              <w:rPr>
                <w:rFonts w:ascii="Arial" w:hAnsi="Arial" w:cs="Arial"/>
                <w:b/>
                <w:bCs/>
                <w:color w:val="000000"/>
              </w:rPr>
            </w:pPr>
          </w:p>
        </w:tc>
        <w:tc>
          <w:tcPr>
            <w:tcW w:w="992" w:type="dxa"/>
            <w:tcBorders>
              <w:top w:val="nil"/>
              <w:left w:val="nil"/>
              <w:bottom w:val="single" w:sz="4" w:space="0" w:color="auto"/>
              <w:right w:val="single" w:sz="4" w:space="0" w:color="auto"/>
            </w:tcBorders>
          </w:tcPr>
          <w:p w:rsidR="00CF67A1" w:rsidRPr="00047DF8" w:rsidRDefault="00CF67A1" w:rsidP="00564991">
            <w:pPr>
              <w:jc w:val="center"/>
              <w:rPr>
                <w:rFonts w:ascii="Arial" w:hAnsi="Arial" w:cs="Arial"/>
                <w:b/>
                <w:bCs/>
                <w:color w:val="000000"/>
              </w:rPr>
            </w:pPr>
          </w:p>
        </w:tc>
        <w:tc>
          <w:tcPr>
            <w:tcW w:w="1134" w:type="dxa"/>
            <w:tcBorders>
              <w:top w:val="nil"/>
              <w:left w:val="nil"/>
              <w:bottom w:val="single" w:sz="4" w:space="0" w:color="auto"/>
              <w:right w:val="single" w:sz="4" w:space="0" w:color="auto"/>
            </w:tcBorders>
          </w:tcPr>
          <w:p w:rsidR="00CF67A1" w:rsidRPr="00047DF8" w:rsidRDefault="00CF67A1" w:rsidP="00564991">
            <w:pPr>
              <w:jc w:val="center"/>
              <w:rPr>
                <w:rFonts w:ascii="Arial" w:hAnsi="Arial" w:cs="Arial"/>
                <w:b/>
                <w:bCs/>
                <w:color w:val="000000"/>
              </w:rPr>
            </w:pPr>
          </w:p>
        </w:tc>
        <w:tc>
          <w:tcPr>
            <w:tcW w:w="1140" w:type="dxa"/>
            <w:tcBorders>
              <w:top w:val="nil"/>
              <w:left w:val="nil"/>
              <w:bottom w:val="single" w:sz="4" w:space="0" w:color="auto"/>
              <w:right w:val="single" w:sz="4" w:space="0" w:color="auto"/>
            </w:tcBorders>
          </w:tcPr>
          <w:p w:rsidR="00CF67A1" w:rsidRPr="00047DF8" w:rsidRDefault="00CF67A1" w:rsidP="00564991">
            <w:pPr>
              <w:jc w:val="center"/>
              <w:rPr>
                <w:rFonts w:ascii="Arial" w:hAnsi="Arial" w:cs="Arial"/>
                <w:b/>
                <w:bCs/>
                <w:color w:val="000000"/>
              </w:rPr>
            </w:pPr>
          </w:p>
        </w:tc>
      </w:tr>
      <w:tr w:rsidR="00CF67A1" w:rsidRPr="00047DF8" w:rsidTr="00564991">
        <w:trPr>
          <w:trHeight w:val="300"/>
          <w:jc w:val="center"/>
        </w:trPr>
        <w:tc>
          <w:tcPr>
            <w:tcW w:w="2410" w:type="dxa"/>
            <w:tcBorders>
              <w:top w:val="single" w:sz="4" w:space="0" w:color="auto"/>
              <w:left w:val="single" w:sz="4" w:space="0" w:color="auto"/>
              <w:bottom w:val="single" w:sz="4" w:space="0" w:color="auto"/>
              <w:right w:val="single" w:sz="4" w:space="0" w:color="auto"/>
            </w:tcBorders>
            <w:noWrap/>
          </w:tcPr>
          <w:p w:rsidR="00CF67A1" w:rsidRPr="00047DF8" w:rsidRDefault="00CF67A1" w:rsidP="00564991">
            <w:pPr>
              <w:rPr>
                <w:rFonts w:ascii="Arial" w:hAnsi="Arial" w:cs="Arial"/>
                <w:color w:val="000000"/>
              </w:rPr>
            </w:pPr>
          </w:p>
        </w:tc>
        <w:tc>
          <w:tcPr>
            <w:tcW w:w="1403" w:type="dxa"/>
            <w:tcBorders>
              <w:top w:val="nil"/>
              <w:left w:val="nil"/>
              <w:bottom w:val="single" w:sz="4" w:space="0" w:color="auto"/>
              <w:right w:val="single" w:sz="4" w:space="0" w:color="auto"/>
            </w:tcBorders>
            <w:noWrap/>
          </w:tcPr>
          <w:p w:rsidR="00CF67A1" w:rsidRPr="00047DF8" w:rsidRDefault="00CF67A1" w:rsidP="00564991">
            <w:pPr>
              <w:jc w:val="center"/>
              <w:rPr>
                <w:rFonts w:ascii="Arial" w:hAnsi="Arial" w:cs="Arial"/>
                <w:color w:val="000000"/>
              </w:rPr>
            </w:pPr>
          </w:p>
        </w:tc>
        <w:tc>
          <w:tcPr>
            <w:tcW w:w="1276" w:type="dxa"/>
            <w:tcBorders>
              <w:top w:val="nil"/>
              <w:left w:val="nil"/>
              <w:bottom w:val="single" w:sz="4" w:space="0" w:color="auto"/>
              <w:right w:val="single" w:sz="4" w:space="0" w:color="auto"/>
            </w:tcBorders>
            <w:noWrap/>
            <w:vAlign w:val="bottom"/>
          </w:tcPr>
          <w:p w:rsidR="00CF67A1" w:rsidRPr="00047DF8" w:rsidRDefault="00CF67A1" w:rsidP="00564991">
            <w:pPr>
              <w:jc w:val="center"/>
              <w:rPr>
                <w:rFonts w:ascii="Arial" w:hAnsi="Arial" w:cs="Arial"/>
                <w:b/>
                <w:bCs/>
                <w:color w:val="000000"/>
              </w:rPr>
            </w:pPr>
          </w:p>
        </w:tc>
        <w:tc>
          <w:tcPr>
            <w:tcW w:w="1134" w:type="dxa"/>
            <w:tcBorders>
              <w:top w:val="nil"/>
              <w:left w:val="nil"/>
              <w:bottom w:val="single" w:sz="4" w:space="0" w:color="auto"/>
              <w:right w:val="single" w:sz="4" w:space="0" w:color="auto"/>
            </w:tcBorders>
            <w:noWrap/>
            <w:vAlign w:val="bottom"/>
          </w:tcPr>
          <w:p w:rsidR="00CF67A1" w:rsidRPr="00047DF8" w:rsidRDefault="00CF67A1" w:rsidP="00564991">
            <w:pPr>
              <w:jc w:val="center"/>
              <w:rPr>
                <w:rFonts w:ascii="Arial" w:hAnsi="Arial" w:cs="Arial"/>
                <w:b/>
                <w:bCs/>
                <w:color w:val="000000"/>
              </w:rPr>
            </w:pPr>
          </w:p>
        </w:tc>
        <w:tc>
          <w:tcPr>
            <w:tcW w:w="992" w:type="dxa"/>
            <w:tcBorders>
              <w:top w:val="nil"/>
              <w:left w:val="nil"/>
              <w:bottom w:val="single" w:sz="4" w:space="0" w:color="auto"/>
              <w:right w:val="single" w:sz="4" w:space="0" w:color="auto"/>
            </w:tcBorders>
            <w:noWrap/>
            <w:vAlign w:val="bottom"/>
          </w:tcPr>
          <w:p w:rsidR="00CF67A1" w:rsidRPr="00047DF8" w:rsidRDefault="00CF67A1" w:rsidP="00564991">
            <w:pPr>
              <w:jc w:val="center"/>
              <w:rPr>
                <w:rFonts w:ascii="Arial" w:hAnsi="Arial" w:cs="Arial"/>
                <w:b/>
                <w:bCs/>
                <w:color w:val="000000"/>
              </w:rPr>
            </w:pPr>
          </w:p>
        </w:tc>
        <w:tc>
          <w:tcPr>
            <w:tcW w:w="992" w:type="dxa"/>
            <w:tcBorders>
              <w:top w:val="nil"/>
              <w:left w:val="nil"/>
              <w:bottom w:val="single" w:sz="4" w:space="0" w:color="auto"/>
              <w:right w:val="single" w:sz="4" w:space="0" w:color="auto"/>
            </w:tcBorders>
            <w:noWrap/>
            <w:vAlign w:val="bottom"/>
          </w:tcPr>
          <w:p w:rsidR="00CF67A1" w:rsidRPr="00047DF8" w:rsidRDefault="00CF67A1" w:rsidP="00564991">
            <w:pPr>
              <w:jc w:val="center"/>
              <w:rPr>
                <w:rFonts w:ascii="Arial" w:hAnsi="Arial" w:cs="Arial"/>
                <w:b/>
                <w:bCs/>
                <w:color w:val="000000"/>
              </w:rPr>
            </w:pPr>
          </w:p>
        </w:tc>
        <w:tc>
          <w:tcPr>
            <w:tcW w:w="1134" w:type="dxa"/>
            <w:tcBorders>
              <w:top w:val="nil"/>
              <w:left w:val="nil"/>
              <w:bottom w:val="single" w:sz="4" w:space="0" w:color="auto"/>
              <w:right w:val="single" w:sz="4" w:space="0" w:color="auto"/>
            </w:tcBorders>
            <w:noWrap/>
            <w:vAlign w:val="bottom"/>
          </w:tcPr>
          <w:p w:rsidR="00CF67A1" w:rsidRPr="00047DF8" w:rsidRDefault="00CF67A1" w:rsidP="00564991">
            <w:pPr>
              <w:jc w:val="center"/>
              <w:rPr>
                <w:rFonts w:ascii="Arial" w:hAnsi="Arial" w:cs="Arial"/>
                <w:b/>
                <w:bCs/>
                <w:color w:val="000000"/>
              </w:rPr>
            </w:pPr>
          </w:p>
        </w:tc>
        <w:tc>
          <w:tcPr>
            <w:tcW w:w="851" w:type="dxa"/>
            <w:tcBorders>
              <w:top w:val="nil"/>
              <w:left w:val="nil"/>
              <w:bottom w:val="single" w:sz="4" w:space="0" w:color="auto"/>
              <w:right w:val="single" w:sz="4" w:space="0" w:color="auto"/>
            </w:tcBorders>
            <w:noWrap/>
            <w:vAlign w:val="bottom"/>
          </w:tcPr>
          <w:p w:rsidR="00CF67A1" w:rsidRPr="00047DF8" w:rsidRDefault="00CF67A1" w:rsidP="00564991">
            <w:pPr>
              <w:jc w:val="center"/>
              <w:rPr>
                <w:rFonts w:ascii="Arial" w:hAnsi="Arial" w:cs="Arial"/>
                <w:b/>
                <w:bCs/>
                <w:color w:val="000000"/>
              </w:rPr>
            </w:pPr>
          </w:p>
        </w:tc>
        <w:tc>
          <w:tcPr>
            <w:tcW w:w="1149" w:type="dxa"/>
            <w:tcBorders>
              <w:top w:val="nil"/>
              <w:left w:val="nil"/>
              <w:bottom w:val="single" w:sz="4" w:space="0" w:color="auto"/>
              <w:right w:val="single" w:sz="4" w:space="0" w:color="auto"/>
            </w:tcBorders>
            <w:noWrap/>
            <w:vAlign w:val="bottom"/>
          </w:tcPr>
          <w:p w:rsidR="00CF67A1" w:rsidRPr="00047DF8" w:rsidRDefault="00CF67A1" w:rsidP="00564991">
            <w:pPr>
              <w:jc w:val="center"/>
              <w:rPr>
                <w:rFonts w:ascii="Arial" w:hAnsi="Arial" w:cs="Arial"/>
                <w:b/>
                <w:bCs/>
                <w:color w:val="000000"/>
              </w:rPr>
            </w:pPr>
          </w:p>
        </w:tc>
        <w:tc>
          <w:tcPr>
            <w:tcW w:w="992" w:type="dxa"/>
            <w:tcBorders>
              <w:top w:val="nil"/>
              <w:left w:val="nil"/>
              <w:bottom w:val="single" w:sz="4" w:space="0" w:color="auto"/>
              <w:right w:val="single" w:sz="4" w:space="0" w:color="auto"/>
            </w:tcBorders>
          </w:tcPr>
          <w:p w:rsidR="00CF67A1" w:rsidRPr="00047DF8" w:rsidRDefault="00CF67A1" w:rsidP="00564991">
            <w:pPr>
              <w:jc w:val="center"/>
              <w:rPr>
                <w:rFonts w:ascii="Arial" w:hAnsi="Arial" w:cs="Arial"/>
                <w:b/>
                <w:bCs/>
                <w:color w:val="000000"/>
              </w:rPr>
            </w:pPr>
          </w:p>
        </w:tc>
        <w:tc>
          <w:tcPr>
            <w:tcW w:w="1134" w:type="dxa"/>
            <w:tcBorders>
              <w:top w:val="nil"/>
              <w:left w:val="nil"/>
              <w:bottom w:val="single" w:sz="4" w:space="0" w:color="auto"/>
              <w:right w:val="single" w:sz="4" w:space="0" w:color="auto"/>
            </w:tcBorders>
          </w:tcPr>
          <w:p w:rsidR="00CF67A1" w:rsidRPr="00047DF8" w:rsidRDefault="00CF67A1" w:rsidP="00564991">
            <w:pPr>
              <w:jc w:val="center"/>
              <w:rPr>
                <w:rFonts w:ascii="Arial" w:hAnsi="Arial" w:cs="Arial"/>
                <w:b/>
                <w:bCs/>
                <w:color w:val="000000"/>
              </w:rPr>
            </w:pPr>
          </w:p>
        </w:tc>
        <w:tc>
          <w:tcPr>
            <w:tcW w:w="1140" w:type="dxa"/>
            <w:tcBorders>
              <w:top w:val="nil"/>
              <w:left w:val="nil"/>
              <w:bottom w:val="single" w:sz="4" w:space="0" w:color="auto"/>
              <w:right w:val="single" w:sz="4" w:space="0" w:color="auto"/>
            </w:tcBorders>
          </w:tcPr>
          <w:p w:rsidR="00CF67A1" w:rsidRPr="00047DF8" w:rsidRDefault="00CF67A1" w:rsidP="00564991">
            <w:pPr>
              <w:jc w:val="center"/>
              <w:rPr>
                <w:rFonts w:ascii="Arial" w:hAnsi="Arial" w:cs="Arial"/>
                <w:b/>
                <w:bCs/>
                <w:color w:val="000000"/>
              </w:rPr>
            </w:pPr>
          </w:p>
        </w:tc>
      </w:tr>
      <w:tr w:rsidR="00CF67A1" w:rsidRPr="00047DF8" w:rsidTr="00564991">
        <w:trPr>
          <w:trHeight w:val="300"/>
          <w:jc w:val="center"/>
        </w:trPr>
        <w:tc>
          <w:tcPr>
            <w:tcW w:w="2410" w:type="dxa"/>
            <w:tcBorders>
              <w:top w:val="single" w:sz="4" w:space="0" w:color="auto"/>
              <w:left w:val="single" w:sz="4" w:space="0" w:color="auto"/>
              <w:bottom w:val="single" w:sz="4" w:space="0" w:color="auto"/>
              <w:right w:val="single" w:sz="4" w:space="0" w:color="auto"/>
            </w:tcBorders>
            <w:noWrap/>
          </w:tcPr>
          <w:p w:rsidR="00CF67A1" w:rsidRPr="00047DF8" w:rsidRDefault="00CF67A1" w:rsidP="00564991">
            <w:pPr>
              <w:rPr>
                <w:rFonts w:ascii="Arial" w:hAnsi="Arial" w:cs="Arial"/>
                <w:color w:val="000000"/>
              </w:rPr>
            </w:pPr>
          </w:p>
        </w:tc>
        <w:tc>
          <w:tcPr>
            <w:tcW w:w="1403" w:type="dxa"/>
            <w:tcBorders>
              <w:top w:val="nil"/>
              <w:left w:val="nil"/>
              <w:bottom w:val="single" w:sz="4" w:space="0" w:color="auto"/>
              <w:right w:val="single" w:sz="4" w:space="0" w:color="auto"/>
            </w:tcBorders>
            <w:noWrap/>
          </w:tcPr>
          <w:p w:rsidR="00CF67A1" w:rsidRPr="00047DF8" w:rsidRDefault="00CF67A1" w:rsidP="00564991">
            <w:pPr>
              <w:jc w:val="center"/>
              <w:rPr>
                <w:rFonts w:ascii="Arial" w:hAnsi="Arial" w:cs="Arial"/>
                <w:color w:val="000000"/>
              </w:rPr>
            </w:pPr>
          </w:p>
        </w:tc>
        <w:tc>
          <w:tcPr>
            <w:tcW w:w="1276" w:type="dxa"/>
            <w:tcBorders>
              <w:top w:val="nil"/>
              <w:left w:val="nil"/>
              <w:bottom w:val="single" w:sz="4" w:space="0" w:color="auto"/>
              <w:right w:val="single" w:sz="4" w:space="0" w:color="auto"/>
            </w:tcBorders>
            <w:noWrap/>
            <w:vAlign w:val="bottom"/>
          </w:tcPr>
          <w:p w:rsidR="00CF67A1" w:rsidRPr="00047DF8" w:rsidRDefault="00CF67A1" w:rsidP="00564991">
            <w:pPr>
              <w:jc w:val="center"/>
              <w:rPr>
                <w:rFonts w:ascii="Arial" w:hAnsi="Arial" w:cs="Arial"/>
                <w:b/>
                <w:bCs/>
                <w:color w:val="000000"/>
              </w:rPr>
            </w:pPr>
          </w:p>
        </w:tc>
        <w:tc>
          <w:tcPr>
            <w:tcW w:w="1134" w:type="dxa"/>
            <w:tcBorders>
              <w:top w:val="nil"/>
              <w:left w:val="nil"/>
              <w:bottom w:val="single" w:sz="4" w:space="0" w:color="auto"/>
              <w:right w:val="single" w:sz="4" w:space="0" w:color="auto"/>
            </w:tcBorders>
            <w:noWrap/>
            <w:vAlign w:val="bottom"/>
          </w:tcPr>
          <w:p w:rsidR="00CF67A1" w:rsidRPr="00047DF8" w:rsidRDefault="00CF67A1" w:rsidP="00564991">
            <w:pPr>
              <w:jc w:val="center"/>
              <w:rPr>
                <w:rFonts w:ascii="Arial" w:hAnsi="Arial" w:cs="Arial"/>
                <w:b/>
                <w:bCs/>
                <w:color w:val="000000"/>
              </w:rPr>
            </w:pPr>
          </w:p>
        </w:tc>
        <w:tc>
          <w:tcPr>
            <w:tcW w:w="992" w:type="dxa"/>
            <w:tcBorders>
              <w:top w:val="nil"/>
              <w:left w:val="nil"/>
              <w:bottom w:val="single" w:sz="4" w:space="0" w:color="auto"/>
              <w:right w:val="single" w:sz="4" w:space="0" w:color="auto"/>
            </w:tcBorders>
            <w:noWrap/>
            <w:vAlign w:val="bottom"/>
          </w:tcPr>
          <w:p w:rsidR="00CF67A1" w:rsidRPr="00047DF8" w:rsidRDefault="00CF67A1" w:rsidP="00564991">
            <w:pPr>
              <w:jc w:val="center"/>
              <w:rPr>
                <w:rFonts w:ascii="Arial" w:hAnsi="Arial" w:cs="Arial"/>
                <w:b/>
                <w:bCs/>
                <w:color w:val="000000"/>
              </w:rPr>
            </w:pPr>
          </w:p>
        </w:tc>
        <w:tc>
          <w:tcPr>
            <w:tcW w:w="992" w:type="dxa"/>
            <w:tcBorders>
              <w:top w:val="nil"/>
              <w:left w:val="nil"/>
              <w:bottom w:val="single" w:sz="4" w:space="0" w:color="auto"/>
              <w:right w:val="single" w:sz="4" w:space="0" w:color="auto"/>
            </w:tcBorders>
            <w:noWrap/>
            <w:vAlign w:val="bottom"/>
          </w:tcPr>
          <w:p w:rsidR="00CF67A1" w:rsidRPr="00047DF8" w:rsidRDefault="00CF67A1" w:rsidP="00564991">
            <w:pPr>
              <w:jc w:val="center"/>
              <w:rPr>
                <w:rFonts w:ascii="Arial" w:hAnsi="Arial" w:cs="Arial"/>
                <w:b/>
                <w:bCs/>
                <w:color w:val="000000"/>
              </w:rPr>
            </w:pPr>
          </w:p>
        </w:tc>
        <w:tc>
          <w:tcPr>
            <w:tcW w:w="1134" w:type="dxa"/>
            <w:tcBorders>
              <w:top w:val="nil"/>
              <w:left w:val="nil"/>
              <w:bottom w:val="single" w:sz="4" w:space="0" w:color="auto"/>
              <w:right w:val="single" w:sz="4" w:space="0" w:color="auto"/>
            </w:tcBorders>
            <w:noWrap/>
            <w:vAlign w:val="bottom"/>
          </w:tcPr>
          <w:p w:rsidR="00CF67A1" w:rsidRPr="00047DF8" w:rsidRDefault="00CF67A1" w:rsidP="00564991">
            <w:pPr>
              <w:jc w:val="center"/>
              <w:rPr>
                <w:rFonts w:ascii="Arial" w:hAnsi="Arial" w:cs="Arial"/>
                <w:b/>
                <w:bCs/>
                <w:color w:val="000000"/>
              </w:rPr>
            </w:pPr>
          </w:p>
        </w:tc>
        <w:tc>
          <w:tcPr>
            <w:tcW w:w="851" w:type="dxa"/>
            <w:tcBorders>
              <w:top w:val="nil"/>
              <w:left w:val="nil"/>
              <w:bottom w:val="single" w:sz="4" w:space="0" w:color="auto"/>
              <w:right w:val="single" w:sz="4" w:space="0" w:color="auto"/>
            </w:tcBorders>
            <w:noWrap/>
            <w:vAlign w:val="bottom"/>
          </w:tcPr>
          <w:p w:rsidR="00CF67A1" w:rsidRPr="00047DF8" w:rsidRDefault="00CF67A1" w:rsidP="00564991">
            <w:pPr>
              <w:jc w:val="center"/>
              <w:rPr>
                <w:rFonts w:ascii="Arial" w:hAnsi="Arial" w:cs="Arial"/>
                <w:b/>
                <w:bCs/>
                <w:color w:val="000000"/>
              </w:rPr>
            </w:pPr>
          </w:p>
        </w:tc>
        <w:tc>
          <w:tcPr>
            <w:tcW w:w="1149" w:type="dxa"/>
            <w:tcBorders>
              <w:top w:val="nil"/>
              <w:left w:val="nil"/>
              <w:bottom w:val="single" w:sz="4" w:space="0" w:color="auto"/>
              <w:right w:val="single" w:sz="4" w:space="0" w:color="auto"/>
            </w:tcBorders>
            <w:noWrap/>
            <w:vAlign w:val="bottom"/>
          </w:tcPr>
          <w:p w:rsidR="00CF67A1" w:rsidRPr="00047DF8" w:rsidRDefault="00CF67A1" w:rsidP="00564991">
            <w:pPr>
              <w:jc w:val="center"/>
              <w:rPr>
                <w:rFonts w:ascii="Arial" w:hAnsi="Arial" w:cs="Arial"/>
                <w:b/>
                <w:bCs/>
                <w:color w:val="000000"/>
              </w:rPr>
            </w:pPr>
          </w:p>
        </w:tc>
        <w:tc>
          <w:tcPr>
            <w:tcW w:w="992" w:type="dxa"/>
            <w:tcBorders>
              <w:top w:val="nil"/>
              <w:left w:val="nil"/>
              <w:bottom w:val="single" w:sz="4" w:space="0" w:color="auto"/>
              <w:right w:val="single" w:sz="4" w:space="0" w:color="auto"/>
            </w:tcBorders>
          </w:tcPr>
          <w:p w:rsidR="00CF67A1" w:rsidRPr="00047DF8" w:rsidRDefault="00CF67A1" w:rsidP="00564991">
            <w:pPr>
              <w:jc w:val="center"/>
              <w:rPr>
                <w:rFonts w:ascii="Arial" w:hAnsi="Arial" w:cs="Arial"/>
                <w:b/>
                <w:bCs/>
                <w:color w:val="000000"/>
              </w:rPr>
            </w:pPr>
          </w:p>
        </w:tc>
        <w:tc>
          <w:tcPr>
            <w:tcW w:w="1134" w:type="dxa"/>
            <w:tcBorders>
              <w:top w:val="nil"/>
              <w:left w:val="nil"/>
              <w:bottom w:val="single" w:sz="4" w:space="0" w:color="auto"/>
              <w:right w:val="single" w:sz="4" w:space="0" w:color="auto"/>
            </w:tcBorders>
          </w:tcPr>
          <w:p w:rsidR="00CF67A1" w:rsidRPr="00047DF8" w:rsidRDefault="00CF67A1" w:rsidP="00564991">
            <w:pPr>
              <w:jc w:val="center"/>
              <w:rPr>
                <w:rFonts w:ascii="Arial" w:hAnsi="Arial" w:cs="Arial"/>
                <w:b/>
                <w:bCs/>
                <w:color w:val="000000"/>
              </w:rPr>
            </w:pPr>
          </w:p>
        </w:tc>
        <w:tc>
          <w:tcPr>
            <w:tcW w:w="1140" w:type="dxa"/>
            <w:tcBorders>
              <w:top w:val="nil"/>
              <w:left w:val="nil"/>
              <w:bottom w:val="single" w:sz="4" w:space="0" w:color="auto"/>
              <w:right w:val="single" w:sz="4" w:space="0" w:color="auto"/>
            </w:tcBorders>
          </w:tcPr>
          <w:p w:rsidR="00CF67A1" w:rsidRPr="00047DF8" w:rsidRDefault="00CF67A1" w:rsidP="00564991">
            <w:pPr>
              <w:jc w:val="center"/>
              <w:rPr>
                <w:rFonts w:ascii="Arial" w:hAnsi="Arial" w:cs="Arial"/>
                <w:b/>
                <w:bCs/>
                <w:color w:val="000000"/>
              </w:rPr>
            </w:pPr>
          </w:p>
        </w:tc>
      </w:tr>
    </w:tbl>
    <w:p w:rsidR="00CF67A1" w:rsidRPr="00047DF8" w:rsidRDefault="00CF67A1" w:rsidP="00CF67A1">
      <w:pPr>
        <w:pStyle w:val="PargrafodaLista"/>
        <w:spacing w:after="120" w:line="360" w:lineRule="auto"/>
        <w:ind w:left="0" w:firstLine="708"/>
        <w:jc w:val="both"/>
        <w:rPr>
          <w:rFonts w:ascii="Arial" w:hAnsi="Arial" w:cs="Arial"/>
        </w:rPr>
      </w:pPr>
      <w:r w:rsidRPr="00047DF8">
        <w:rPr>
          <w:rFonts w:ascii="Arial" w:hAnsi="Arial" w:cs="Arial"/>
        </w:rPr>
        <w:t>Fonte:</w:t>
      </w:r>
    </w:p>
    <w:p w:rsidR="00CF67A1" w:rsidRPr="00047DF8" w:rsidRDefault="00CF67A1" w:rsidP="00CF67A1">
      <w:pPr>
        <w:pStyle w:val="PargrafodaLista"/>
        <w:spacing w:after="120" w:line="360" w:lineRule="auto"/>
        <w:ind w:left="0" w:firstLine="708"/>
        <w:jc w:val="both"/>
        <w:rPr>
          <w:rFonts w:ascii="Arial" w:hAnsi="Arial" w:cs="Arial"/>
        </w:rPr>
      </w:pPr>
    </w:p>
    <w:p w:rsidR="00CF67A1" w:rsidRPr="00047DF8" w:rsidRDefault="00CF67A1" w:rsidP="00CF67A1">
      <w:pPr>
        <w:pStyle w:val="PargrafodaLista"/>
        <w:spacing w:after="120" w:line="360" w:lineRule="auto"/>
        <w:ind w:left="0" w:firstLine="708"/>
        <w:jc w:val="both"/>
        <w:rPr>
          <w:rFonts w:ascii="Arial" w:hAnsi="Arial" w:cs="Arial"/>
        </w:rPr>
      </w:pPr>
      <w:r w:rsidRPr="00047DF8">
        <w:rPr>
          <w:rFonts w:ascii="Arial" w:hAnsi="Arial" w:cs="Arial"/>
        </w:rPr>
        <w:t>Legenda: TDES – Tempo de Docência no Ensino Superior</w:t>
      </w:r>
    </w:p>
    <w:p w:rsidR="00CF67A1" w:rsidRPr="00047DF8" w:rsidRDefault="00CF67A1" w:rsidP="00CF67A1">
      <w:pPr>
        <w:pStyle w:val="PargrafodaLista"/>
        <w:spacing w:after="120" w:line="360" w:lineRule="auto"/>
        <w:ind w:left="0" w:firstLine="708"/>
        <w:jc w:val="both"/>
        <w:rPr>
          <w:rFonts w:ascii="Arial" w:hAnsi="Arial" w:cs="Arial"/>
        </w:rPr>
      </w:pPr>
      <w:r w:rsidRPr="00047DF8">
        <w:rPr>
          <w:rFonts w:ascii="Arial" w:hAnsi="Arial" w:cs="Arial"/>
        </w:rPr>
        <w:t xml:space="preserve">                TDEB – Tempo de Docência na Educação Básica</w:t>
      </w:r>
    </w:p>
    <w:p w:rsidR="00CF67A1" w:rsidRDefault="00CF67A1" w:rsidP="00CF67A1">
      <w:pPr>
        <w:pStyle w:val="PargrafodaLista"/>
        <w:spacing w:after="120" w:line="360" w:lineRule="auto"/>
        <w:ind w:left="0" w:firstLine="708"/>
        <w:jc w:val="both"/>
        <w:rPr>
          <w:rFonts w:ascii="Arial" w:hAnsi="Arial" w:cs="Arial"/>
        </w:rPr>
      </w:pPr>
      <w:r w:rsidRPr="00047DF8">
        <w:rPr>
          <w:rFonts w:ascii="Arial" w:hAnsi="Arial" w:cs="Arial"/>
        </w:rPr>
        <w:t xml:space="preserve">                TEP   –  Tempo de Experiência Profissional</w:t>
      </w:r>
    </w:p>
    <w:p w:rsidR="00CF67A1" w:rsidRPr="00047DF8" w:rsidRDefault="00CF67A1" w:rsidP="00CF67A1">
      <w:pPr>
        <w:pStyle w:val="PargrafodaLista"/>
        <w:spacing w:after="120" w:line="360" w:lineRule="auto"/>
        <w:ind w:left="0" w:firstLine="708"/>
        <w:jc w:val="both"/>
        <w:rPr>
          <w:rFonts w:ascii="Arial" w:hAnsi="Arial" w:cs="Arial"/>
        </w:rPr>
      </w:pPr>
    </w:p>
    <w:p w:rsidR="00CF67A1" w:rsidRDefault="00CF67A1" w:rsidP="00CF67A1">
      <w:pPr>
        <w:pStyle w:val="PargrafodaLista"/>
        <w:spacing w:after="120" w:line="360" w:lineRule="auto"/>
        <w:ind w:left="0" w:firstLine="708"/>
        <w:jc w:val="both"/>
        <w:rPr>
          <w:rFonts w:ascii="Arial" w:hAnsi="Arial" w:cs="Arial"/>
        </w:rPr>
      </w:pPr>
    </w:p>
    <w:p w:rsidR="001B18D4" w:rsidRDefault="001B18D4" w:rsidP="00CF67A1">
      <w:pPr>
        <w:pStyle w:val="PargrafodaLista"/>
        <w:spacing w:after="120" w:line="360" w:lineRule="auto"/>
        <w:ind w:left="0" w:firstLine="708"/>
        <w:jc w:val="both"/>
        <w:rPr>
          <w:rFonts w:ascii="Arial" w:hAnsi="Arial" w:cs="Arial"/>
        </w:rPr>
      </w:pPr>
    </w:p>
    <w:p w:rsidR="001B18D4" w:rsidRPr="00047DF8" w:rsidRDefault="001B18D4" w:rsidP="00CF67A1">
      <w:pPr>
        <w:pStyle w:val="PargrafodaLista"/>
        <w:spacing w:after="120" w:line="360" w:lineRule="auto"/>
        <w:ind w:left="0" w:firstLine="708"/>
        <w:jc w:val="both"/>
        <w:rPr>
          <w:rFonts w:ascii="Arial" w:hAnsi="Arial" w:cs="Arial"/>
        </w:rPr>
        <w:sectPr w:rsidR="001B18D4" w:rsidRPr="00047DF8" w:rsidSect="00564991">
          <w:footnotePr>
            <w:numStart w:val="5"/>
          </w:footnotePr>
          <w:pgSz w:w="16838" w:h="11906" w:orient="landscape"/>
          <w:pgMar w:top="1701" w:right="1701" w:bottom="1134" w:left="1134" w:header="708" w:footer="708" w:gutter="0"/>
          <w:cols w:space="708"/>
          <w:docGrid w:linePitch="360"/>
        </w:sectPr>
      </w:pPr>
    </w:p>
    <w:p w:rsidR="001B18D4" w:rsidRPr="00C82797" w:rsidRDefault="001B18D4" w:rsidP="001B18D4">
      <w:pPr>
        <w:pStyle w:val="PargrafodaLista"/>
        <w:spacing w:after="120" w:line="360" w:lineRule="auto"/>
        <w:ind w:left="567"/>
        <w:contextualSpacing/>
        <w:jc w:val="both"/>
        <w:rPr>
          <w:rFonts w:ascii="Arial" w:hAnsi="Arial" w:cs="Arial"/>
        </w:rPr>
      </w:pPr>
      <w:r w:rsidRPr="00C82797">
        <w:rPr>
          <w:rFonts w:ascii="Arial" w:hAnsi="Arial" w:cs="Arial"/>
        </w:rPr>
        <w:lastRenderedPageBreak/>
        <w:t>6.5.1 Equipe Multidisciplinar</w:t>
      </w:r>
    </w:p>
    <w:p w:rsidR="001B18D4" w:rsidRDefault="001B18D4" w:rsidP="001B18D4">
      <w:pPr>
        <w:spacing w:after="120" w:line="360" w:lineRule="auto"/>
        <w:ind w:firstLine="567"/>
        <w:contextualSpacing/>
        <w:jc w:val="both"/>
        <w:rPr>
          <w:rFonts w:ascii="Arial" w:hAnsi="Arial" w:cs="Arial"/>
        </w:rPr>
      </w:pPr>
      <w:r w:rsidRPr="001B18D4">
        <w:rPr>
          <w:rFonts w:ascii="Arial" w:hAnsi="Arial" w:cs="Arial"/>
        </w:rPr>
        <w:t>É constituída por professores(as)/profissionais de diferentes áreas do conhecimento.</w:t>
      </w:r>
      <w:r>
        <w:rPr>
          <w:rFonts w:ascii="Arial" w:hAnsi="Arial" w:cs="Arial"/>
        </w:rPr>
        <w:t xml:space="preserve"> Atua na concepção, produção e implementação de tecnologias, metodologias e recursos didáticos para a educação a distância. Deve ter processos de trabalho formalizados em um plano de ação.</w:t>
      </w:r>
    </w:p>
    <w:p w:rsidR="001B18D4" w:rsidRDefault="001B18D4" w:rsidP="001B18D4">
      <w:pPr>
        <w:spacing w:after="120" w:line="360" w:lineRule="auto"/>
        <w:ind w:firstLine="567"/>
        <w:contextualSpacing/>
        <w:jc w:val="both"/>
        <w:rPr>
          <w:rFonts w:ascii="Arial" w:hAnsi="Arial" w:cs="Arial"/>
        </w:rPr>
      </w:pPr>
      <w:r>
        <w:rPr>
          <w:rFonts w:ascii="Arial" w:hAnsi="Arial" w:cs="Arial"/>
        </w:rPr>
        <w:t>Apresentar em um quadro, conforme modelo a seguir, a composição da equipe com no máximo 5 (cinco) docentes/profissionais.</w:t>
      </w:r>
    </w:p>
    <w:p w:rsidR="001B18D4" w:rsidRDefault="001B18D4" w:rsidP="001B18D4">
      <w:pPr>
        <w:spacing w:after="120" w:line="360" w:lineRule="auto"/>
        <w:ind w:firstLine="567"/>
        <w:contextualSpacing/>
        <w:jc w:val="both"/>
        <w:rPr>
          <w:rFonts w:ascii="Arial" w:hAnsi="Arial" w:cs="Arial"/>
        </w:rPr>
      </w:pPr>
    </w:p>
    <w:p w:rsidR="006908E0" w:rsidRDefault="006908E0" w:rsidP="006908E0">
      <w:pPr>
        <w:spacing w:after="120" w:line="360" w:lineRule="auto"/>
        <w:jc w:val="both"/>
        <w:rPr>
          <w:rFonts w:ascii="Arial" w:hAnsi="Arial" w:cs="Arial"/>
        </w:rPr>
      </w:pPr>
      <w:r>
        <w:rPr>
          <w:rFonts w:ascii="Arial" w:hAnsi="Arial" w:cs="Arial"/>
        </w:rPr>
        <w:t>Quadro: Equipe Multidisciplinar</w:t>
      </w:r>
    </w:p>
    <w:tbl>
      <w:tblPr>
        <w:tblStyle w:val="Tabelacomgrade"/>
        <w:tblW w:w="0" w:type="auto"/>
        <w:tblLook w:val="04A0" w:firstRow="1" w:lastRow="0" w:firstColumn="1" w:lastColumn="0" w:noHBand="0" w:noVBand="1"/>
      </w:tblPr>
      <w:tblGrid>
        <w:gridCol w:w="4673"/>
        <w:gridCol w:w="1701"/>
        <w:gridCol w:w="2687"/>
      </w:tblGrid>
      <w:tr w:rsidR="006908E0" w:rsidTr="006908E0">
        <w:tc>
          <w:tcPr>
            <w:tcW w:w="4673" w:type="dxa"/>
          </w:tcPr>
          <w:p w:rsidR="00996765" w:rsidRPr="00996765" w:rsidRDefault="00996765" w:rsidP="008E0CB2">
            <w:pPr>
              <w:spacing w:after="120" w:line="360" w:lineRule="auto"/>
              <w:jc w:val="both"/>
              <w:rPr>
                <w:rFonts w:ascii="Arial" w:hAnsi="Arial" w:cs="Arial"/>
                <w:sz w:val="16"/>
                <w:szCs w:val="16"/>
              </w:rPr>
            </w:pPr>
          </w:p>
          <w:p w:rsidR="006908E0" w:rsidRPr="00996765" w:rsidRDefault="006908E0" w:rsidP="008E0CB2">
            <w:pPr>
              <w:spacing w:after="120" w:line="360" w:lineRule="auto"/>
              <w:jc w:val="both"/>
              <w:rPr>
                <w:rFonts w:ascii="Arial" w:hAnsi="Arial" w:cs="Arial"/>
                <w:sz w:val="20"/>
                <w:szCs w:val="20"/>
              </w:rPr>
            </w:pPr>
            <w:r w:rsidRPr="00996765">
              <w:rPr>
                <w:rFonts w:ascii="Arial" w:hAnsi="Arial" w:cs="Arial"/>
                <w:sz w:val="20"/>
                <w:szCs w:val="20"/>
              </w:rPr>
              <w:t>Nome do(a) professor(a)</w:t>
            </w:r>
            <w:r w:rsidR="00996765" w:rsidRPr="00996765">
              <w:rPr>
                <w:rFonts w:ascii="Arial" w:hAnsi="Arial" w:cs="Arial"/>
                <w:sz w:val="20"/>
                <w:szCs w:val="20"/>
              </w:rPr>
              <w:t>/profissional</w:t>
            </w:r>
          </w:p>
        </w:tc>
        <w:tc>
          <w:tcPr>
            <w:tcW w:w="1701" w:type="dxa"/>
          </w:tcPr>
          <w:p w:rsidR="00996765" w:rsidRPr="00996765" w:rsidRDefault="00996765" w:rsidP="006908E0">
            <w:pPr>
              <w:spacing w:after="120" w:line="360" w:lineRule="auto"/>
              <w:rPr>
                <w:rFonts w:ascii="Arial" w:hAnsi="Arial" w:cs="Arial"/>
                <w:sz w:val="16"/>
                <w:szCs w:val="16"/>
              </w:rPr>
            </w:pPr>
          </w:p>
          <w:p w:rsidR="006908E0" w:rsidRPr="00996765" w:rsidRDefault="006908E0" w:rsidP="006908E0">
            <w:pPr>
              <w:spacing w:after="120" w:line="360" w:lineRule="auto"/>
              <w:rPr>
                <w:rFonts w:ascii="Arial" w:hAnsi="Arial" w:cs="Arial"/>
                <w:sz w:val="20"/>
                <w:szCs w:val="20"/>
              </w:rPr>
            </w:pPr>
            <w:r w:rsidRPr="00996765">
              <w:rPr>
                <w:rFonts w:ascii="Arial" w:hAnsi="Arial" w:cs="Arial"/>
                <w:sz w:val="20"/>
                <w:szCs w:val="20"/>
              </w:rPr>
              <w:t>Área de formação</w:t>
            </w:r>
          </w:p>
        </w:tc>
        <w:tc>
          <w:tcPr>
            <w:tcW w:w="2687" w:type="dxa"/>
          </w:tcPr>
          <w:p w:rsidR="00996765" w:rsidRPr="00996765" w:rsidRDefault="00996765" w:rsidP="006908E0">
            <w:pPr>
              <w:spacing w:after="120" w:line="360" w:lineRule="auto"/>
              <w:rPr>
                <w:rFonts w:ascii="Arial" w:hAnsi="Arial" w:cs="Arial"/>
                <w:sz w:val="16"/>
                <w:szCs w:val="16"/>
              </w:rPr>
            </w:pPr>
          </w:p>
          <w:p w:rsidR="006908E0" w:rsidRPr="00996765" w:rsidRDefault="006908E0" w:rsidP="006908E0">
            <w:pPr>
              <w:spacing w:after="120" w:line="360" w:lineRule="auto"/>
              <w:rPr>
                <w:rFonts w:ascii="Arial" w:hAnsi="Arial" w:cs="Arial"/>
                <w:sz w:val="20"/>
                <w:szCs w:val="20"/>
              </w:rPr>
            </w:pPr>
            <w:r w:rsidRPr="00996765">
              <w:rPr>
                <w:rFonts w:ascii="Arial" w:hAnsi="Arial" w:cs="Arial"/>
                <w:sz w:val="20"/>
                <w:szCs w:val="20"/>
              </w:rPr>
              <w:t>Tempo de experiência profissional</w:t>
            </w:r>
          </w:p>
        </w:tc>
      </w:tr>
      <w:tr w:rsidR="006908E0" w:rsidTr="006908E0">
        <w:tc>
          <w:tcPr>
            <w:tcW w:w="4673" w:type="dxa"/>
          </w:tcPr>
          <w:p w:rsidR="006908E0" w:rsidRPr="00996765" w:rsidRDefault="006908E0" w:rsidP="008E0CB2">
            <w:pPr>
              <w:spacing w:after="120" w:line="360" w:lineRule="auto"/>
              <w:jc w:val="both"/>
              <w:rPr>
                <w:rFonts w:ascii="Arial" w:hAnsi="Arial" w:cs="Arial"/>
                <w:sz w:val="20"/>
                <w:szCs w:val="20"/>
              </w:rPr>
            </w:pPr>
          </w:p>
        </w:tc>
        <w:tc>
          <w:tcPr>
            <w:tcW w:w="1701" w:type="dxa"/>
          </w:tcPr>
          <w:p w:rsidR="006908E0" w:rsidRPr="00996765" w:rsidRDefault="006908E0" w:rsidP="008E0CB2">
            <w:pPr>
              <w:spacing w:after="120" w:line="360" w:lineRule="auto"/>
              <w:jc w:val="both"/>
              <w:rPr>
                <w:rFonts w:ascii="Arial" w:hAnsi="Arial" w:cs="Arial"/>
                <w:sz w:val="20"/>
                <w:szCs w:val="20"/>
              </w:rPr>
            </w:pPr>
          </w:p>
        </w:tc>
        <w:tc>
          <w:tcPr>
            <w:tcW w:w="2687" w:type="dxa"/>
          </w:tcPr>
          <w:p w:rsidR="006908E0" w:rsidRPr="00996765" w:rsidRDefault="006908E0" w:rsidP="008E0CB2">
            <w:pPr>
              <w:spacing w:after="120" w:line="360" w:lineRule="auto"/>
              <w:jc w:val="both"/>
              <w:rPr>
                <w:rFonts w:ascii="Arial" w:hAnsi="Arial" w:cs="Arial"/>
                <w:sz w:val="20"/>
                <w:szCs w:val="20"/>
              </w:rPr>
            </w:pPr>
          </w:p>
        </w:tc>
      </w:tr>
    </w:tbl>
    <w:p w:rsidR="006908E0" w:rsidRDefault="006908E0" w:rsidP="006908E0">
      <w:pPr>
        <w:spacing w:after="120" w:line="360" w:lineRule="auto"/>
        <w:jc w:val="both"/>
        <w:rPr>
          <w:rFonts w:ascii="Arial" w:hAnsi="Arial" w:cs="Arial"/>
        </w:rPr>
      </w:pPr>
      <w:r>
        <w:rPr>
          <w:rFonts w:ascii="Arial" w:hAnsi="Arial" w:cs="Arial"/>
        </w:rPr>
        <w:t>Fonte:</w:t>
      </w:r>
    </w:p>
    <w:p w:rsidR="00374FF9" w:rsidRPr="00905708" w:rsidRDefault="00374FF9" w:rsidP="006908E0">
      <w:pPr>
        <w:spacing w:after="120" w:line="360" w:lineRule="auto"/>
        <w:jc w:val="both"/>
        <w:rPr>
          <w:rFonts w:ascii="Arial" w:hAnsi="Arial" w:cs="Arial"/>
        </w:rPr>
      </w:pPr>
    </w:p>
    <w:p w:rsidR="00CF67A1" w:rsidRPr="00047DF8" w:rsidRDefault="001B18D4" w:rsidP="001B18D4">
      <w:pPr>
        <w:pStyle w:val="PargrafodaLista"/>
        <w:spacing w:after="120" w:line="360" w:lineRule="auto"/>
        <w:ind w:left="567"/>
        <w:contextualSpacing/>
        <w:jc w:val="both"/>
        <w:rPr>
          <w:rFonts w:ascii="Arial" w:hAnsi="Arial" w:cs="Arial"/>
          <w:b/>
        </w:rPr>
      </w:pPr>
      <w:r>
        <w:rPr>
          <w:rFonts w:ascii="Arial" w:hAnsi="Arial" w:cs="Arial"/>
          <w:b/>
        </w:rPr>
        <w:t xml:space="preserve">6.6 </w:t>
      </w:r>
      <w:r w:rsidR="00CF67A1" w:rsidRPr="00047DF8">
        <w:rPr>
          <w:rFonts w:ascii="Arial" w:hAnsi="Arial" w:cs="Arial"/>
          <w:b/>
        </w:rPr>
        <w:t>Cor</w:t>
      </w:r>
      <w:r w:rsidR="00CF67A1">
        <w:rPr>
          <w:rFonts w:ascii="Arial" w:hAnsi="Arial" w:cs="Arial"/>
          <w:b/>
        </w:rPr>
        <w:t>po Técnico-a</w:t>
      </w:r>
      <w:r w:rsidR="00CF67A1" w:rsidRPr="00047DF8">
        <w:rPr>
          <w:rFonts w:ascii="Arial" w:hAnsi="Arial" w:cs="Arial"/>
          <w:b/>
        </w:rPr>
        <w:t>dministrativo</w:t>
      </w:r>
    </w:p>
    <w:p w:rsidR="00CF67A1" w:rsidRPr="00047DF8" w:rsidRDefault="00CF67A1" w:rsidP="00CF67A1">
      <w:pPr>
        <w:pStyle w:val="PargrafodaLista"/>
        <w:spacing w:after="120" w:line="360" w:lineRule="auto"/>
        <w:ind w:left="0" w:firstLine="708"/>
        <w:jc w:val="both"/>
        <w:rPr>
          <w:rFonts w:ascii="Arial" w:hAnsi="Arial" w:cs="Arial"/>
        </w:rPr>
      </w:pPr>
      <w:r>
        <w:rPr>
          <w:rFonts w:ascii="Arial" w:hAnsi="Arial" w:cs="Arial"/>
        </w:rPr>
        <w:t>Texto apresentando o perfil do Corpo T</w:t>
      </w:r>
      <w:r w:rsidRPr="00047DF8">
        <w:rPr>
          <w:rFonts w:ascii="Arial" w:hAnsi="Arial" w:cs="Arial"/>
        </w:rPr>
        <w:t>écnico-administrativo que atende ao curso: formação, função e tempo de trabalho na IES</w:t>
      </w:r>
      <w:r>
        <w:rPr>
          <w:rFonts w:ascii="Arial" w:hAnsi="Arial" w:cs="Arial"/>
        </w:rPr>
        <w:t>, com destaque para</w:t>
      </w:r>
      <w:r w:rsidRPr="00047DF8">
        <w:rPr>
          <w:rFonts w:ascii="Arial" w:hAnsi="Arial" w:cs="Arial"/>
        </w:rPr>
        <w:t xml:space="preserve"> o trabalho desenvolvido pelo </w:t>
      </w:r>
      <w:r>
        <w:rPr>
          <w:rFonts w:ascii="Arial" w:hAnsi="Arial" w:cs="Arial"/>
        </w:rPr>
        <w:t xml:space="preserve">(a) </w:t>
      </w:r>
      <w:r w:rsidRPr="00047DF8">
        <w:rPr>
          <w:rFonts w:ascii="Arial" w:hAnsi="Arial" w:cs="Arial"/>
        </w:rPr>
        <w:t xml:space="preserve">Secretário </w:t>
      </w:r>
      <w:r>
        <w:rPr>
          <w:rFonts w:ascii="Arial" w:hAnsi="Arial" w:cs="Arial"/>
        </w:rPr>
        <w:t xml:space="preserve">(a) </w:t>
      </w:r>
      <w:r w:rsidRPr="00047DF8">
        <w:rPr>
          <w:rFonts w:ascii="Arial" w:hAnsi="Arial" w:cs="Arial"/>
        </w:rPr>
        <w:t xml:space="preserve">da Escola </w:t>
      </w:r>
      <w:r>
        <w:rPr>
          <w:rFonts w:ascii="Arial" w:hAnsi="Arial" w:cs="Arial"/>
        </w:rPr>
        <w:t>à</w:t>
      </w:r>
      <w:r w:rsidRPr="00047DF8">
        <w:rPr>
          <w:rFonts w:ascii="Arial" w:hAnsi="Arial" w:cs="Arial"/>
        </w:rPr>
        <w:t xml:space="preserve"> qual o curso se integra, c</w:t>
      </w:r>
      <w:r>
        <w:rPr>
          <w:rFonts w:ascii="Arial" w:hAnsi="Arial" w:cs="Arial"/>
        </w:rPr>
        <w:t>onsiderando o art. 79 do Regimento Geral da PUC Goiás (2017).</w:t>
      </w:r>
    </w:p>
    <w:p w:rsidR="00CF67A1" w:rsidRPr="00047DF8" w:rsidRDefault="00CF67A1" w:rsidP="00CF67A1">
      <w:pPr>
        <w:pStyle w:val="PargrafodaLista"/>
        <w:spacing w:after="120" w:line="360" w:lineRule="auto"/>
        <w:ind w:left="0" w:firstLine="708"/>
        <w:jc w:val="both"/>
        <w:rPr>
          <w:rFonts w:ascii="Arial" w:hAnsi="Arial" w:cs="Arial"/>
        </w:rPr>
      </w:pPr>
      <w:r w:rsidRPr="00047DF8">
        <w:rPr>
          <w:rFonts w:ascii="Arial" w:hAnsi="Arial" w:cs="Arial"/>
        </w:rPr>
        <w:t>Caracterizar a composição do Corpo Técnico-</w:t>
      </w:r>
      <w:r>
        <w:rPr>
          <w:rFonts w:ascii="Arial" w:hAnsi="Arial" w:cs="Arial"/>
        </w:rPr>
        <w:t>a</w:t>
      </w:r>
      <w:r w:rsidRPr="00047DF8">
        <w:rPr>
          <w:rFonts w:ascii="Arial" w:hAnsi="Arial" w:cs="Arial"/>
        </w:rPr>
        <w:t xml:space="preserve">dministrativo de acordo com o modelo de </w:t>
      </w:r>
      <w:r>
        <w:rPr>
          <w:rFonts w:ascii="Arial" w:hAnsi="Arial" w:cs="Arial"/>
        </w:rPr>
        <w:t xml:space="preserve">quadro </w:t>
      </w:r>
      <w:r w:rsidRPr="00047DF8">
        <w:rPr>
          <w:rFonts w:ascii="Arial" w:hAnsi="Arial" w:cs="Arial"/>
        </w:rPr>
        <w:t xml:space="preserve">a seguir, </w:t>
      </w:r>
      <w:r>
        <w:rPr>
          <w:rFonts w:ascii="Arial" w:hAnsi="Arial" w:cs="Arial"/>
        </w:rPr>
        <w:t>o</w:t>
      </w:r>
      <w:r w:rsidRPr="00047DF8">
        <w:rPr>
          <w:rFonts w:ascii="Arial" w:hAnsi="Arial" w:cs="Arial"/>
        </w:rPr>
        <w:t xml:space="preserve"> qual deverá integrar os </w:t>
      </w:r>
      <w:r>
        <w:rPr>
          <w:rFonts w:ascii="Arial" w:hAnsi="Arial" w:cs="Arial"/>
        </w:rPr>
        <w:t xml:space="preserve">apêndices </w:t>
      </w:r>
      <w:r w:rsidRPr="00047DF8">
        <w:rPr>
          <w:rFonts w:ascii="Arial" w:hAnsi="Arial" w:cs="Arial"/>
        </w:rPr>
        <w:t>do PPC.</w:t>
      </w:r>
    </w:p>
    <w:p w:rsidR="00CF67A1" w:rsidRPr="00047DF8" w:rsidRDefault="00CF67A1" w:rsidP="00CF67A1">
      <w:pPr>
        <w:pStyle w:val="PargrafodaLista"/>
        <w:spacing w:after="120" w:line="360" w:lineRule="auto"/>
        <w:ind w:left="0" w:firstLine="708"/>
        <w:jc w:val="both"/>
        <w:rPr>
          <w:rFonts w:ascii="Arial" w:hAnsi="Arial" w:cs="Arial"/>
        </w:rPr>
      </w:pPr>
    </w:p>
    <w:p w:rsidR="00CF67A1" w:rsidRPr="00047DF8" w:rsidRDefault="00CF67A1" w:rsidP="00CF67A1">
      <w:pPr>
        <w:pStyle w:val="PargrafodaLista"/>
        <w:spacing w:after="120" w:line="360" w:lineRule="auto"/>
        <w:ind w:left="0"/>
        <w:jc w:val="both"/>
        <w:rPr>
          <w:rFonts w:ascii="Arial" w:hAnsi="Arial" w:cs="Arial"/>
        </w:rPr>
      </w:pPr>
      <w:r>
        <w:rPr>
          <w:rFonts w:ascii="Arial" w:hAnsi="Arial" w:cs="Arial"/>
        </w:rPr>
        <w:t>Quadro</w:t>
      </w:r>
      <w:r w:rsidRPr="00047DF8">
        <w:rPr>
          <w:rFonts w:ascii="Arial" w:hAnsi="Arial" w:cs="Arial"/>
        </w:rPr>
        <w:t>: Caracterização do Corpo Técnico-</w:t>
      </w:r>
      <w:r>
        <w:rPr>
          <w:rFonts w:ascii="Arial" w:hAnsi="Arial" w:cs="Arial"/>
        </w:rPr>
        <w:t>a</w:t>
      </w:r>
      <w:r w:rsidRPr="00047DF8">
        <w:rPr>
          <w:rFonts w:ascii="Arial" w:hAnsi="Arial" w:cs="Arial"/>
        </w:rPr>
        <w:t>dministra</w:t>
      </w:r>
      <w:r>
        <w:rPr>
          <w:rFonts w:ascii="Arial" w:hAnsi="Arial" w:cs="Arial"/>
        </w:rPr>
        <w:t>tivo</w:t>
      </w:r>
      <w:r w:rsidRPr="00047DF8">
        <w:rPr>
          <w:rFonts w:ascii="Arial" w:hAnsi="Arial" w:cs="Arial"/>
        </w:rPr>
        <w:t xml:space="preserve"> da Escola de ........</w:t>
      </w:r>
    </w:p>
    <w:tbl>
      <w:tblPr>
        <w:tblStyle w:val="Tabelacomgrade"/>
        <w:tblW w:w="0" w:type="auto"/>
        <w:tblBorders>
          <w:left w:val="none" w:sz="0" w:space="0" w:color="auto"/>
          <w:right w:val="none" w:sz="0" w:space="0" w:color="auto"/>
        </w:tblBorders>
        <w:tblLook w:val="04A0" w:firstRow="1" w:lastRow="0" w:firstColumn="1" w:lastColumn="0" w:noHBand="0" w:noVBand="1"/>
      </w:tblPr>
      <w:tblGrid>
        <w:gridCol w:w="2518"/>
        <w:gridCol w:w="1276"/>
        <w:gridCol w:w="1559"/>
        <w:gridCol w:w="1418"/>
        <w:gridCol w:w="2440"/>
      </w:tblGrid>
      <w:tr w:rsidR="00CF67A1" w:rsidRPr="00047DF8" w:rsidTr="00564991">
        <w:tc>
          <w:tcPr>
            <w:tcW w:w="2518" w:type="dxa"/>
            <w:tcBorders>
              <w:left w:val="single" w:sz="4" w:space="0" w:color="auto"/>
              <w:right w:val="single" w:sz="4" w:space="0" w:color="auto"/>
            </w:tcBorders>
            <w:vAlign w:val="center"/>
          </w:tcPr>
          <w:p w:rsidR="00CF67A1" w:rsidRPr="000468A8" w:rsidRDefault="00E0011C" w:rsidP="00564991">
            <w:pPr>
              <w:pStyle w:val="PargrafodaLista"/>
              <w:spacing w:after="120"/>
              <w:ind w:left="0"/>
              <w:jc w:val="center"/>
              <w:rPr>
                <w:rFonts w:ascii="Arial" w:hAnsi="Arial" w:cs="Arial"/>
                <w:sz w:val="20"/>
                <w:szCs w:val="20"/>
              </w:rPr>
            </w:pPr>
            <w:r w:rsidRPr="000468A8">
              <w:rPr>
                <w:rFonts w:ascii="Arial" w:hAnsi="Arial" w:cs="Arial"/>
                <w:sz w:val="20"/>
                <w:szCs w:val="20"/>
              </w:rPr>
              <w:t>Nome</w:t>
            </w:r>
          </w:p>
        </w:tc>
        <w:tc>
          <w:tcPr>
            <w:tcW w:w="1276" w:type="dxa"/>
            <w:tcBorders>
              <w:left w:val="single" w:sz="4" w:space="0" w:color="auto"/>
            </w:tcBorders>
            <w:vAlign w:val="center"/>
          </w:tcPr>
          <w:p w:rsidR="00CF67A1" w:rsidRPr="000468A8" w:rsidRDefault="00E0011C" w:rsidP="00564991">
            <w:pPr>
              <w:pStyle w:val="PargrafodaLista"/>
              <w:spacing w:after="120"/>
              <w:ind w:left="0"/>
              <w:jc w:val="center"/>
              <w:rPr>
                <w:rFonts w:ascii="Arial" w:hAnsi="Arial" w:cs="Arial"/>
                <w:sz w:val="20"/>
                <w:szCs w:val="20"/>
              </w:rPr>
            </w:pPr>
            <w:r>
              <w:rPr>
                <w:rFonts w:ascii="Arial" w:hAnsi="Arial" w:cs="Arial"/>
                <w:sz w:val="20"/>
                <w:szCs w:val="20"/>
              </w:rPr>
              <w:t>CPF</w:t>
            </w:r>
          </w:p>
        </w:tc>
        <w:tc>
          <w:tcPr>
            <w:tcW w:w="1559" w:type="dxa"/>
            <w:vAlign w:val="center"/>
          </w:tcPr>
          <w:p w:rsidR="00CF67A1" w:rsidRPr="000468A8" w:rsidRDefault="00E0011C" w:rsidP="00564991">
            <w:pPr>
              <w:pStyle w:val="PargrafodaLista"/>
              <w:spacing w:after="120"/>
              <w:ind w:left="0"/>
              <w:jc w:val="center"/>
              <w:rPr>
                <w:rFonts w:ascii="Arial" w:hAnsi="Arial" w:cs="Arial"/>
                <w:sz w:val="20"/>
                <w:szCs w:val="20"/>
              </w:rPr>
            </w:pPr>
            <w:r w:rsidRPr="000468A8">
              <w:rPr>
                <w:rFonts w:ascii="Arial" w:hAnsi="Arial" w:cs="Arial"/>
                <w:sz w:val="20"/>
                <w:szCs w:val="20"/>
              </w:rPr>
              <w:t>Formação</w:t>
            </w:r>
          </w:p>
        </w:tc>
        <w:tc>
          <w:tcPr>
            <w:tcW w:w="1418" w:type="dxa"/>
            <w:vAlign w:val="center"/>
          </w:tcPr>
          <w:p w:rsidR="00CF67A1" w:rsidRPr="000468A8" w:rsidRDefault="00E0011C" w:rsidP="00564991">
            <w:pPr>
              <w:pStyle w:val="PargrafodaLista"/>
              <w:spacing w:after="120"/>
              <w:ind w:left="0"/>
              <w:jc w:val="center"/>
              <w:rPr>
                <w:rFonts w:ascii="Arial" w:hAnsi="Arial" w:cs="Arial"/>
                <w:sz w:val="20"/>
                <w:szCs w:val="20"/>
              </w:rPr>
            </w:pPr>
            <w:r w:rsidRPr="000468A8">
              <w:rPr>
                <w:rFonts w:ascii="Arial" w:hAnsi="Arial" w:cs="Arial"/>
                <w:sz w:val="20"/>
                <w:szCs w:val="20"/>
              </w:rPr>
              <w:t>Função</w:t>
            </w:r>
          </w:p>
        </w:tc>
        <w:tc>
          <w:tcPr>
            <w:tcW w:w="2440" w:type="dxa"/>
            <w:tcBorders>
              <w:right w:val="single" w:sz="4" w:space="0" w:color="auto"/>
            </w:tcBorders>
            <w:vAlign w:val="center"/>
          </w:tcPr>
          <w:p w:rsidR="00CF67A1" w:rsidRPr="000468A8" w:rsidRDefault="00E0011C" w:rsidP="00E0011C">
            <w:pPr>
              <w:pStyle w:val="PargrafodaLista"/>
              <w:spacing w:after="120"/>
              <w:ind w:left="0"/>
              <w:rPr>
                <w:rFonts w:ascii="Arial" w:hAnsi="Arial" w:cs="Arial"/>
                <w:sz w:val="20"/>
                <w:szCs w:val="20"/>
              </w:rPr>
            </w:pPr>
            <w:r w:rsidRPr="000468A8">
              <w:rPr>
                <w:rFonts w:ascii="Arial" w:hAnsi="Arial" w:cs="Arial"/>
                <w:sz w:val="20"/>
                <w:szCs w:val="20"/>
              </w:rPr>
              <w:t xml:space="preserve">Tempo </w:t>
            </w:r>
            <w:r>
              <w:rPr>
                <w:rFonts w:ascii="Arial" w:hAnsi="Arial" w:cs="Arial"/>
                <w:sz w:val="20"/>
                <w:szCs w:val="20"/>
              </w:rPr>
              <w:t>de trabalho n</w:t>
            </w:r>
            <w:r w:rsidRPr="000468A8">
              <w:rPr>
                <w:rFonts w:ascii="Arial" w:hAnsi="Arial" w:cs="Arial"/>
                <w:sz w:val="20"/>
                <w:szCs w:val="20"/>
              </w:rPr>
              <w:t>a Instituição</w:t>
            </w:r>
          </w:p>
        </w:tc>
      </w:tr>
      <w:tr w:rsidR="00CF67A1" w:rsidRPr="00047DF8" w:rsidTr="00564991">
        <w:tc>
          <w:tcPr>
            <w:tcW w:w="2518" w:type="dxa"/>
            <w:tcBorders>
              <w:left w:val="single" w:sz="4" w:space="0" w:color="auto"/>
              <w:right w:val="single" w:sz="4" w:space="0" w:color="auto"/>
            </w:tcBorders>
          </w:tcPr>
          <w:p w:rsidR="00CF67A1" w:rsidRPr="00047DF8" w:rsidRDefault="00CF67A1" w:rsidP="00564991">
            <w:pPr>
              <w:pStyle w:val="PargrafodaLista"/>
              <w:spacing w:after="120" w:line="360" w:lineRule="auto"/>
              <w:ind w:left="0"/>
              <w:jc w:val="both"/>
              <w:rPr>
                <w:rFonts w:ascii="Arial" w:hAnsi="Arial" w:cs="Arial"/>
              </w:rPr>
            </w:pPr>
          </w:p>
        </w:tc>
        <w:tc>
          <w:tcPr>
            <w:tcW w:w="1276" w:type="dxa"/>
            <w:tcBorders>
              <w:left w:val="single" w:sz="4" w:space="0" w:color="auto"/>
            </w:tcBorders>
          </w:tcPr>
          <w:p w:rsidR="00CF67A1" w:rsidRPr="00047DF8" w:rsidRDefault="00CF67A1" w:rsidP="00564991">
            <w:pPr>
              <w:pStyle w:val="PargrafodaLista"/>
              <w:spacing w:after="120" w:line="360" w:lineRule="auto"/>
              <w:ind w:left="0"/>
              <w:jc w:val="both"/>
              <w:rPr>
                <w:rFonts w:ascii="Arial" w:hAnsi="Arial" w:cs="Arial"/>
              </w:rPr>
            </w:pPr>
          </w:p>
        </w:tc>
        <w:tc>
          <w:tcPr>
            <w:tcW w:w="1559" w:type="dxa"/>
          </w:tcPr>
          <w:p w:rsidR="00CF67A1" w:rsidRPr="00047DF8" w:rsidRDefault="00CF67A1" w:rsidP="00564991">
            <w:pPr>
              <w:pStyle w:val="PargrafodaLista"/>
              <w:spacing w:after="120" w:line="360" w:lineRule="auto"/>
              <w:ind w:left="0"/>
              <w:jc w:val="both"/>
              <w:rPr>
                <w:rFonts w:ascii="Arial" w:hAnsi="Arial" w:cs="Arial"/>
              </w:rPr>
            </w:pPr>
          </w:p>
        </w:tc>
        <w:tc>
          <w:tcPr>
            <w:tcW w:w="1418" w:type="dxa"/>
          </w:tcPr>
          <w:p w:rsidR="00CF67A1" w:rsidRPr="00047DF8" w:rsidRDefault="00CF67A1" w:rsidP="00564991">
            <w:pPr>
              <w:pStyle w:val="PargrafodaLista"/>
              <w:spacing w:after="120" w:line="360" w:lineRule="auto"/>
              <w:ind w:left="0"/>
              <w:jc w:val="both"/>
              <w:rPr>
                <w:rFonts w:ascii="Arial" w:hAnsi="Arial" w:cs="Arial"/>
              </w:rPr>
            </w:pPr>
          </w:p>
        </w:tc>
        <w:tc>
          <w:tcPr>
            <w:tcW w:w="2440" w:type="dxa"/>
            <w:tcBorders>
              <w:right w:val="single" w:sz="4" w:space="0" w:color="auto"/>
            </w:tcBorders>
          </w:tcPr>
          <w:p w:rsidR="00CF67A1" w:rsidRPr="00047DF8" w:rsidRDefault="00CF67A1" w:rsidP="00564991">
            <w:pPr>
              <w:pStyle w:val="PargrafodaLista"/>
              <w:spacing w:after="120" w:line="360" w:lineRule="auto"/>
              <w:ind w:left="0"/>
              <w:jc w:val="both"/>
              <w:rPr>
                <w:rFonts w:ascii="Arial" w:hAnsi="Arial" w:cs="Arial"/>
              </w:rPr>
            </w:pPr>
          </w:p>
        </w:tc>
      </w:tr>
    </w:tbl>
    <w:p w:rsidR="00CF67A1" w:rsidRDefault="00CF67A1" w:rsidP="00CF67A1">
      <w:pPr>
        <w:pStyle w:val="PargrafodaLista"/>
        <w:spacing w:after="120" w:line="360" w:lineRule="auto"/>
        <w:ind w:left="0"/>
        <w:jc w:val="both"/>
        <w:rPr>
          <w:rFonts w:ascii="Arial" w:hAnsi="Arial" w:cs="Arial"/>
        </w:rPr>
      </w:pPr>
      <w:r w:rsidRPr="00047DF8">
        <w:rPr>
          <w:rFonts w:ascii="Arial" w:hAnsi="Arial" w:cs="Arial"/>
        </w:rPr>
        <w:t>Fonte:</w:t>
      </w:r>
    </w:p>
    <w:p w:rsidR="00374FF9" w:rsidRDefault="00374FF9">
      <w:pPr>
        <w:spacing w:after="200" w:line="276" w:lineRule="auto"/>
        <w:rPr>
          <w:rFonts w:ascii="Arial" w:hAnsi="Arial" w:cs="Arial"/>
        </w:rPr>
      </w:pPr>
      <w:r>
        <w:rPr>
          <w:rFonts w:ascii="Arial" w:hAnsi="Arial" w:cs="Arial"/>
        </w:rPr>
        <w:br w:type="page"/>
      </w:r>
    </w:p>
    <w:p w:rsidR="00CF67A1" w:rsidRPr="00047DF8" w:rsidRDefault="00CF67A1" w:rsidP="00CF67A1">
      <w:pPr>
        <w:pStyle w:val="PargrafodaLista"/>
        <w:numPr>
          <w:ilvl w:val="0"/>
          <w:numId w:val="27"/>
        </w:numPr>
        <w:spacing w:after="120" w:line="360" w:lineRule="auto"/>
        <w:ind w:left="567" w:hanging="567"/>
        <w:contextualSpacing/>
        <w:jc w:val="both"/>
        <w:rPr>
          <w:rFonts w:ascii="Arial" w:hAnsi="Arial" w:cs="Arial"/>
          <w:b/>
        </w:rPr>
      </w:pPr>
      <w:r w:rsidRPr="00047DF8">
        <w:rPr>
          <w:rFonts w:ascii="Arial" w:hAnsi="Arial" w:cs="Arial"/>
          <w:b/>
        </w:rPr>
        <w:lastRenderedPageBreak/>
        <w:t>INFRAESTRUTURA</w:t>
      </w:r>
    </w:p>
    <w:p w:rsidR="00CF67A1" w:rsidRPr="00047DF8" w:rsidRDefault="00CF67A1" w:rsidP="00CF67A1">
      <w:pPr>
        <w:pStyle w:val="PargrafodaLista"/>
        <w:spacing w:after="120" w:line="360" w:lineRule="auto"/>
        <w:ind w:left="0" w:firstLine="708"/>
        <w:jc w:val="both"/>
        <w:rPr>
          <w:rFonts w:ascii="Arial" w:hAnsi="Arial" w:cs="Arial"/>
        </w:rPr>
      </w:pPr>
      <w:r w:rsidRPr="00047DF8">
        <w:rPr>
          <w:rFonts w:ascii="Arial" w:hAnsi="Arial" w:cs="Arial"/>
        </w:rPr>
        <w:t xml:space="preserve">Informar os gabinetes </w:t>
      </w:r>
      <w:r>
        <w:rPr>
          <w:rFonts w:ascii="Arial" w:hAnsi="Arial" w:cs="Arial"/>
        </w:rPr>
        <w:t xml:space="preserve">(se houver) ou outros espaços </w:t>
      </w:r>
      <w:r w:rsidRPr="00047DF8">
        <w:rPr>
          <w:rFonts w:ascii="Arial" w:hAnsi="Arial" w:cs="Arial"/>
        </w:rPr>
        <w:t>de trabalho para professores de Tempo</w:t>
      </w:r>
      <w:r>
        <w:rPr>
          <w:rFonts w:ascii="Arial" w:hAnsi="Arial" w:cs="Arial"/>
        </w:rPr>
        <w:t xml:space="preserve"> </w:t>
      </w:r>
      <w:r w:rsidRPr="00047DF8">
        <w:rPr>
          <w:rFonts w:ascii="Arial" w:hAnsi="Arial" w:cs="Arial"/>
        </w:rPr>
        <w:t>Integral</w:t>
      </w:r>
      <w:r>
        <w:rPr>
          <w:rFonts w:ascii="Arial" w:hAnsi="Arial" w:cs="Arial"/>
        </w:rPr>
        <w:t xml:space="preserve"> </w:t>
      </w:r>
      <w:r w:rsidRPr="00047DF8">
        <w:rPr>
          <w:rFonts w:ascii="Arial" w:hAnsi="Arial" w:cs="Arial"/>
        </w:rPr>
        <w:t>–</w:t>
      </w:r>
      <w:r>
        <w:rPr>
          <w:rFonts w:ascii="Arial" w:hAnsi="Arial" w:cs="Arial"/>
        </w:rPr>
        <w:t xml:space="preserve"> </w:t>
      </w:r>
      <w:r w:rsidRPr="00047DF8">
        <w:rPr>
          <w:rFonts w:ascii="Arial" w:hAnsi="Arial" w:cs="Arial"/>
        </w:rPr>
        <w:t>TI</w:t>
      </w:r>
      <w:r>
        <w:rPr>
          <w:rFonts w:ascii="Arial" w:hAnsi="Arial" w:cs="Arial"/>
        </w:rPr>
        <w:t xml:space="preserve"> –,</w:t>
      </w:r>
      <w:r w:rsidRPr="00047DF8">
        <w:rPr>
          <w:rFonts w:ascii="Arial" w:hAnsi="Arial" w:cs="Arial"/>
        </w:rPr>
        <w:t xml:space="preserve"> sala da </w:t>
      </w:r>
      <w:r>
        <w:rPr>
          <w:rFonts w:ascii="Arial" w:hAnsi="Arial" w:cs="Arial"/>
        </w:rPr>
        <w:t>C</w:t>
      </w:r>
      <w:r w:rsidRPr="00047DF8">
        <w:rPr>
          <w:rFonts w:ascii="Arial" w:hAnsi="Arial" w:cs="Arial"/>
        </w:rPr>
        <w:t>oordenação</w:t>
      </w:r>
      <w:r>
        <w:rPr>
          <w:rFonts w:ascii="Arial" w:hAnsi="Arial" w:cs="Arial"/>
        </w:rPr>
        <w:t xml:space="preserve"> do Curso e para os </w:t>
      </w:r>
      <w:r w:rsidRPr="00047DF8">
        <w:rPr>
          <w:rFonts w:ascii="Arial" w:hAnsi="Arial" w:cs="Arial"/>
        </w:rPr>
        <w:t>serviços acadêmicos</w:t>
      </w:r>
      <w:r>
        <w:rPr>
          <w:rFonts w:ascii="Arial" w:hAnsi="Arial" w:cs="Arial"/>
        </w:rPr>
        <w:t xml:space="preserve"> (Sala de Apoio aos Professores e Secretaria de Apoio ao Aluno)</w:t>
      </w:r>
      <w:r w:rsidR="00B45F35">
        <w:rPr>
          <w:rFonts w:ascii="Arial" w:hAnsi="Arial" w:cs="Arial"/>
        </w:rPr>
        <w:t>,</w:t>
      </w:r>
      <w:r>
        <w:rPr>
          <w:rFonts w:ascii="Arial" w:hAnsi="Arial" w:cs="Arial"/>
        </w:rPr>
        <w:t xml:space="preserve"> </w:t>
      </w:r>
      <w:r w:rsidRPr="00047DF8">
        <w:rPr>
          <w:rFonts w:ascii="Arial" w:hAnsi="Arial" w:cs="Arial"/>
        </w:rPr>
        <w:t xml:space="preserve">sala dos professores, salas de aula, laboratórios de informática e </w:t>
      </w:r>
      <w:r>
        <w:rPr>
          <w:rFonts w:ascii="Arial" w:hAnsi="Arial" w:cs="Arial"/>
        </w:rPr>
        <w:t>demais</w:t>
      </w:r>
      <w:r w:rsidRPr="00047DF8">
        <w:rPr>
          <w:rFonts w:ascii="Arial" w:hAnsi="Arial" w:cs="Arial"/>
        </w:rPr>
        <w:t xml:space="preserve"> meios de acesso à informática, laboratórios didáticos especializ</w:t>
      </w:r>
      <w:r>
        <w:rPr>
          <w:rFonts w:ascii="Arial" w:hAnsi="Arial" w:cs="Arial"/>
        </w:rPr>
        <w:t>ados, e outros segundo a especificidade do curso,</w:t>
      </w:r>
      <w:r w:rsidRPr="00047DF8">
        <w:rPr>
          <w:rFonts w:ascii="Arial" w:hAnsi="Arial" w:cs="Arial"/>
        </w:rPr>
        <w:t xml:space="preserve"> Sistema de Bibliotecas, auditórios, </w:t>
      </w:r>
      <w:r>
        <w:rPr>
          <w:rFonts w:ascii="Arial" w:hAnsi="Arial" w:cs="Arial"/>
        </w:rPr>
        <w:t xml:space="preserve">espaços de convivência, </w:t>
      </w:r>
      <w:r w:rsidRPr="00047DF8">
        <w:rPr>
          <w:rFonts w:ascii="Arial" w:hAnsi="Arial" w:cs="Arial"/>
        </w:rPr>
        <w:t>outros espaços específicos de trabalho como o P</w:t>
      </w:r>
      <w:r>
        <w:rPr>
          <w:rFonts w:ascii="Arial" w:hAnsi="Arial" w:cs="Arial"/>
        </w:rPr>
        <w:t>roa</w:t>
      </w:r>
      <w:r w:rsidRPr="00047DF8">
        <w:rPr>
          <w:rFonts w:ascii="Arial" w:hAnsi="Arial" w:cs="Arial"/>
        </w:rPr>
        <w:t xml:space="preserve"> e instalações sanitárias. Informar</w:t>
      </w:r>
      <w:r>
        <w:rPr>
          <w:rFonts w:ascii="Arial" w:hAnsi="Arial" w:cs="Arial"/>
        </w:rPr>
        <w:t>, também,</w:t>
      </w:r>
      <w:r w:rsidRPr="00047DF8">
        <w:rPr>
          <w:rFonts w:ascii="Arial" w:hAnsi="Arial" w:cs="Arial"/>
        </w:rPr>
        <w:t xml:space="preserve"> o mobiliário e os equipamentos inst</w:t>
      </w:r>
      <w:r>
        <w:rPr>
          <w:rFonts w:ascii="Arial" w:hAnsi="Arial" w:cs="Arial"/>
        </w:rPr>
        <w:t>alados em cada um dos ambientes, bem como as dimensões desses espaços, limpeza, iluminação, acústica, ventilação e comodidade.</w:t>
      </w:r>
    </w:p>
    <w:p w:rsidR="00CF67A1" w:rsidRPr="00047DF8" w:rsidRDefault="00CF67A1" w:rsidP="00CF67A1">
      <w:pPr>
        <w:pStyle w:val="PargrafodaLista"/>
        <w:spacing w:after="120" w:line="360" w:lineRule="auto"/>
        <w:ind w:left="0" w:firstLine="708"/>
        <w:jc w:val="both"/>
        <w:rPr>
          <w:rFonts w:ascii="Arial" w:hAnsi="Arial" w:cs="Arial"/>
        </w:rPr>
      </w:pPr>
      <w:r w:rsidRPr="00047DF8">
        <w:rPr>
          <w:rFonts w:ascii="Arial" w:hAnsi="Arial" w:cs="Arial"/>
        </w:rPr>
        <w:t>Em relação aos laboratórios didáticos especializados,</w:t>
      </w:r>
      <w:r>
        <w:rPr>
          <w:rFonts w:ascii="Arial" w:hAnsi="Arial" w:cs="Arial"/>
        </w:rPr>
        <w:t xml:space="preserve"> descrever as oportunidades de aprendizagem de cada um deles. I</w:t>
      </w:r>
      <w:r w:rsidRPr="00047DF8">
        <w:rPr>
          <w:rFonts w:ascii="Arial" w:hAnsi="Arial" w:cs="Arial"/>
        </w:rPr>
        <w:t>n</w:t>
      </w:r>
      <w:r>
        <w:rPr>
          <w:rFonts w:ascii="Arial" w:hAnsi="Arial" w:cs="Arial"/>
        </w:rPr>
        <w:t>dicar</w:t>
      </w:r>
      <w:r w:rsidRPr="00047DF8">
        <w:rPr>
          <w:rFonts w:ascii="Arial" w:hAnsi="Arial" w:cs="Arial"/>
        </w:rPr>
        <w:t xml:space="preserve"> a existência de normas de funcionamento, utilização e segurança, atualização de equipamentos e disponibilidade de insumos, quando </w:t>
      </w:r>
      <w:r>
        <w:rPr>
          <w:rFonts w:ascii="Arial" w:hAnsi="Arial" w:cs="Arial"/>
        </w:rPr>
        <w:t xml:space="preserve">for o caso, bem como condições de acessibilidade arquitetônica, conforme exigências constantes no art. 8º do Decreto n. 5.296/2004 e na Lei n. 10.098/2000. </w:t>
      </w:r>
    </w:p>
    <w:p w:rsidR="00CF67A1" w:rsidRPr="00047DF8" w:rsidRDefault="00CF67A1" w:rsidP="00CF67A1">
      <w:pPr>
        <w:pStyle w:val="PargrafodaLista"/>
        <w:spacing w:after="120" w:line="360" w:lineRule="auto"/>
        <w:ind w:left="0" w:firstLine="708"/>
        <w:jc w:val="both"/>
        <w:rPr>
          <w:rFonts w:ascii="Arial" w:hAnsi="Arial" w:cs="Arial"/>
        </w:rPr>
      </w:pPr>
      <w:r w:rsidRPr="00047DF8">
        <w:rPr>
          <w:rFonts w:ascii="Arial" w:hAnsi="Arial" w:cs="Arial"/>
        </w:rPr>
        <w:t xml:space="preserve">As informações sobre os laboratórios devem ser apresentadas conforme modelo de </w:t>
      </w:r>
      <w:r>
        <w:rPr>
          <w:rFonts w:ascii="Arial" w:hAnsi="Arial" w:cs="Arial"/>
        </w:rPr>
        <w:t>quadro</w:t>
      </w:r>
      <w:r w:rsidRPr="00047DF8">
        <w:rPr>
          <w:rFonts w:ascii="Arial" w:hAnsi="Arial" w:cs="Arial"/>
        </w:rPr>
        <w:t xml:space="preserve"> a seguir, </w:t>
      </w:r>
      <w:r>
        <w:rPr>
          <w:rFonts w:ascii="Arial" w:hAnsi="Arial" w:cs="Arial"/>
        </w:rPr>
        <w:t xml:space="preserve">que </w:t>
      </w:r>
      <w:r w:rsidRPr="00047DF8">
        <w:rPr>
          <w:rFonts w:ascii="Arial" w:hAnsi="Arial" w:cs="Arial"/>
        </w:rPr>
        <w:t xml:space="preserve">integrará os </w:t>
      </w:r>
      <w:r>
        <w:rPr>
          <w:rFonts w:ascii="Arial" w:hAnsi="Arial" w:cs="Arial"/>
        </w:rPr>
        <w:t>apêndices</w:t>
      </w:r>
      <w:r w:rsidRPr="00047DF8">
        <w:rPr>
          <w:rFonts w:ascii="Arial" w:hAnsi="Arial" w:cs="Arial"/>
        </w:rPr>
        <w:t xml:space="preserve"> do PPC.</w:t>
      </w:r>
    </w:p>
    <w:p w:rsidR="00CF67A1" w:rsidRPr="00047DF8" w:rsidRDefault="00CF67A1" w:rsidP="00CF67A1">
      <w:pPr>
        <w:pStyle w:val="PargrafodaLista"/>
        <w:spacing w:after="120" w:line="360" w:lineRule="auto"/>
        <w:ind w:left="0" w:firstLine="708"/>
        <w:jc w:val="both"/>
        <w:rPr>
          <w:rFonts w:ascii="Arial" w:hAnsi="Arial" w:cs="Arial"/>
        </w:rPr>
        <w:sectPr w:rsidR="00CF67A1" w:rsidRPr="00047DF8" w:rsidSect="00564991">
          <w:footnotePr>
            <w:numStart w:val="5"/>
          </w:footnotePr>
          <w:pgSz w:w="11906" w:h="16838"/>
          <w:pgMar w:top="1701" w:right="1134" w:bottom="1134" w:left="1701" w:header="708" w:footer="708" w:gutter="0"/>
          <w:cols w:space="708"/>
          <w:docGrid w:linePitch="360"/>
        </w:sectPr>
      </w:pPr>
    </w:p>
    <w:p w:rsidR="00CF67A1" w:rsidRPr="00047DF8" w:rsidRDefault="00CF67A1" w:rsidP="00CF67A1">
      <w:pPr>
        <w:pStyle w:val="PargrafodaLista"/>
        <w:spacing w:after="120" w:line="360" w:lineRule="auto"/>
        <w:ind w:left="0" w:firstLine="708"/>
        <w:jc w:val="both"/>
        <w:rPr>
          <w:rFonts w:ascii="Arial" w:hAnsi="Arial" w:cs="Arial"/>
        </w:rPr>
      </w:pPr>
      <w:r w:rsidRPr="00047DF8">
        <w:rPr>
          <w:rFonts w:ascii="Arial" w:hAnsi="Arial" w:cs="Arial"/>
        </w:rPr>
        <w:lastRenderedPageBreak/>
        <w:t>CAMPUS:                                                                      ÁREA:                                                                        BLOCO:</w:t>
      </w:r>
    </w:p>
    <w:tbl>
      <w:tblPr>
        <w:tblStyle w:val="Tabelacomgrade"/>
        <w:tblW w:w="14291" w:type="dxa"/>
        <w:tblLayout w:type="fixed"/>
        <w:tblLook w:val="04A0" w:firstRow="1" w:lastRow="0" w:firstColumn="1" w:lastColumn="0" w:noHBand="0" w:noVBand="1"/>
      </w:tblPr>
      <w:tblGrid>
        <w:gridCol w:w="4644"/>
        <w:gridCol w:w="993"/>
        <w:gridCol w:w="4110"/>
        <w:gridCol w:w="993"/>
        <w:gridCol w:w="850"/>
        <w:gridCol w:w="2701"/>
      </w:tblGrid>
      <w:tr w:rsidR="00CF67A1" w:rsidRPr="00047DF8" w:rsidTr="00564991">
        <w:tc>
          <w:tcPr>
            <w:tcW w:w="4644" w:type="dxa"/>
            <w:vAlign w:val="center"/>
          </w:tcPr>
          <w:p w:rsidR="00CF67A1" w:rsidRPr="00047DF8" w:rsidRDefault="00CF67A1" w:rsidP="00564991">
            <w:pPr>
              <w:pStyle w:val="PargrafodaLista"/>
              <w:spacing w:after="120" w:line="360" w:lineRule="auto"/>
              <w:ind w:left="0"/>
              <w:jc w:val="center"/>
              <w:rPr>
                <w:rFonts w:ascii="Arial" w:hAnsi="Arial" w:cs="Arial"/>
              </w:rPr>
            </w:pPr>
            <w:r w:rsidRPr="00047DF8">
              <w:rPr>
                <w:rFonts w:ascii="Arial" w:hAnsi="Arial" w:cs="Arial"/>
              </w:rPr>
              <w:t>LABORATÓRIO</w:t>
            </w:r>
          </w:p>
        </w:tc>
        <w:tc>
          <w:tcPr>
            <w:tcW w:w="993" w:type="dxa"/>
            <w:vAlign w:val="center"/>
          </w:tcPr>
          <w:p w:rsidR="00CF67A1" w:rsidRDefault="00CF67A1" w:rsidP="00564991">
            <w:pPr>
              <w:pStyle w:val="PargrafodaLista"/>
              <w:spacing w:after="120" w:line="360" w:lineRule="auto"/>
              <w:ind w:left="0"/>
              <w:jc w:val="center"/>
              <w:rPr>
                <w:rFonts w:ascii="Arial" w:hAnsi="Arial" w:cs="Arial"/>
              </w:rPr>
            </w:pPr>
            <w:r w:rsidRPr="00047DF8">
              <w:rPr>
                <w:rFonts w:ascii="Arial" w:hAnsi="Arial" w:cs="Arial"/>
              </w:rPr>
              <w:t>ÁREA</w:t>
            </w:r>
          </w:p>
          <w:p w:rsidR="00CF67A1" w:rsidRPr="00A24C27" w:rsidRDefault="00CF67A1" w:rsidP="00564991">
            <w:pPr>
              <w:pStyle w:val="PargrafodaLista"/>
              <w:spacing w:after="120" w:line="360" w:lineRule="auto"/>
              <w:ind w:left="0"/>
              <w:jc w:val="center"/>
              <w:rPr>
                <w:rFonts w:ascii="Arial" w:hAnsi="Arial" w:cs="Arial"/>
                <w:vertAlign w:val="superscript"/>
              </w:rPr>
            </w:pPr>
            <w:r>
              <w:rPr>
                <w:rFonts w:ascii="Arial" w:hAnsi="Arial" w:cs="Arial"/>
              </w:rPr>
              <w:t>(m</w:t>
            </w:r>
            <w:r>
              <w:rPr>
                <w:rFonts w:ascii="Arial" w:hAnsi="Arial" w:cs="Arial"/>
                <w:vertAlign w:val="superscript"/>
              </w:rPr>
              <w:t>2)</w:t>
            </w:r>
          </w:p>
        </w:tc>
        <w:tc>
          <w:tcPr>
            <w:tcW w:w="4110" w:type="dxa"/>
            <w:vAlign w:val="center"/>
          </w:tcPr>
          <w:p w:rsidR="00CF67A1" w:rsidRPr="00047DF8" w:rsidRDefault="00CF67A1" w:rsidP="00564991">
            <w:pPr>
              <w:pStyle w:val="PargrafodaLista"/>
              <w:spacing w:after="120" w:line="360" w:lineRule="auto"/>
              <w:ind w:left="0"/>
              <w:jc w:val="center"/>
              <w:rPr>
                <w:rFonts w:ascii="Arial" w:hAnsi="Arial" w:cs="Arial"/>
              </w:rPr>
            </w:pPr>
            <w:r w:rsidRPr="00047DF8">
              <w:rPr>
                <w:rFonts w:ascii="Arial" w:hAnsi="Arial" w:cs="Arial"/>
              </w:rPr>
              <w:t>DISCIPLINA(S) QUE O UTILIZA(M)</w:t>
            </w:r>
          </w:p>
        </w:tc>
        <w:tc>
          <w:tcPr>
            <w:tcW w:w="1843" w:type="dxa"/>
            <w:gridSpan w:val="2"/>
            <w:vAlign w:val="center"/>
          </w:tcPr>
          <w:p w:rsidR="00CF67A1" w:rsidRPr="00047DF8" w:rsidRDefault="00CF67A1" w:rsidP="00564991">
            <w:pPr>
              <w:pStyle w:val="PargrafodaLista"/>
              <w:spacing w:after="120" w:line="360" w:lineRule="auto"/>
              <w:ind w:left="0"/>
              <w:jc w:val="center"/>
              <w:rPr>
                <w:rFonts w:ascii="Arial" w:hAnsi="Arial" w:cs="Arial"/>
              </w:rPr>
            </w:pPr>
            <w:r w:rsidRPr="00047DF8">
              <w:rPr>
                <w:rFonts w:ascii="Arial" w:hAnsi="Arial" w:cs="Arial"/>
              </w:rPr>
              <w:t>CRÉDITOS</w:t>
            </w:r>
          </w:p>
        </w:tc>
        <w:tc>
          <w:tcPr>
            <w:tcW w:w="2701" w:type="dxa"/>
            <w:vAlign w:val="center"/>
          </w:tcPr>
          <w:p w:rsidR="00CF67A1" w:rsidRPr="00047DF8" w:rsidRDefault="00CF67A1" w:rsidP="00564991">
            <w:pPr>
              <w:pStyle w:val="PargrafodaLista"/>
              <w:spacing w:after="120" w:line="360" w:lineRule="auto"/>
              <w:ind w:left="0"/>
              <w:jc w:val="center"/>
              <w:rPr>
                <w:rFonts w:ascii="Arial" w:hAnsi="Arial" w:cs="Arial"/>
              </w:rPr>
            </w:pPr>
            <w:r w:rsidRPr="00047DF8">
              <w:rPr>
                <w:rFonts w:ascii="Arial" w:hAnsi="Arial" w:cs="Arial"/>
              </w:rPr>
              <w:t>EQUIPAMENTOS</w:t>
            </w:r>
          </w:p>
        </w:tc>
      </w:tr>
      <w:tr w:rsidR="00CF67A1" w:rsidRPr="00047DF8" w:rsidTr="00564991">
        <w:tc>
          <w:tcPr>
            <w:tcW w:w="4644" w:type="dxa"/>
            <w:vAlign w:val="center"/>
          </w:tcPr>
          <w:p w:rsidR="00CF67A1" w:rsidRPr="00047DF8" w:rsidRDefault="00CF67A1" w:rsidP="00564991">
            <w:pPr>
              <w:pStyle w:val="PargrafodaLista"/>
              <w:spacing w:after="120" w:line="360" w:lineRule="auto"/>
              <w:ind w:left="0"/>
              <w:jc w:val="center"/>
              <w:rPr>
                <w:rFonts w:ascii="Arial" w:hAnsi="Arial" w:cs="Arial"/>
              </w:rPr>
            </w:pPr>
          </w:p>
        </w:tc>
        <w:tc>
          <w:tcPr>
            <w:tcW w:w="993" w:type="dxa"/>
            <w:vAlign w:val="center"/>
          </w:tcPr>
          <w:p w:rsidR="00CF67A1" w:rsidRPr="00047DF8" w:rsidRDefault="00CF67A1" w:rsidP="00564991">
            <w:pPr>
              <w:pStyle w:val="PargrafodaLista"/>
              <w:spacing w:after="120" w:line="360" w:lineRule="auto"/>
              <w:ind w:left="0"/>
              <w:jc w:val="center"/>
              <w:rPr>
                <w:rFonts w:ascii="Arial" w:hAnsi="Arial" w:cs="Arial"/>
              </w:rPr>
            </w:pPr>
          </w:p>
        </w:tc>
        <w:tc>
          <w:tcPr>
            <w:tcW w:w="4110" w:type="dxa"/>
            <w:vAlign w:val="center"/>
          </w:tcPr>
          <w:p w:rsidR="00CF67A1" w:rsidRPr="00047DF8" w:rsidRDefault="00CF67A1" w:rsidP="00564991">
            <w:pPr>
              <w:pStyle w:val="PargrafodaLista"/>
              <w:spacing w:after="120" w:line="360" w:lineRule="auto"/>
              <w:ind w:left="0"/>
              <w:jc w:val="center"/>
              <w:rPr>
                <w:rFonts w:ascii="Arial" w:hAnsi="Arial" w:cs="Arial"/>
              </w:rPr>
            </w:pPr>
          </w:p>
        </w:tc>
        <w:tc>
          <w:tcPr>
            <w:tcW w:w="993" w:type="dxa"/>
            <w:vAlign w:val="center"/>
          </w:tcPr>
          <w:p w:rsidR="00CF67A1" w:rsidRPr="00047DF8" w:rsidRDefault="00CF67A1" w:rsidP="00564991">
            <w:pPr>
              <w:pStyle w:val="PargrafodaLista"/>
              <w:spacing w:after="120" w:line="360" w:lineRule="auto"/>
              <w:ind w:left="0"/>
              <w:jc w:val="center"/>
              <w:rPr>
                <w:rFonts w:ascii="Arial" w:hAnsi="Arial" w:cs="Arial"/>
              </w:rPr>
            </w:pPr>
            <w:r w:rsidRPr="00047DF8">
              <w:rPr>
                <w:rFonts w:ascii="Arial" w:hAnsi="Arial" w:cs="Arial"/>
              </w:rPr>
              <w:t>PREL.</w:t>
            </w:r>
          </w:p>
        </w:tc>
        <w:tc>
          <w:tcPr>
            <w:tcW w:w="850" w:type="dxa"/>
            <w:vAlign w:val="center"/>
          </w:tcPr>
          <w:p w:rsidR="00CF67A1" w:rsidRPr="00047DF8" w:rsidRDefault="00CF67A1" w:rsidP="00564991">
            <w:pPr>
              <w:pStyle w:val="PargrafodaLista"/>
              <w:spacing w:after="120" w:line="360" w:lineRule="auto"/>
              <w:ind w:left="0"/>
              <w:jc w:val="center"/>
              <w:rPr>
                <w:rFonts w:ascii="Arial" w:hAnsi="Arial" w:cs="Arial"/>
              </w:rPr>
            </w:pPr>
            <w:r w:rsidRPr="00047DF8">
              <w:rPr>
                <w:rFonts w:ascii="Arial" w:hAnsi="Arial" w:cs="Arial"/>
              </w:rPr>
              <w:t>LAB</w:t>
            </w:r>
          </w:p>
        </w:tc>
        <w:tc>
          <w:tcPr>
            <w:tcW w:w="2701" w:type="dxa"/>
            <w:vAlign w:val="center"/>
          </w:tcPr>
          <w:p w:rsidR="00CF67A1" w:rsidRPr="00047DF8" w:rsidRDefault="00CF67A1" w:rsidP="00564991">
            <w:pPr>
              <w:pStyle w:val="PargrafodaLista"/>
              <w:spacing w:after="120" w:line="360" w:lineRule="auto"/>
              <w:ind w:left="0"/>
              <w:jc w:val="center"/>
              <w:rPr>
                <w:rFonts w:ascii="Arial" w:hAnsi="Arial" w:cs="Arial"/>
              </w:rPr>
            </w:pPr>
          </w:p>
        </w:tc>
      </w:tr>
      <w:tr w:rsidR="00CF67A1" w:rsidRPr="00047DF8" w:rsidTr="00564991">
        <w:tc>
          <w:tcPr>
            <w:tcW w:w="4644" w:type="dxa"/>
            <w:vAlign w:val="center"/>
          </w:tcPr>
          <w:p w:rsidR="00CF67A1" w:rsidRPr="00047DF8" w:rsidRDefault="00CF67A1" w:rsidP="00564991">
            <w:pPr>
              <w:pStyle w:val="PargrafodaLista"/>
              <w:spacing w:after="120" w:line="360" w:lineRule="auto"/>
              <w:ind w:left="0"/>
              <w:jc w:val="center"/>
              <w:rPr>
                <w:rFonts w:ascii="Arial" w:hAnsi="Arial" w:cs="Arial"/>
              </w:rPr>
            </w:pPr>
          </w:p>
        </w:tc>
        <w:tc>
          <w:tcPr>
            <w:tcW w:w="993" w:type="dxa"/>
            <w:vAlign w:val="center"/>
          </w:tcPr>
          <w:p w:rsidR="00CF67A1" w:rsidRPr="00047DF8" w:rsidRDefault="00CF67A1" w:rsidP="00564991">
            <w:pPr>
              <w:pStyle w:val="PargrafodaLista"/>
              <w:spacing w:after="120" w:line="360" w:lineRule="auto"/>
              <w:ind w:left="0"/>
              <w:jc w:val="center"/>
              <w:rPr>
                <w:rFonts w:ascii="Arial" w:hAnsi="Arial" w:cs="Arial"/>
              </w:rPr>
            </w:pPr>
          </w:p>
        </w:tc>
        <w:tc>
          <w:tcPr>
            <w:tcW w:w="4110" w:type="dxa"/>
            <w:vAlign w:val="center"/>
          </w:tcPr>
          <w:p w:rsidR="00CF67A1" w:rsidRPr="00047DF8" w:rsidRDefault="00CF67A1" w:rsidP="00564991">
            <w:pPr>
              <w:pStyle w:val="PargrafodaLista"/>
              <w:spacing w:after="120" w:line="360" w:lineRule="auto"/>
              <w:ind w:left="0"/>
              <w:jc w:val="center"/>
              <w:rPr>
                <w:rFonts w:ascii="Arial" w:hAnsi="Arial" w:cs="Arial"/>
              </w:rPr>
            </w:pPr>
          </w:p>
        </w:tc>
        <w:tc>
          <w:tcPr>
            <w:tcW w:w="993" w:type="dxa"/>
            <w:vAlign w:val="center"/>
          </w:tcPr>
          <w:p w:rsidR="00CF67A1" w:rsidRPr="00047DF8" w:rsidRDefault="00CF67A1" w:rsidP="00564991">
            <w:pPr>
              <w:pStyle w:val="PargrafodaLista"/>
              <w:spacing w:after="120" w:line="360" w:lineRule="auto"/>
              <w:ind w:left="0"/>
              <w:jc w:val="center"/>
              <w:rPr>
                <w:rFonts w:ascii="Arial" w:hAnsi="Arial" w:cs="Arial"/>
              </w:rPr>
            </w:pPr>
          </w:p>
        </w:tc>
        <w:tc>
          <w:tcPr>
            <w:tcW w:w="850" w:type="dxa"/>
            <w:vAlign w:val="center"/>
          </w:tcPr>
          <w:p w:rsidR="00CF67A1" w:rsidRPr="00047DF8" w:rsidRDefault="00CF67A1" w:rsidP="00564991">
            <w:pPr>
              <w:pStyle w:val="PargrafodaLista"/>
              <w:spacing w:after="120" w:line="360" w:lineRule="auto"/>
              <w:ind w:left="0"/>
              <w:jc w:val="center"/>
              <w:rPr>
                <w:rFonts w:ascii="Arial" w:hAnsi="Arial" w:cs="Arial"/>
              </w:rPr>
            </w:pPr>
          </w:p>
        </w:tc>
        <w:tc>
          <w:tcPr>
            <w:tcW w:w="2701" w:type="dxa"/>
            <w:vAlign w:val="center"/>
          </w:tcPr>
          <w:p w:rsidR="00CF67A1" w:rsidRPr="00047DF8" w:rsidRDefault="00CF67A1" w:rsidP="00564991">
            <w:pPr>
              <w:pStyle w:val="PargrafodaLista"/>
              <w:spacing w:after="120" w:line="360" w:lineRule="auto"/>
              <w:ind w:left="0"/>
              <w:jc w:val="center"/>
              <w:rPr>
                <w:rFonts w:ascii="Arial" w:hAnsi="Arial" w:cs="Arial"/>
              </w:rPr>
            </w:pPr>
          </w:p>
        </w:tc>
      </w:tr>
      <w:tr w:rsidR="00CF67A1" w:rsidRPr="00047DF8" w:rsidTr="00564991">
        <w:tc>
          <w:tcPr>
            <w:tcW w:w="4644" w:type="dxa"/>
            <w:vAlign w:val="center"/>
          </w:tcPr>
          <w:p w:rsidR="00CF67A1" w:rsidRPr="00047DF8" w:rsidRDefault="00CF67A1" w:rsidP="00564991">
            <w:pPr>
              <w:pStyle w:val="PargrafodaLista"/>
              <w:spacing w:after="120" w:line="360" w:lineRule="auto"/>
              <w:ind w:left="0"/>
              <w:jc w:val="center"/>
              <w:rPr>
                <w:rFonts w:ascii="Arial" w:hAnsi="Arial" w:cs="Arial"/>
              </w:rPr>
            </w:pPr>
          </w:p>
        </w:tc>
        <w:tc>
          <w:tcPr>
            <w:tcW w:w="993" w:type="dxa"/>
            <w:vAlign w:val="center"/>
          </w:tcPr>
          <w:p w:rsidR="00CF67A1" w:rsidRPr="00047DF8" w:rsidRDefault="00CF67A1" w:rsidP="00564991">
            <w:pPr>
              <w:pStyle w:val="PargrafodaLista"/>
              <w:spacing w:after="120" w:line="360" w:lineRule="auto"/>
              <w:ind w:left="0"/>
              <w:jc w:val="center"/>
              <w:rPr>
                <w:rFonts w:ascii="Arial" w:hAnsi="Arial" w:cs="Arial"/>
              </w:rPr>
            </w:pPr>
          </w:p>
        </w:tc>
        <w:tc>
          <w:tcPr>
            <w:tcW w:w="4110" w:type="dxa"/>
            <w:vAlign w:val="center"/>
          </w:tcPr>
          <w:p w:rsidR="00CF67A1" w:rsidRPr="00047DF8" w:rsidRDefault="00CF67A1" w:rsidP="00564991">
            <w:pPr>
              <w:pStyle w:val="PargrafodaLista"/>
              <w:spacing w:after="120" w:line="360" w:lineRule="auto"/>
              <w:ind w:left="0"/>
              <w:jc w:val="center"/>
              <w:rPr>
                <w:rFonts w:ascii="Arial" w:hAnsi="Arial" w:cs="Arial"/>
              </w:rPr>
            </w:pPr>
          </w:p>
        </w:tc>
        <w:tc>
          <w:tcPr>
            <w:tcW w:w="993" w:type="dxa"/>
            <w:vAlign w:val="center"/>
          </w:tcPr>
          <w:p w:rsidR="00CF67A1" w:rsidRPr="00047DF8" w:rsidRDefault="00CF67A1" w:rsidP="00564991">
            <w:pPr>
              <w:pStyle w:val="PargrafodaLista"/>
              <w:spacing w:after="120" w:line="360" w:lineRule="auto"/>
              <w:ind w:left="0"/>
              <w:jc w:val="center"/>
              <w:rPr>
                <w:rFonts w:ascii="Arial" w:hAnsi="Arial" w:cs="Arial"/>
              </w:rPr>
            </w:pPr>
          </w:p>
        </w:tc>
        <w:tc>
          <w:tcPr>
            <w:tcW w:w="850" w:type="dxa"/>
            <w:vAlign w:val="center"/>
          </w:tcPr>
          <w:p w:rsidR="00CF67A1" w:rsidRPr="00047DF8" w:rsidRDefault="00CF67A1" w:rsidP="00564991">
            <w:pPr>
              <w:pStyle w:val="PargrafodaLista"/>
              <w:spacing w:after="120" w:line="360" w:lineRule="auto"/>
              <w:ind w:left="0"/>
              <w:jc w:val="center"/>
              <w:rPr>
                <w:rFonts w:ascii="Arial" w:hAnsi="Arial" w:cs="Arial"/>
              </w:rPr>
            </w:pPr>
          </w:p>
        </w:tc>
        <w:tc>
          <w:tcPr>
            <w:tcW w:w="2701" w:type="dxa"/>
            <w:vAlign w:val="center"/>
          </w:tcPr>
          <w:p w:rsidR="00CF67A1" w:rsidRPr="00047DF8" w:rsidRDefault="00CF67A1" w:rsidP="00564991">
            <w:pPr>
              <w:pStyle w:val="PargrafodaLista"/>
              <w:spacing w:after="120" w:line="360" w:lineRule="auto"/>
              <w:ind w:left="0"/>
              <w:jc w:val="center"/>
              <w:rPr>
                <w:rFonts w:ascii="Arial" w:hAnsi="Arial" w:cs="Arial"/>
              </w:rPr>
            </w:pPr>
          </w:p>
        </w:tc>
      </w:tr>
    </w:tbl>
    <w:p w:rsidR="00CF67A1" w:rsidRPr="00047DF8" w:rsidRDefault="00CF67A1" w:rsidP="00CF67A1">
      <w:pPr>
        <w:pStyle w:val="PargrafodaLista"/>
        <w:spacing w:after="120" w:line="360" w:lineRule="auto"/>
        <w:ind w:left="0" w:firstLine="708"/>
        <w:jc w:val="both"/>
        <w:rPr>
          <w:rFonts w:ascii="Arial" w:hAnsi="Arial" w:cs="Arial"/>
        </w:rPr>
      </w:pPr>
      <w:r w:rsidRPr="00047DF8">
        <w:rPr>
          <w:rFonts w:ascii="Arial" w:hAnsi="Arial" w:cs="Arial"/>
        </w:rPr>
        <w:t>Exemplo</w:t>
      </w:r>
    </w:p>
    <w:p w:rsidR="00CF67A1" w:rsidRPr="00047DF8" w:rsidRDefault="00CF67A1" w:rsidP="00CF67A1">
      <w:pPr>
        <w:pStyle w:val="PargrafodaLista"/>
        <w:spacing w:after="120" w:line="360" w:lineRule="auto"/>
        <w:ind w:left="0" w:firstLine="708"/>
        <w:jc w:val="both"/>
        <w:rPr>
          <w:rFonts w:ascii="Arial" w:hAnsi="Arial" w:cs="Arial"/>
        </w:rPr>
      </w:pPr>
      <w:r w:rsidRPr="00047DF8">
        <w:rPr>
          <w:rFonts w:ascii="Arial" w:hAnsi="Arial" w:cs="Arial"/>
        </w:rPr>
        <w:t>CAMPUS: I                                                                         ÁREA: III                                                                       BLOCO: G</w:t>
      </w:r>
    </w:p>
    <w:tbl>
      <w:tblPr>
        <w:tblStyle w:val="Tabelacomgrade"/>
        <w:tblW w:w="14291" w:type="dxa"/>
        <w:tblLayout w:type="fixed"/>
        <w:tblLook w:val="04A0" w:firstRow="1" w:lastRow="0" w:firstColumn="1" w:lastColumn="0" w:noHBand="0" w:noVBand="1"/>
      </w:tblPr>
      <w:tblGrid>
        <w:gridCol w:w="4644"/>
        <w:gridCol w:w="993"/>
        <w:gridCol w:w="4110"/>
        <w:gridCol w:w="993"/>
        <w:gridCol w:w="850"/>
        <w:gridCol w:w="2701"/>
      </w:tblGrid>
      <w:tr w:rsidR="00CF67A1" w:rsidRPr="00047DF8" w:rsidTr="00564991">
        <w:tc>
          <w:tcPr>
            <w:tcW w:w="4644" w:type="dxa"/>
            <w:vMerge w:val="restart"/>
            <w:vAlign w:val="center"/>
          </w:tcPr>
          <w:p w:rsidR="00CF67A1" w:rsidRPr="00047DF8" w:rsidRDefault="00CF67A1" w:rsidP="00564991">
            <w:pPr>
              <w:pStyle w:val="PargrafodaLista"/>
              <w:ind w:left="0"/>
              <w:jc w:val="center"/>
              <w:rPr>
                <w:rFonts w:ascii="Arial" w:hAnsi="Arial" w:cs="Arial"/>
              </w:rPr>
            </w:pPr>
            <w:r w:rsidRPr="00047DF8">
              <w:rPr>
                <w:rFonts w:ascii="Arial" w:hAnsi="Arial" w:cs="Arial"/>
              </w:rPr>
              <w:t>LABORATÓRIO</w:t>
            </w:r>
          </w:p>
        </w:tc>
        <w:tc>
          <w:tcPr>
            <w:tcW w:w="993" w:type="dxa"/>
            <w:vMerge w:val="restart"/>
            <w:vAlign w:val="center"/>
          </w:tcPr>
          <w:p w:rsidR="00CF67A1" w:rsidRDefault="00CF67A1" w:rsidP="00564991">
            <w:pPr>
              <w:pStyle w:val="PargrafodaLista"/>
              <w:ind w:left="0"/>
              <w:jc w:val="center"/>
              <w:rPr>
                <w:rFonts w:ascii="Arial" w:hAnsi="Arial" w:cs="Arial"/>
              </w:rPr>
            </w:pPr>
            <w:r w:rsidRPr="00047DF8">
              <w:rPr>
                <w:rFonts w:ascii="Arial" w:hAnsi="Arial" w:cs="Arial"/>
              </w:rPr>
              <w:t>ÁREA</w:t>
            </w:r>
          </w:p>
          <w:p w:rsidR="00CF67A1" w:rsidRPr="00A24C27" w:rsidRDefault="00CF67A1" w:rsidP="00564991">
            <w:pPr>
              <w:pStyle w:val="PargrafodaLista"/>
              <w:ind w:left="0"/>
              <w:jc w:val="center"/>
              <w:rPr>
                <w:rFonts w:ascii="Arial" w:hAnsi="Arial" w:cs="Arial"/>
                <w:vertAlign w:val="superscript"/>
              </w:rPr>
            </w:pPr>
            <w:r>
              <w:rPr>
                <w:rFonts w:ascii="Arial" w:hAnsi="Arial" w:cs="Arial"/>
              </w:rPr>
              <w:t>(m</w:t>
            </w:r>
            <w:r>
              <w:rPr>
                <w:rFonts w:ascii="Arial" w:hAnsi="Arial" w:cs="Arial"/>
                <w:vertAlign w:val="superscript"/>
              </w:rPr>
              <w:t>2)</w:t>
            </w:r>
          </w:p>
        </w:tc>
        <w:tc>
          <w:tcPr>
            <w:tcW w:w="4110" w:type="dxa"/>
            <w:vMerge w:val="restart"/>
            <w:vAlign w:val="center"/>
          </w:tcPr>
          <w:p w:rsidR="00CF67A1" w:rsidRPr="00047DF8" w:rsidRDefault="00CF67A1" w:rsidP="00564991">
            <w:pPr>
              <w:pStyle w:val="PargrafodaLista"/>
              <w:ind w:left="0"/>
              <w:jc w:val="center"/>
              <w:rPr>
                <w:rFonts w:ascii="Arial" w:hAnsi="Arial" w:cs="Arial"/>
              </w:rPr>
            </w:pPr>
            <w:r w:rsidRPr="00047DF8">
              <w:rPr>
                <w:rFonts w:ascii="Arial" w:hAnsi="Arial" w:cs="Arial"/>
              </w:rPr>
              <w:t>DISCIPLINA(S) QUE O UTILIZA(M)</w:t>
            </w:r>
          </w:p>
        </w:tc>
        <w:tc>
          <w:tcPr>
            <w:tcW w:w="1843" w:type="dxa"/>
            <w:gridSpan w:val="2"/>
            <w:vAlign w:val="center"/>
          </w:tcPr>
          <w:p w:rsidR="00CF67A1" w:rsidRPr="00047DF8" w:rsidRDefault="00CF67A1" w:rsidP="00564991">
            <w:pPr>
              <w:pStyle w:val="PargrafodaLista"/>
              <w:ind w:left="0"/>
              <w:jc w:val="center"/>
              <w:rPr>
                <w:rFonts w:ascii="Arial" w:hAnsi="Arial" w:cs="Arial"/>
              </w:rPr>
            </w:pPr>
            <w:r w:rsidRPr="00047DF8">
              <w:rPr>
                <w:rFonts w:ascii="Arial" w:hAnsi="Arial" w:cs="Arial"/>
              </w:rPr>
              <w:t>CRÉDITOS</w:t>
            </w:r>
          </w:p>
        </w:tc>
        <w:tc>
          <w:tcPr>
            <w:tcW w:w="2701" w:type="dxa"/>
            <w:vMerge w:val="restart"/>
            <w:vAlign w:val="center"/>
          </w:tcPr>
          <w:p w:rsidR="00CF67A1" w:rsidRPr="00047DF8" w:rsidRDefault="00CF67A1" w:rsidP="00564991">
            <w:pPr>
              <w:pStyle w:val="PargrafodaLista"/>
              <w:ind w:left="0"/>
              <w:jc w:val="center"/>
              <w:rPr>
                <w:rFonts w:ascii="Arial" w:hAnsi="Arial" w:cs="Arial"/>
              </w:rPr>
            </w:pPr>
            <w:r w:rsidRPr="00047DF8">
              <w:rPr>
                <w:rFonts w:ascii="Arial" w:hAnsi="Arial" w:cs="Arial"/>
              </w:rPr>
              <w:t>EQUIPAMENTOS</w:t>
            </w:r>
          </w:p>
        </w:tc>
      </w:tr>
      <w:tr w:rsidR="00CF67A1" w:rsidRPr="00047DF8" w:rsidTr="00564991">
        <w:trPr>
          <w:trHeight w:val="132"/>
        </w:trPr>
        <w:tc>
          <w:tcPr>
            <w:tcW w:w="4644" w:type="dxa"/>
            <w:vMerge/>
            <w:vAlign w:val="center"/>
          </w:tcPr>
          <w:p w:rsidR="00CF67A1" w:rsidRPr="00047DF8" w:rsidRDefault="00CF67A1" w:rsidP="00564991">
            <w:pPr>
              <w:jc w:val="center"/>
              <w:rPr>
                <w:rFonts w:ascii="Arial" w:hAnsi="Arial" w:cs="Arial"/>
              </w:rPr>
            </w:pPr>
          </w:p>
        </w:tc>
        <w:tc>
          <w:tcPr>
            <w:tcW w:w="993" w:type="dxa"/>
            <w:vMerge/>
            <w:vAlign w:val="center"/>
          </w:tcPr>
          <w:p w:rsidR="00CF67A1" w:rsidRPr="00047DF8" w:rsidRDefault="00CF67A1" w:rsidP="00564991">
            <w:pPr>
              <w:pStyle w:val="PargrafodaLista"/>
              <w:ind w:left="0"/>
              <w:jc w:val="center"/>
              <w:rPr>
                <w:rFonts w:ascii="Arial" w:hAnsi="Arial" w:cs="Arial"/>
              </w:rPr>
            </w:pPr>
          </w:p>
        </w:tc>
        <w:tc>
          <w:tcPr>
            <w:tcW w:w="4110" w:type="dxa"/>
            <w:vMerge/>
            <w:vAlign w:val="center"/>
          </w:tcPr>
          <w:p w:rsidR="00CF67A1" w:rsidRPr="00047DF8" w:rsidRDefault="00CF67A1" w:rsidP="00564991">
            <w:pPr>
              <w:jc w:val="center"/>
              <w:rPr>
                <w:rFonts w:ascii="Arial" w:hAnsi="Arial" w:cs="Arial"/>
              </w:rPr>
            </w:pPr>
          </w:p>
        </w:tc>
        <w:tc>
          <w:tcPr>
            <w:tcW w:w="993" w:type="dxa"/>
          </w:tcPr>
          <w:p w:rsidR="00CF67A1" w:rsidRPr="00047DF8" w:rsidRDefault="00CF67A1" w:rsidP="00564991">
            <w:pPr>
              <w:pStyle w:val="PargrafodaLista"/>
              <w:ind w:left="0"/>
              <w:rPr>
                <w:rFonts w:ascii="Arial" w:hAnsi="Arial" w:cs="Arial"/>
              </w:rPr>
            </w:pPr>
            <w:r w:rsidRPr="00047DF8">
              <w:rPr>
                <w:rFonts w:ascii="Arial" w:hAnsi="Arial" w:cs="Arial"/>
              </w:rPr>
              <w:t>PREL.</w:t>
            </w:r>
          </w:p>
        </w:tc>
        <w:tc>
          <w:tcPr>
            <w:tcW w:w="850" w:type="dxa"/>
          </w:tcPr>
          <w:p w:rsidR="00CF67A1" w:rsidRPr="00047DF8" w:rsidRDefault="00CF67A1" w:rsidP="00564991">
            <w:pPr>
              <w:pStyle w:val="PargrafodaLista"/>
              <w:ind w:left="0"/>
              <w:rPr>
                <w:rFonts w:ascii="Arial" w:hAnsi="Arial" w:cs="Arial"/>
              </w:rPr>
            </w:pPr>
            <w:r w:rsidRPr="00047DF8">
              <w:rPr>
                <w:rFonts w:ascii="Arial" w:hAnsi="Arial" w:cs="Arial"/>
              </w:rPr>
              <w:t>LAB.</w:t>
            </w:r>
          </w:p>
        </w:tc>
        <w:tc>
          <w:tcPr>
            <w:tcW w:w="2701" w:type="dxa"/>
            <w:vMerge/>
          </w:tcPr>
          <w:p w:rsidR="00CF67A1" w:rsidRPr="00047DF8" w:rsidRDefault="00CF67A1" w:rsidP="00564991">
            <w:pPr>
              <w:rPr>
                <w:rFonts w:ascii="Arial" w:hAnsi="Arial" w:cs="Arial"/>
              </w:rPr>
            </w:pPr>
          </w:p>
        </w:tc>
      </w:tr>
      <w:tr w:rsidR="00CF67A1" w:rsidRPr="00047DF8" w:rsidTr="00564991">
        <w:tc>
          <w:tcPr>
            <w:tcW w:w="4644" w:type="dxa"/>
            <w:vAlign w:val="center"/>
          </w:tcPr>
          <w:p w:rsidR="00CF67A1" w:rsidRPr="00047DF8" w:rsidRDefault="00CF67A1" w:rsidP="00564991">
            <w:pPr>
              <w:spacing w:before="240" w:after="120" w:line="360" w:lineRule="auto"/>
              <w:jc w:val="center"/>
              <w:rPr>
                <w:rFonts w:ascii="Arial" w:hAnsi="Arial" w:cs="Arial"/>
              </w:rPr>
            </w:pPr>
            <w:r w:rsidRPr="00047DF8">
              <w:rPr>
                <w:rFonts w:ascii="Arial" w:hAnsi="Arial" w:cs="Arial"/>
              </w:rPr>
              <w:t>Química Geral e Físico-química</w:t>
            </w:r>
          </w:p>
        </w:tc>
        <w:tc>
          <w:tcPr>
            <w:tcW w:w="993" w:type="dxa"/>
            <w:vAlign w:val="center"/>
          </w:tcPr>
          <w:p w:rsidR="00CF67A1" w:rsidRPr="00047DF8" w:rsidRDefault="00CF67A1" w:rsidP="00564991">
            <w:pPr>
              <w:pStyle w:val="PargrafodaLista"/>
              <w:spacing w:after="120" w:line="360" w:lineRule="auto"/>
              <w:ind w:left="0"/>
              <w:jc w:val="center"/>
              <w:rPr>
                <w:rFonts w:ascii="Arial" w:hAnsi="Arial" w:cs="Arial"/>
              </w:rPr>
            </w:pPr>
            <w:r w:rsidRPr="00047DF8">
              <w:rPr>
                <w:rFonts w:ascii="Arial" w:hAnsi="Arial" w:cs="Arial"/>
              </w:rPr>
              <w:t>59 m</w:t>
            </w:r>
            <w:r w:rsidRPr="00047DF8">
              <w:rPr>
                <w:rFonts w:ascii="Arial" w:hAnsi="Arial" w:cs="Arial"/>
                <w:vertAlign w:val="superscript"/>
              </w:rPr>
              <w:t>2</w:t>
            </w:r>
          </w:p>
        </w:tc>
        <w:tc>
          <w:tcPr>
            <w:tcW w:w="4110" w:type="dxa"/>
            <w:vAlign w:val="center"/>
          </w:tcPr>
          <w:p w:rsidR="00CF67A1" w:rsidRPr="00047DF8" w:rsidRDefault="00CF67A1" w:rsidP="00564991">
            <w:pPr>
              <w:spacing w:line="360" w:lineRule="auto"/>
              <w:rPr>
                <w:rFonts w:ascii="Arial" w:hAnsi="Arial" w:cs="Arial"/>
              </w:rPr>
            </w:pPr>
            <w:r w:rsidRPr="00047DF8">
              <w:rPr>
                <w:rFonts w:ascii="Arial" w:hAnsi="Arial" w:cs="Arial"/>
              </w:rPr>
              <w:t xml:space="preserve">Química Geral </w:t>
            </w:r>
          </w:p>
          <w:p w:rsidR="00CF67A1" w:rsidRPr="00047DF8" w:rsidRDefault="00CF67A1" w:rsidP="00564991">
            <w:pPr>
              <w:spacing w:line="360" w:lineRule="auto"/>
              <w:rPr>
                <w:rFonts w:ascii="Arial" w:hAnsi="Arial" w:cs="Arial"/>
              </w:rPr>
            </w:pPr>
            <w:r w:rsidRPr="00047DF8">
              <w:rPr>
                <w:rFonts w:ascii="Arial" w:hAnsi="Arial" w:cs="Arial"/>
              </w:rPr>
              <w:t>Análise Físico-química de Alimentos</w:t>
            </w:r>
          </w:p>
          <w:p w:rsidR="00CF67A1" w:rsidRPr="00047DF8" w:rsidRDefault="00CF67A1" w:rsidP="00564991">
            <w:pPr>
              <w:spacing w:line="360" w:lineRule="auto"/>
              <w:rPr>
                <w:rFonts w:ascii="Arial" w:hAnsi="Arial" w:cs="Arial"/>
              </w:rPr>
            </w:pPr>
            <w:r w:rsidRPr="00047DF8">
              <w:rPr>
                <w:rFonts w:ascii="Arial" w:hAnsi="Arial" w:cs="Arial"/>
              </w:rPr>
              <w:t>Físico-química</w:t>
            </w:r>
          </w:p>
        </w:tc>
        <w:tc>
          <w:tcPr>
            <w:tcW w:w="993" w:type="dxa"/>
            <w:vAlign w:val="center"/>
          </w:tcPr>
          <w:p w:rsidR="00CF67A1" w:rsidRPr="00047DF8" w:rsidRDefault="00CF67A1" w:rsidP="00564991">
            <w:pPr>
              <w:pStyle w:val="PargrafodaLista"/>
              <w:spacing w:after="120" w:line="360" w:lineRule="auto"/>
              <w:ind w:left="0"/>
              <w:jc w:val="center"/>
              <w:rPr>
                <w:rFonts w:ascii="Arial" w:hAnsi="Arial" w:cs="Arial"/>
              </w:rPr>
            </w:pPr>
            <w:r w:rsidRPr="00047DF8">
              <w:rPr>
                <w:rFonts w:ascii="Arial" w:hAnsi="Arial" w:cs="Arial"/>
              </w:rPr>
              <w:t>4</w:t>
            </w:r>
          </w:p>
          <w:p w:rsidR="00CF67A1" w:rsidRPr="00047DF8" w:rsidRDefault="00CF67A1" w:rsidP="00564991">
            <w:pPr>
              <w:pStyle w:val="PargrafodaLista"/>
              <w:spacing w:after="120" w:line="360" w:lineRule="auto"/>
              <w:ind w:left="0"/>
              <w:jc w:val="center"/>
              <w:rPr>
                <w:rFonts w:ascii="Arial" w:hAnsi="Arial" w:cs="Arial"/>
              </w:rPr>
            </w:pPr>
            <w:r w:rsidRPr="00047DF8">
              <w:rPr>
                <w:rFonts w:ascii="Arial" w:hAnsi="Arial" w:cs="Arial"/>
              </w:rPr>
              <w:t>2</w:t>
            </w:r>
          </w:p>
          <w:p w:rsidR="00CF67A1" w:rsidRPr="00047DF8" w:rsidRDefault="00CF67A1" w:rsidP="00564991">
            <w:pPr>
              <w:pStyle w:val="PargrafodaLista"/>
              <w:spacing w:after="120" w:line="360" w:lineRule="auto"/>
              <w:ind w:left="0"/>
              <w:jc w:val="center"/>
              <w:rPr>
                <w:rFonts w:ascii="Arial" w:hAnsi="Arial" w:cs="Arial"/>
              </w:rPr>
            </w:pPr>
            <w:r w:rsidRPr="00047DF8">
              <w:rPr>
                <w:rFonts w:ascii="Arial" w:hAnsi="Arial" w:cs="Arial"/>
              </w:rPr>
              <w:t>4</w:t>
            </w:r>
          </w:p>
        </w:tc>
        <w:tc>
          <w:tcPr>
            <w:tcW w:w="850" w:type="dxa"/>
            <w:vAlign w:val="center"/>
          </w:tcPr>
          <w:p w:rsidR="00CF67A1" w:rsidRPr="00047DF8" w:rsidRDefault="00CF67A1" w:rsidP="00564991">
            <w:pPr>
              <w:pStyle w:val="PargrafodaLista"/>
              <w:spacing w:after="120" w:line="360" w:lineRule="auto"/>
              <w:ind w:left="0"/>
              <w:jc w:val="center"/>
              <w:rPr>
                <w:rFonts w:ascii="Arial" w:hAnsi="Arial" w:cs="Arial"/>
              </w:rPr>
            </w:pPr>
            <w:r w:rsidRPr="00047DF8">
              <w:rPr>
                <w:rFonts w:ascii="Arial" w:hAnsi="Arial" w:cs="Arial"/>
              </w:rPr>
              <w:t>2</w:t>
            </w:r>
          </w:p>
          <w:p w:rsidR="00CF67A1" w:rsidRPr="00047DF8" w:rsidRDefault="00CF67A1" w:rsidP="00564991">
            <w:pPr>
              <w:pStyle w:val="PargrafodaLista"/>
              <w:spacing w:after="120" w:line="360" w:lineRule="auto"/>
              <w:ind w:left="0"/>
              <w:jc w:val="center"/>
              <w:rPr>
                <w:rFonts w:ascii="Arial" w:hAnsi="Arial" w:cs="Arial"/>
              </w:rPr>
            </w:pPr>
            <w:r w:rsidRPr="00047DF8">
              <w:rPr>
                <w:rFonts w:ascii="Arial" w:hAnsi="Arial" w:cs="Arial"/>
              </w:rPr>
              <w:t>2</w:t>
            </w:r>
          </w:p>
          <w:p w:rsidR="00CF67A1" w:rsidRPr="00047DF8" w:rsidRDefault="00CF67A1" w:rsidP="00564991">
            <w:pPr>
              <w:pStyle w:val="PargrafodaLista"/>
              <w:spacing w:after="120" w:line="360" w:lineRule="auto"/>
              <w:ind w:left="0"/>
              <w:jc w:val="center"/>
              <w:rPr>
                <w:rFonts w:ascii="Arial" w:hAnsi="Arial" w:cs="Arial"/>
              </w:rPr>
            </w:pPr>
            <w:r w:rsidRPr="00047DF8">
              <w:rPr>
                <w:rFonts w:ascii="Arial" w:hAnsi="Arial" w:cs="Arial"/>
              </w:rPr>
              <w:t>2</w:t>
            </w:r>
          </w:p>
        </w:tc>
        <w:tc>
          <w:tcPr>
            <w:tcW w:w="2701" w:type="dxa"/>
          </w:tcPr>
          <w:p w:rsidR="00CF67A1" w:rsidRPr="00FE3602" w:rsidRDefault="00CF67A1" w:rsidP="00564991">
            <w:pPr>
              <w:rPr>
                <w:rFonts w:ascii="Arial" w:hAnsi="Arial" w:cs="Arial"/>
                <w:snapToGrid w:val="0"/>
                <w:color w:val="000000"/>
              </w:rPr>
            </w:pPr>
            <w:r w:rsidRPr="00047DF8">
              <w:rPr>
                <w:rFonts w:ascii="Arial" w:hAnsi="Arial" w:cs="Arial"/>
                <w:snapToGrid w:val="0"/>
                <w:color w:val="000000"/>
              </w:rPr>
              <w:t xml:space="preserve">4 bancadas, 3 banho-maria,1 capela, 2 balanças analíticas,8 mantas elétricas,5 chapas elétricas,1 centrífuga, 2 bombas de vácuo,1 microondas,5 condutivímetros, 1 fornomufla, 1 destilador de nitrogênio, 2 </w:t>
            </w:r>
            <w:r>
              <w:rPr>
                <w:rFonts w:ascii="Arial" w:hAnsi="Arial" w:cs="Arial"/>
                <w:snapToGrid w:val="0"/>
                <w:color w:val="000000"/>
              </w:rPr>
              <w:t>blocos digestores de proteínas.</w:t>
            </w:r>
          </w:p>
        </w:tc>
      </w:tr>
    </w:tbl>
    <w:p w:rsidR="00CF67A1" w:rsidRPr="00047DF8" w:rsidRDefault="00CF67A1" w:rsidP="00CF67A1">
      <w:pPr>
        <w:pStyle w:val="PargrafodaLista"/>
        <w:spacing w:after="120" w:line="360" w:lineRule="auto"/>
        <w:ind w:left="0" w:firstLine="708"/>
        <w:jc w:val="both"/>
        <w:rPr>
          <w:rFonts w:ascii="Arial" w:hAnsi="Arial" w:cs="Arial"/>
        </w:rPr>
      </w:pPr>
    </w:p>
    <w:p w:rsidR="00CF67A1" w:rsidRPr="00047DF8" w:rsidRDefault="00CF67A1" w:rsidP="00CF67A1">
      <w:pPr>
        <w:pStyle w:val="PargrafodaLista"/>
        <w:spacing w:after="120" w:line="360" w:lineRule="auto"/>
        <w:ind w:left="0" w:firstLine="708"/>
        <w:jc w:val="both"/>
        <w:rPr>
          <w:rFonts w:ascii="Arial" w:hAnsi="Arial" w:cs="Arial"/>
        </w:rPr>
        <w:sectPr w:rsidR="00CF67A1" w:rsidRPr="00047DF8" w:rsidSect="00564991">
          <w:footnotePr>
            <w:numStart w:val="5"/>
          </w:footnotePr>
          <w:pgSz w:w="16838" w:h="11906" w:orient="landscape"/>
          <w:pgMar w:top="1701" w:right="1701" w:bottom="1134" w:left="1134" w:header="708" w:footer="708" w:gutter="0"/>
          <w:cols w:space="708"/>
          <w:docGrid w:linePitch="360"/>
        </w:sectPr>
      </w:pPr>
    </w:p>
    <w:p w:rsidR="00CF67A1" w:rsidRPr="00047DF8" w:rsidRDefault="00CF67A1" w:rsidP="00CF67A1">
      <w:pPr>
        <w:pStyle w:val="PargrafodaLista"/>
        <w:spacing w:after="120" w:line="360" w:lineRule="auto"/>
        <w:ind w:left="0" w:firstLine="708"/>
        <w:jc w:val="both"/>
        <w:rPr>
          <w:rFonts w:ascii="Arial" w:hAnsi="Arial" w:cs="Arial"/>
        </w:rPr>
      </w:pPr>
      <w:r w:rsidRPr="00047DF8">
        <w:rPr>
          <w:rFonts w:ascii="Arial" w:hAnsi="Arial" w:cs="Arial"/>
        </w:rPr>
        <w:lastRenderedPageBreak/>
        <w:t>A relação de laboratórios didáticos especializados deverá contemplar laboratórios específicos no caso dos seguintes cursos: Pedagogia – Brinquedoteca; demais Licenciaturas – Laboratórios de Ensino; Farmácia – Farmácia Universitária e Zootecnia – Fazenda Escola.</w:t>
      </w:r>
    </w:p>
    <w:p w:rsidR="00CF67A1" w:rsidRPr="00047DF8" w:rsidRDefault="00CF67A1" w:rsidP="00CF67A1">
      <w:pPr>
        <w:pStyle w:val="PargrafodaLista"/>
        <w:spacing w:after="120" w:line="360" w:lineRule="auto"/>
        <w:ind w:left="0" w:firstLine="708"/>
        <w:jc w:val="both"/>
        <w:rPr>
          <w:rFonts w:ascii="Arial" w:hAnsi="Arial" w:cs="Arial"/>
        </w:rPr>
      </w:pPr>
      <w:r w:rsidRPr="00047DF8">
        <w:rPr>
          <w:rFonts w:ascii="Arial" w:hAnsi="Arial" w:cs="Arial"/>
        </w:rPr>
        <w:t>Quanto ao curso de Direito, apresentar</w:t>
      </w:r>
      <w:r>
        <w:rPr>
          <w:rFonts w:ascii="Arial" w:hAnsi="Arial" w:cs="Arial"/>
        </w:rPr>
        <w:t>á</w:t>
      </w:r>
      <w:r w:rsidRPr="00047DF8">
        <w:rPr>
          <w:rFonts w:ascii="Arial" w:hAnsi="Arial" w:cs="Arial"/>
        </w:rPr>
        <w:t xml:space="preserve"> o Núcleo de Práticas Jurídicas: atividades básicas e arbitragem, negociação</w:t>
      </w:r>
      <w:r>
        <w:rPr>
          <w:rFonts w:ascii="Arial" w:hAnsi="Arial" w:cs="Arial"/>
        </w:rPr>
        <w:t xml:space="preserve">, conciliação, </w:t>
      </w:r>
      <w:r w:rsidRPr="00047DF8">
        <w:rPr>
          <w:rFonts w:ascii="Arial" w:hAnsi="Arial" w:cs="Arial"/>
        </w:rPr>
        <w:t>mediação</w:t>
      </w:r>
      <w:r>
        <w:rPr>
          <w:rFonts w:ascii="Arial" w:hAnsi="Arial" w:cs="Arial"/>
        </w:rPr>
        <w:t xml:space="preserve"> e atividades jurídicas reais</w:t>
      </w:r>
      <w:r w:rsidRPr="00047DF8">
        <w:rPr>
          <w:rFonts w:ascii="Arial" w:hAnsi="Arial" w:cs="Arial"/>
        </w:rPr>
        <w:t>.</w:t>
      </w:r>
    </w:p>
    <w:p w:rsidR="00CF67A1" w:rsidRDefault="00CF67A1" w:rsidP="00CF67A1">
      <w:pPr>
        <w:pStyle w:val="PargrafodaLista"/>
        <w:spacing w:after="120" w:line="360" w:lineRule="auto"/>
        <w:ind w:left="0" w:firstLine="708"/>
        <w:jc w:val="both"/>
        <w:rPr>
          <w:rFonts w:ascii="Arial" w:hAnsi="Arial" w:cs="Arial"/>
        </w:rPr>
      </w:pPr>
      <w:r w:rsidRPr="00047DF8">
        <w:rPr>
          <w:rFonts w:ascii="Arial" w:hAnsi="Arial" w:cs="Arial"/>
        </w:rPr>
        <w:t>Já os cursos da</w:t>
      </w:r>
      <w:r>
        <w:rPr>
          <w:rFonts w:ascii="Arial" w:hAnsi="Arial" w:cs="Arial"/>
        </w:rPr>
        <w:t>s</w:t>
      </w:r>
      <w:r w:rsidRPr="00047DF8">
        <w:rPr>
          <w:rFonts w:ascii="Arial" w:hAnsi="Arial" w:cs="Arial"/>
        </w:rPr>
        <w:t xml:space="preserve"> área</w:t>
      </w:r>
      <w:r>
        <w:rPr>
          <w:rFonts w:ascii="Arial" w:hAnsi="Arial" w:cs="Arial"/>
        </w:rPr>
        <w:t>s</w:t>
      </w:r>
      <w:r w:rsidRPr="00047DF8">
        <w:rPr>
          <w:rFonts w:ascii="Arial" w:hAnsi="Arial" w:cs="Arial"/>
        </w:rPr>
        <w:t xml:space="preserve"> da saúde </w:t>
      </w:r>
      <w:r>
        <w:rPr>
          <w:rFonts w:ascii="Arial" w:hAnsi="Arial" w:cs="Arial"/>
        </w:rPr>
        <w:t xml:space="preserve">destacarão </w:t>
      </w:r>
      <w:r w:rsidRPr="00047DF8">
        <w:rPr>
          <w:rFonts w:ascii="Arial" w:hAnsi="Arial" w:cs="Arial"/>
        </w:rPr>
        <w:t>as unidades hospitalares e complexo assistencial conveniado, biotérios, laboratório de habilidades e laboratórios de ensino para a área da saúde.</w:t>
      </w:r>
    </w:p>
    <w:p w:rsidR="00CF67A1" w:rsidRPr="00047DF8" w:rsidRDefault="00CF67A1" w:rsidP="00CF67A1">
      <w:pPr>
        <w:pStyle w:val="PargrafodaLista"/>
        <w:spacing w:after="120" w:line="360" w:lineRule="auto"/>
        <w:ind w:left="0" w:firstLine="708"/>
        <w:jc w:val="both"/>
        <w:rPr>
          <w:rFonts w:ascii="Arial" w:hAnsi="Arial" w:cs="Arial"/>
        </w:rPr>
      </w:pPr>
    </w:p>
    <w:p w:rsidR="00CF67A1" w:rsidRDefault="00CF67A1" w:rsidP="00CF67A1">
      <w:pPr>
        <w:pStyle w:val="PargrafodaLista"/>
        <w:numPr>
          <w:ilvl w:val="0"/>
          <w:numId w:val="28"/>
        </w:numPr>
        <w:spacing w:after="120" w:line="360" w:lineRule="auto"/>
        <w:ind w:left="284" w:hanging="284"/>
        <w:contextualSpacing/>
        <w:jc w:val="both"/>
        <w:rPr>
          <w:rFonts w:ascii="Arial" w:hAnsi="Arial" w:cs="Arial"/>
          <w:b/>
        </w:rPr>
      </w:pPr>
      <w:r w:rsidRPr="00047DF8">
        <w:rPr>
          <w:rFonts w:ascii="Arial" w:hAnsi="Arial" w:cs="Arial"/>
          <w:b/>
        </w:rPr>
        <w:t>AVALIAÇÃO DO CURSO</w:t>
      </w:r>
    </w:p>
    <w:p w:rsidR="00CF67A1" w:rsidRDefault="00CF67A1" w:rsidP="00CF67A1">
      <w:pPr>
        <w:pStyle w:val="PargrafodaLista"/>
        <w:spacing w:after="120" w:line="360" w:lineRule="auto"/>
        <w:ind w:left="284"/>
        <w:jc w:val="both"/>
        <w:rPr>
          <w:rFonts w:ascii="Arial" w:hAnsi="Arial" w:cs="Arial"/>
          <w:b/>
        </w:rPr>
      </w:pPr>
    </w:p>
    <w:p w:rsidR="00CF67A1" w:rsidRDefault="00CF67A1" w:rsidP="00CF67A1">
      <w:pPr>
        <w:pStyle w:val="PargrafodaLista"/>
        <w:numPr>
          <w:ilvl w:val="0"/>
          <w:numId w:val="30"/>
        </w:numPr>
        <w:spacing w:after="120" w:line="360" w:lineRule="auto"/>
        <w:ind w:left="709" w:hanging="709"/>
        <w:contextualSpacing/>
        <w:jc w:val="both"/>
        <w:rPr>
          <w:rFonts w:ascii="Arial" w:hAnsi="Arial" w:cs="Arial"/>
          <w:b/>
        </w:rPr>
      </w:pPr>
      <w:r w:rsidRPr="00E87072">
        <w:rPr>
          <w:rFonts w:ascii="Arial" w:hAnsi="Arial" w:cs="Arial"/>
          <w:b/>
        </w:rPr>
        <w:t xml:space="preserve">Avaliação Interna </w:t>
      </w:r>
    </w:p>
    <w:p w:rsidR="00CF67A1" w:rsidRPr="00E87072" w:rsidRDefault="00CF67A1" w:rsidP="00CF67A1">
      <w:pPr>
        <w:pStyle w:val="PargrafodaLista"/>
        <w:spacing w:after="120" w:line="360" w:lineRule="auto"/>
        <w:ind w:left="709"/>
        <w:jc w:val="both"/>
        <w:rPr>
          <w:rFonts w:ascii="Arial" w:hAnsi="Arial" w:cs="Arial"/>
          <w:b/>
        </w:rPr>
      </w:pPr>
      <w:r w:rsidRPr="00E87072">
        <w:rPr>
          <w:rFonts w:ascii="Arial" w:hAnsi="Arial" w:cs="Arial"/>
        </w:rPr>
        <w:t>Texto descrevendo os processos de autoavaliação do curso.</w:t>
      </w:r>
    </w:p>
    <w:p w:rsidR="00CF67A1" w:rsidRPr="00E87072" w:rsidRDefault="00CF67A1" w:rsidP="00CF67A1">
      <w:pPr>
        <w:pStyle w:val="PargrafodaLista"/>
        <w:numPr>
          <w:ilvl w:val="1"/>
          <w:numId w:val="31"/>
        </w:numPr>
        <w:spacing w:after="120" w:line="360" w:lineRule="auto"/>
        <w:ind w:left="709" w:hanging="709"/>
        <w:contextualSpacing/>
        <w:jc w:val="both"/>
        <w:rPr>
          <w:rFonts w:ascii="Arial" w:hAnsi="Arial" w:cs="Arial"/>
          <w:b/>
        </w:rPr>
      </w:pPr>
      <w:r w:rsidRPr="00E87072">
        <w:rPr>
          <w:rFonts w:ascii="Arial" w:hAnsi="Arial" w:cs="Arial"/>
          <w:b/>
        </w:rPr>
        <w:t>Avaliação Externa</w:t>
      </w:r>
    </w:p>
    <w:p w:rsidR="00CF67A1" w:rsidRDefault="00CF67A1" w:rsidP="00CF67A1">
      <w:pPr>
        <w:pStyle w:val="PargrafodaLista"/>
        <w:spacing w:after="120" w:line="360" w:lineRule="auto"/>
        <w:ind w:left="709"/>
        <w:jc w:val="both"/>
        <w:rPr>
          <w:rFonts w:ascii="Arial" w:hAnsi="Arial" w:cs="Arial"/>
        </w:rPr>
      </w:pPr>
      <w:r>
        <w:rPr>
          <w:rFonts w:ascii="Arial" w:hAnsi="Arial" w:cs="Arial"/>
        </w:rPr>
        <w:t xml:space="preserve">Texto descrevendo como o curso é avaliado pelo Enade e visita </w:t>
      </w:r>
      <w:r w:rsidRPr="007A314D">
        <w:rPr>
          <w:rFonts w:ascii="Arial" w:hAnsi="Arial" w:cs="Arial"/>
          <w:i/>
        </w:rPr>
        <w:t>in loco</w:t>
      </w:r>
      <w:r>
        <w:rPr>
          <w:rFonts w:ascii="Arial" w:hAnsi="Arial" w:cs="Arial"/>
        </w:rPr>
        <w:t>.</w:t>
      </w:r>
    </w:p>
    <w:p w:rsidR="00CF67A1" w:rsidRPr="007A314D" w:rsidRDefault="00CF67A1" w:rsidP="00CF67A1">
      <w:pPr>
        <w:pStyle w:val="PargrafodaLista"/>
        <w:numPr>
          <w:ilvl w:val="1"/>
          <w:numId w:val="31"/>
        </w:numPr>
        <w:spacing w:after="120" w:line="360" w:lineRule="auto"/>
        <w:ind w:left="709" w:hanging="709"/>
        <w:contextualSpacing/>
        <w:jc w:val="both"/>
        <w:rPr>
          <w:rFonts w:ascii="Arial" w:hAnsi="Arial" w:cs="Arial"/>
          <w:b/>
        </w:rPr>
      </w:pPr>
      <w:r w:rsidRPr="007A314D">
        <w:rPr>
          <w:rFonts w:ascii="Arial" w:hAnsi="Arial" w:cs="Arial"/>
          <w:b/>
        </w:rPr>
        <w:t>Plano de Trabalho</w:t>
      </w:r>
    </w:p>
    <w:p w:rsidR="00CF67A1" w:rsidRDefault="00CF67A1" w:rsidP="00CF67A1">
      <w:pPr>
        <w:pStyle w:val="PargrafodaLista"/>
        <w:spacing w:after="120" w:line="360" w:lineRule="auto"/>
        <w:ind w:left="786"/>
        <w:jc w:val="both"/>
        <w:rPr>
          <w:rFonts w:ascii="Arial" w:hAnsi="Arial" w:cs="Arial"/>
        </w:rPr>
      </w:pPr>
      <w:r>
        <w:rPr>
          <w:rFonts w:ascii="Arial" w:hAnsi="Arial" w:cs="Arial"/>
        </w:rPr>
        <w:t>Texto informando a existência do Plano de Trabalho do curso em decorrência dos resultados da avaliação interna e externa, com vistas à qualifica</w:t>
      </w:r>
      <w:r w:rsidR="00C82797">
        <w:rPr>
          <w:rFonts w:ascii="Arial" w:hAnsi="Arial" w:cs="Arial"/>
        </w:rPr>
        <w:t>ção do processo</w:t>
      </w:r>
      <w:r>
        <w:rPr>
          <w:rFonts w:ascii="Arial" w:hAnsi="Arial" w:cs="Arial"/>
        </w:rPr>
        <w:t xml:space="preserve"> ensino-aprendizagem.</w:t>
      </w:r>
    </w:p>
    <w:p w:rsidR="00CF67A1" w:rsidRPr="00047DF8" w:rsidRDefault="00CF67A1" w:rsidP="00CF67A1">
      <w:pPr>
        <w:pStyle w:val="PargrafodaLista"/>
        <w:spacing w:after="120" w:line="360" w:lineRule="auto"/>
        <w:ind w:left="0" w:firstLine="708"/>
        <w:jc w:val="both"/>
        <w:rPr>
          <w:rFonts w:ascii="Arial" w:hAnsi="Arial" w:cs="Arial"/>
        </w:rPr>
      </w:pPr>
    </w:p>
    <w:p w:rsidR="00CF67A1" w:rsidRPr="00047DF8" w:rsidRDefault="00CF67A1" w:rsidP="00CF67A1">
      <w:pPr>
        <w:pStyle w:val="PargrafodaLista"/>
        <w:numPr>
          <w:ilvl w:val="0"/>
          <w:numId w:val="29"/>
        </w:numPr>
        <w:spacing w:after="120" w:line="360" w:lineRule="auto"/>
        <w:ind w:left="284" w:hanging="284"/>
        <w:contextualSpacing/>
        <w:jc w:val="both"/>
        <w:rPr>
          <w:rFonts w:ascii="Arial" w:hAnsi="Arial" w:cs="Arial"/>
          <w:b/>
        </w:rPr>
      </w:pPr>
      <w:r w:rsidRPr="00047DF8">
        <w:rPr>
          <w:rFonts w:ascii="Arial" w:hAnsi="Arial" w:cs="Arial"/>
          <w:b/>
        </w:rPr>
        <w:t>ACOMPANHAMENTO DE EGRESSOS</w:t>
      </w:r>
    </w:p>
    <w:p w:rsidR="00CF67A1" w:rsidRDefault="00CF67A1" w:rsidP="00CF67A1">
      <w:pPr>
        <w:pStyle w:val="PargrafodaLista"/>
        <w:spacing w:after="120" w:line="360" w:lineRule="auto"/>
        <w:ind w:left="0" w:firstLine="708"/>
        <w:jc w:val="both"/>
        <w:rPr>
          <w:rFonts w:ascii="Arial" w:hAnsi="Arial" w:cs="Arial"/>
        </w:rPr>
      </w:pPr>
      <w:r>
        <w:rPr>
          <w:rFonts w:ascii="Arial" w:hAnsi="Arial" w:cs="Arial"/>
        </w:rPr>
        <w:t>Texto explicando quais programas, ações e eventos são desenvolvidos/realizados pelo curso com vistas ao acompanhamento dos seus egressos. Evidenciar de que maneira esse acompanhamento oportuniza a relação do curso com o mercado de trabalho e contribui com subsídios para a revisão da proposta curricular do curso.</w:t>
      </w:r>
    </w:p>
    <w:p w:rsidR="00CF67A1" w:rsidRDefault="00CF67A1" w:rsidP="00CF67A1">
      <w:pPr>
        <w:spacing w:after="120" w:line="360" w:lineRule="auto"/>
        <w:jc w:val="both"/>
        <w:rPr>
          <w:rFonts w:ascii="Arial" w:hAnsi="Arial" w:cs="Arial"/>
        </w:rPr>
      </w:pPr>
    </w:p>
    <w:p w:rsidR="00D03C74" w:rsidRDefault="00D03C74">
      <w:pPr>
        <w:spacing w:after="200" w:line="276" w:lineRule="auto"/>
        <w:rPr>
          <w:rFonts w:ascii="Arial" w:hAnsi="Arial" w:cs="Arial"/>
          <w:b/>
        </w:rPr>
      </w:pPr>
      <w:r>
        <w:rPr>
          <w:rFonts w:ascii="Arial" w:hAnsi="Arial" w:cs="Arial"/>
          <w:b/>
        </w:rPr>
        <w:br w:type="page"/>
      </w:r>
    </w:p>
    <w:p w:rsidR="00CF67A1" w:rsidRPr="00047DF8" w:rsidRDefault="00CF67A1" w:rsidP="00CF67A1">
      <w:pPr>
        <w:spacing w:after="120" w:line="360" w:lineRule="auto"/>
        <w:jc w:val="both"/>
        <w:rPr>
          <w:rFonts w:ascii="Arial" w:hAnsi="Arial" w:cs="Arial"/>
          <w:b/>
        </w:rPr>
      </w:pPr>
      <w:r w:rsidRPr="00047DF8">
        <w:rPr>
          <w:rFonts w:ascii="Arial" w:hAnsi="Arial" w:cs="Arial"/>
          <w:b/>
        </w:rPr>
        <w:lastRenderedPageBreak/>
        <w:t>REFERÊNCIAS</w:t>
      </w:r>
    </w:p>
    <w:p w:rsidR="00CF67A1" w:rsidRPr="00047DF8" w:rsidRDefault="00CF67A1" w:rsidP="00CF67A1">
      <w:pPr>
        <w:pStyle w:val="PargrafodaLista"/>
        <w:spacing w:after="120" w:line="360" w:lineRule="auto"/>
        <w:ind w:left="0" w:firstLine="708"/>
        <w:jc w:val="both"/>
        <w:rPr>
          <w:rFonts w:ascii="Arial" w:hAnsi="Arial" w:cs="Arial"/>
        </w:rPr>
      </w:pPr>
      <w:r w:rsidRPr="00047DF8">
        <w:rPr>
          <w:rFonts w:ascii="Arial" w:hAnsi="Arial" w:cs="Arial"/>
        </w:rPr>
        <w:t>Relacionar todas as referências utilizadas</w:t>
      </w:r>
      <w:r>
        <w:rPr>
          <w:rFonts w:ascii="Arial" w:hAnsi="Arial" w:cs="Arial"/>
        </w:rPr>
        <w:t>,</w:t>
      </w:r>
      <w:r w:rsidRPr="00047DF8">
        <w:rPr>
          <w:rFonts w:ascii="Arial" w:hAnsi="Arial" w:cs="Arial"/>
        </w:rPr>
        <w:t xml:space="preserve"> disponibilizadas em suportes tradicionais ou eletrônicos. Para registro das referências, </w:t>
      </w:r>
      <w:r>
        <w:rPr>
          <w:rFonts w:ascii="Arial" w:hAnsi="Arial" w:cs="Arial"/>
        </w:rPr>
        <w:t xml:space="preserve">seguir </w:t>
      </w:r>
      <w:r w:rsidRPr="00047DF8">
        <w:rPr>
          <w:rFonts w:ascii="Arial" w:hAnsi="Arial" w:cs="Arial"/>
        </w:rPr>
        <w:t xml:space="preserve">a </w:t>
      </w:r>
      <w:r>
        <w:rPr>
          <w:rFonts w:ascii="Arial" w:hAnsi="Arial" w:cs="Arial"/>
        </w:rPr>
        <w:t xml:space="preserve">ABNT </w:t>
      </w:r>
      <w:r w:rsidRPr="00047DF8">
        <w:rPr>
          <w:rFonts w:ascii="Arial" w:hAnsi="Arial" w:cs="Arial"/>
        </w:rPr>
        <w:t>NBR 6023/2002.</w:t>
      </w:r>
    </w:p>
    <w:p w:rsidR="00CF67A1" w:rsidRPr="00047DF8" w:rsidRDefault="00CF67A1" w:rsidP="00CF67A1">
      <w:pPr>
        <w:spacing w:after="120" w:line="360" w:lineRule="auto"/>
        <w:jc w:val="both"/>
        <w:rPr>
          <w:rFonts w:ascii="Arial" w:hAnsi="Arial" w:cs="Arial"/>
          <w:b/>
        </w:rPr>
      </w:pPr>
      <w:r>
        <w:rPr>
          <w:rFonts w:ascii="Arial" w:hAnsi="Arial" w:cs="Arial"/>
          <w:b/>
        </w:rPr>
        <w:t>APÊNDICES</w:t>
      </w:r>
    </w:p>
    <w:p w:rsidR="00CF67A1" w:rsidRPr="00047DF8" w:rsidRDefault="00CF67A1" w:rsidP="00CF67A1">
      <w:pPr>
        <w:spacing w:after="120" w:line="360" w:lineRule="auto"/>
        <w:jc w:val="both"/>
        <w:rPr>
          <w:rFonts w:ascii="Arial" w:hAnsi="Arial" w:cs="Arial"/>
        </w:rPr>
      </w:pPr>
      <w:r w:rsidRPr="00047DF8">
        <w:rPr>
          <w:rFonts w:ascii="Arial" w:hAnsi="Arial" w:cs="Arial"/>
          <w:b/>
        </w:rPr>
        <w:tab/>
      </w:r>
      <w:r w:rsidRPr="00047DF8">
        <w:rPr>
          <w:rFonts w:ascii="Arial" w:hAnsi="Arial" w:cs="Arial"/>
        </w:rPr>
        <w:t xml:space="preserve">Os </w:t>
      </w:r>
      <w:r>
        <w:rPr>
          <w:rFonts w:ascii="Arial" w:hAnsi="Arial" w:cs="Arial"/>
        </w:rPr>
        <w:t xml:space="preserve">apêndices </w:t>
      </w:r>
      <w:r w:rsidRPr="00047DF8">
        <w:rPr>
          <w:rFonts w:ascii="Arial" w:hAnsi="Arial" w:cs="Arial"/>
        </w:rPr>
        <w:t xml:space="preserve">do PPC incluem </w:t>
      </w:r>
      <w:r>
        <w:rPr>
          <w:rFonts w:ascii="Arial" w:hAnsi="Arial" w:cs="Arial"/>
        </w:rPr>
        <w:t>os quadros</w:t>
      </w:r>
      <w:r w:rsidRPr="00047DF8">
        <w:rPr>
          <w:rFonts w:ascii="Arial" w:hAnsi="Arial" w:cs="Arial"/>
        </w:rPr>
        <w:t xml:space="preserve"> apresentad</w:t>
      </w:r>
      <w:r>
        <w:rPr>
          <w:rFonts w:ascii="Arial" w:hAnsi="Arial" w:cs="Arial"/>
        </w:rPr>
        <w:t>o</w:t>
      </w:r>
      <w:r w:rsidRPr="00047DF8">
        <w:rPr>
          <w:rFonts w:ascii="Arial" w:hAnsi="Arial" w:cs="Arial"/>
        </w:rPr>
        <w:t xml:space="preserve">s neste Roteiro, bem como </w:t>
      </w:r>
      <w:r>
        <w:rPr>
          <w:rFonts w:ascii="Arial" w:hAnsi="Arial" w:cs="Arial"/>
        </w:rPr>
        <w:t>regulamentos/</w:t>
      </w:r>
      <w:r w:rsidRPr="00047DF8">
        <w:rPr>
          <w:rFonts w:ascii="Arial" w:hAnsi="Arial" w:cs="Arial"/>
        </w:rPr>
        <w:t xml:space="preserve">normas </w:t>
      </w:r>
      <w:r>
        <w:rPr>
          <w:rFonts w:ascii="Arial" w:hAnsi="Arial" w:cs="Arial"/>
        </w:rPr>
        <w:t>específicos do curso para</w:t>
      </w:r>
      <w:r w:rsidRPr="00047DF8">
        <w:rPr>
          <w:rFonts w:ascii="Arial" w:hAnsi="Arial" w:cs="Arial"/>
        </w:rPr>
        <w:t xml:space="preserve"> TCC, </w:t>
      </w:r>
      <w:r>
        <w:rPr>
          <w:rFonts w:ascii="Arial" w:hAnsi="Arial" w:cs="Arial"/>
        </w:rPr>
        <w:t xml:space="preserve">TFC, TC, </w:t>
      </w:r>
      <w:r w:rsidRPr="00047DF8">
        <w:rPr>
          <w:rFonts w:ascii="Arial" w:hAnsi="Arial" w:cs="Arial"/>
        </w:rPr>
        <w:t>Estágio Curricular Obrigatório e Não Obrigatório, AC, Laboratórios, e quadro de equivalências de disciplinas.</w:t>
      </w:r>
    </w:p>
    <w:p w:rsidR="00CF67A1" w:rsidRDefault="00CF67A1" w:rsidP="00CF67A1">
      <w:pPr>
        <w:spacing w:after="120" w:line="360" w:lineRule="auto"/>
        <w:jc w:val="both"/>
        <w:rPr>
          <w:rFonts w:ascii="Arial" w:hAnsi="Arial" w:cs="Arial"/>
          <w:b/>
        </w:rPr>
      </w:pPr>
    </w:p>
    <w:p w:rsidR="00CF67A1" w:rsidRPr="00047DF8" w:rsidRDefault="00CF67A1" w:rsidP="00CF67A1">
      <w:pPr>
        <w:spacing w:after="120" w:line="360" w:lineRule="auto"/>
        <w:jc w:val="both"/>
        <w:rPr>
          <w:rFonts w:ascii="Arial" w:hAnsi="Arial" w:cs="Arial"/>
          <w:b/>
        </w:rPr>
      </w:pPr>
      <w:r>
        <w:rPr>
          <w:rFonts w:ascii="Arial" w:hAnsi="Arial" w:cs="Arial"/>
          <w:b/>
        </w:rPr>
        <w:t>ANEXOS</w:t>
      </w:r>
    </w:p>
    <w:p w:rsidR="00CF67A1" w:rsidRDefault="00CF67A1" w:rsidP="00CF67A1">
      <w:pPr>
        <w:spacing w:after="120" w:line="360" w:lineRule="auto"/>
        <w:jc w:val="both"/>
        <w:rPr>
          <w:rFonts w:ascii="Arial" w:hAnsi="Arial" w:cs="Arial"/>
        </w:rPr>
      </w:pPr>
      <w:r>
        <w:rPr>
          <w:rFonts w:ascii="Arial" w:hAnsi="Arial" w:cs="Arial"/>
        </w:rPr>
        <w:tab/>
        <w:t>Os anexos compreendem Portarias e outros documentos institucionais e legislação e normas da Educação Superior emitidos especificamente para os cursos de graduação das instituições que integram o Sistema Federal de Ensino Superior. Cabe ao curso selecionar e inserir os documentos que julgar mais importante</w:t>
      </w:r>
      <w:r w:rsidR="00B45F35">
        <w:rPr>
          <w:rFonts w:ascii="Arial" w:hAnsi="Arial" w:cs="Arial"/>
        </w:rPr>
        <w:t>s</w:t>
      </w:r>
      <w:r>
        <w:rPr>
          <w:rFonts w:ascii="Arial" w:hAnsi="Arial" w:cs="Arial"/>
        </w:rPr>
        <w:t>. Inserir, também, entre os anexos a Portaria de Reconhecimento/Renovação de Reconhecimento do curso.</w:t>
      </w:r>
    </w:p>
    <w:p w:rsidR="00CF67A1" w:rsidRPr="00047DF8" w:rsidRDefault="00CF67A1" w:rsidP="00CF67A1">
      <w:pPr>
        <w:spacing w:after="120" w:line="360" w:lineRule="auto"/>
        <w:jc w:val="both"/>
        <w:rPr>
          <w:rFonts w:ascii="Arial" w:hAnsi="Arial" w:cs="Arial"/>
        </w:rPr>
      </w:pPr>
    </w:p>
    <w:p w:rsidR="00CF67A1" w:rsidRPr="00047DF8" w:rsidRDefault="00CF67A1" w:rsidP="00CF67A1">
      <w:pPr>
        <w:spacing w:after="120" w:line="360" w:lineRule="auto"/>
        <w:jc w:val="both"/>
        <w:rPr>
          <w:rFonts w:ascii="Arial" w:hAnsi="Arial" w:cs="Arial"/>
          <w:b/>
        </w:rPr>
      </w:pPr>
      <w:r w:rsidRPr="00047DF8">
        <w:rPr>
          <w:rFonts w:ascii="Arial" w:hAnsi="Arial" w:cs="Arial"/>
          <w:b/>
        </w:rPr>
        <w:t>Documentos de consulta necessária para a elaboração e/ou reformulação do Projeto Pedagógico do Curso</w:t>
      </w:r>
    </w:p>
    <w:p w:rsidR="00CF67A1" w:rsidRPr="00047DF8" w:rsidRDefault="00CF67A1" w:rsidP="00CF67A1">
      <w:pPr>
        <w:pStyle w:val="PargrafodaLista"/>
        <w:spacing w:after="120" w:line="360" w:lineRule="auto"/>
        <w:ind w:left="0" w:firstLine="708"/>
        <w:jc w:val="both"/>
        <w:rPr>
          <w:rFonts w:ascii="Arial" w:hAnsi="Arial" w:cs="Arial"/>
        </w:rPr>
      </w:pPr>
      <w:r w:rsidRPr="00047DF8">
        <w:rPr>
          <w:rFonts w:ascii="Arial" w:hAnsi="Arial" w:cs="Arial"/>
        </w:rPr>
        <w:t>A elaboração/revisão do PPC deverá atender ao disposto na legislação e documentos normativos que rege</w:t>
      </w:r>
      <w:r>
        <w:rPr>
          <w:rFonts w:ascii="Arial" w:hAnsi="Arial" w:cs="Arial"/>
        </w:rPr>
        <w:t xml:space="preserve">m o Sistema Federal de Ensino Superior </w:t>
      </w:r>
      <w:r w:rsidRPr="00047DF8">
        <w:rPr>
          <w:rFonts w:ascii="Arial" w:hAnsi="Arial" w:cs="Arial"/>
        </w:rPr>
        <w:t>e nos documentos Institucionais</w:t>
      </w:r>
      <w:r>
        <w:rPr>
          <w:rFonts w:ascii="Arial" w:hAnsi="Arial" w:cs="Arial"/>
        </w:rPr>
        <w:t>, os quais constituirão as suas Referências</w:t>
      </w:r>
      <w:r w:rsidRPr="00047DF8">
        <w:rPr>
          <w:rFonts w:ascii="Arial" w:hAnsi="Arial" w:cs="Arial"/>
        </w:rPr>
        <w:t xml:space="preserve">. Além dos documentos relacionados, deverão ser consultados </w:t>
      </w:r>
      <w:r>
        <w:rPr>
          <w:rFonts w:ascii="Arial" w:hAnsi="Arial" w:cs="Arial"/>
        </w:rPr>
        <w:t xml:space="preserve">e integrar as Referências de cada PPC </w:t>
      </w:r>
      <w:r w:rsidRPr="00047DF8">
        <w:rPr>
          <w:rFonts w:ascii="Arial" w:hAnsi="Arial" w:cs="Arial"/>
        </w:rPr>
        <w:t>documentos específicos de cada curso, a exemplo da Portaria MEC/MS 2.400/2007</w:t>
      </w:r>
      <w:r>
        <w:rPr>
          <w:rFonts w:ascii="Arial" w:hAnsi="Arial" w:cs="Arial"/>
        </w:rPr>
        <w:t xml:space="preserve"> para o curso de Medicina</w:t>
      </w:r>
      <w:r w:rsidRPr="00047DF8">
        <w:rPr>
          <w:rFonts w:ascii="Arial" w:hAnsi="Arial" w:cs="Arial"/>
        </w:rPr>
        <w:t>.</w:t>
      </w:r>
    </w:p>
    <w:p w:rsidR="00CF67A1" w:rsidRDefault="00CF67A1" w:rsidP="00CF67A1">
      <w:pPr>
        <w:pStyle w:val="PargrafodaLista"/>
        <w:spacing w:after="120" w:line="360" w:lineRule="auto"/>
        <w:ind w:left="0" w:firstLine="708"/>
        <w:jc w:val="both"/>
        <w:rPr>
          <w:rFonts w:ascii="Arial" w:hAnsi="Arial" w:cs="Arial"/>
        </w:rPr>
      </w:pPr>
      <w:r w:rsidRPr="00047DF8">
        <w:rPr>
          <w:rFonts w:ascii="Arial" w:hAnsi="Arial" w:cs="Arial"/>
        </w:rPr>
        <w:t xml:space="preserve">A seguir são </w:t>
      </w:r>
      <w:r>
        <w:rPr>
          <w:rFonts w:ascii="Arial" w:hAnsi="Arial" w:cs="Arial"/>
        </w:rPr>
        <w:t xml:space="preserve">listados </w:t>
      </w:r>
      <w:r w:rsidRPr="00047DF8">
        <w:rPr>
          <w:rFonts w:ascii="Arial" w:hAnsi="Arial" w:cs="Arial"/>
        </w:rPr>
        <w:t>os documentos de consulta geral e específica a serem utilizados pelos cursos de graduação</w:t>
      </w:r>
      <w:r>
        <w:rPr>
          <w:rFonts w:ascii="Arial" w:hAnsi="Arial" w:cs="Arial"/>
        </w:rPr>
        <w:t>, cabendo à Comissão Elaboradora / Revisora do PPC selecionar os pertinentes ao grau do curso (Bacharelado, Licenciatura ou de Tecnologia).</w:t>
      </w:r>
      <w:r w:rsidRPr="00047DF8">
        <w:rPr>
          <w:rFonts w:ascii="Arial" w:hAnsi="Arial" w:cs="Arial"/>
        </w:rPr>
        <w:t xml:space="preserve"> Além deles</w:t>
      </w:r>
      <w:r>
        <w:rPr>
          <w:rFonts w:ascii="Arial" w:hAnsi="Arial" w:cs="Arial"/>
        </w:rPr>
        <w:t>,</w:t>
      </w:r>
      <w:r w:rsidRPr="00047DF8">
        <w:rPr>
          <w:rFonts w:ascii="Arial" w:hAnsi="Arial" w:cs="Arial"/>
        </w:rPr>
        <w:t xml:space="preserve"> deverão</w:t>
      </w:r>
      <w:r>
        <w:rPr>
          <w:rFonts w:ascii="Arial" w:hAnsi="Arial" w:cs="Arial"/>
        </w:rPr>
        <w:t xml:space="preserve"> ser </w:t>
      </w:r>
      <w:r w:rsidRPr="00047DF8">
        <w:rPr>
          <w:rFonts w:ascii="Arial" w:hAnsi="Arial" w:cs="Arial"/>
        </w:rPr>
        <w:t>utiliza</w:t>
      </w:r>
      <w:r>
        <w:rPr>
          <w:rFonts w:ascii="Arial" w:hAnsi="Arial" w:cs="Arial"/>
        </w:rPr>
        <w:t>dos</w:t>
      </w:r>
      <w:r w:rsidRPr="00047DF8">
        <w:rPr>
          <w:rFonts w:ascii="Arial" w:hAnsi="Arial" w:cs="Arial"/>
        </w:rPr>
        <w:t xml:space="preserve"> a Resolução relativa às Diretrizes Curriculares Nacionais e o (s) Parecer (es) específico (s) do curso.</w:t>
      </w:r>
    </w:p>
    <w:p w:rsidR="00CF67A1" w:rsidRDefault="00CF67A1" w:rsidP="00CF67A1">
      <w:pPr>
        <w:pStyle w:val="PargrafodaLista"/>
        <w:spacing w:after="120" w:line="360" w:lineRule="auto"/>
        <w:ind w:left="0" w:firstLine="708"/>
        <w:jc w:val="both"/>
        <w:rPr>
          <w:rFonts w:ascii="Arial" w:hAnsi="Arial" w:cs="Arial"/>
        </w:rPr>
      </w:pPr>
    </w:p>
    <w:p w:rsidR="00CF67A1" w:rsidRPr="004F2836" w:rsidRDefault="00CF67A1" w:rsidP="00CF67A1">
      <w:pPr>
        <w:pStyle w:val="Standard"/>
        <w:spacing w:line="360" w:lineRule="auto"/>
        <w:jc w:val="both"/>
        <w:rPr>
          <w:rFonts w:ascii="Arial" w:hAnsi="Arial" w:cs="Arial"/>
          <w:b/>
        </w:rPr>
      </w:pPr>
      <w:r w:rsidRPr="004F2836">
        <w:rPr>
          <w:rFonts w:ascii="Arial" w:hAnsi="Arial" w:cs="Arial"/>
          <w:b/>
        </w:rPr>
        <w:lastRenderedPageBreak/>
        <w:t xml:space="preserve">REFERÊNCIAS </w:t>
      </w:r>
    </w:p>
    <w:p w:rsidR="00CF67A1" w:rsidRDefault="00CF67A1" w:rsidP="00CF67A1">
      <w:pPr>
        <w:pStyle w:val="PargrafodaLista"/>
        <w:spacing w:after="120" w:line="360" w:lineRule="auto"/>
        <w:ind w:left="0"/>
        <w:jc w:val="both"/>
        <w:rPr>
          <w:rFonts w:ascii="Arial" w:hAnsi="Arial" w:cs="Arial"/>
          <w:b/>
        </w:rPr>
      </w:pPr>
    </w:p>
    <w:p w:rsidR="00CF67A1" w:rsidRDefault="00CF67A1" w:rsidP="00CF67A1">
      <w:pPr>
        <w:pStyle w:val="Standard"/>
        <w:jc w:val="both"/>
        <w:rPr>
          <w:rFonts w:ascii="Arial" w:hAnsi="Arial" w:cs="Arial"/>
        </w:rPr>
      </w:pPr>
      <w:r>
        <w:rPr>
          <w:rFonts w:ascii="Arial" w:hAnsi="Arial" w:cs="Arial"/>
        </w:rPr>
        <w:t xml:space="preserve">ASSOCIAÇÃO BRASILEIRA DE NORMAS TÉCNICAS. </w:t>
      </w:r>
      <w:r>
        <w:rPr>
          <w:rFonts w:ascii="Arial" w:hAnsi="Arial" w:cs="Arial"/>
          <w:b/>
        </w:rPr>
        <w:t>NBR 6023:</w:t>
      </w:r>
      <w:r>
        <w:rPr>
          <w:rFonts w:ascii="Arial" w:hAnsi="Arial" w:cs="Arial"/>
        </w:rPr>
        <w:t xml:space="preserve"> informação e documentação: referências: elaboração. Rio de Janeiro, 2002.</w:t>
      </w:r>
    </w:p>
    <w:p w:rsidR="00CF67A1" w:rsidRDefault="00CF67A1" w:rsidP="00CF67A1">
      <w:pPr>
        <w:pStyle w:val="Standard"/>
        <w:jc w:val="both"/>
        <w:rPr>
          <w:rFonts w:ascii="Arial" w:hAnsi="Arial" w:cs="Arial"/>
        </w:rPr>
      </w:pPr>
    </w:p>
    <w:p w:rsidR="00CF67A1" w:rsidRDefault="00CF67A1" w:rsidP="00CF67A1">
      <w:pPr>
        <w:pStyle w:val="Standard"/>
        <w:jc w:val="both"/>
        <w:rPr>
          <w:rFonts w:ascii="Arial" w:hAnsi="Arial" w:cs="Arial"/>
        </w:rPr>
      </w:pPr>
      <w:r>
        <w:rPr>
          <w:rFonts w:ascii="Arial" w:hAnsi="Arial" w:cs="Arial"/>
        </w:rPr>
        <w:t xml:space="preserve">______. </w:t>
      </w:r>
      <w:r>
        <w:rPr>
          <w:rFonts w:ascii="Arial" w:hAnsi="Arial" w:cs="Arial"/>
          <w:b/>
        </w:rPr>
        <w:t>NBR 6027:</w:t>
      </w:r>
      <w:r>
        <w:rPr>
          <w:rFonts w:ascii="Arial" w:hAnsi="Arial" w:cs="Arial"/>
        </w:rPr>
        <w:t xml:space="preserve"> informação e documentação: sumário: apresentação. Rio de Janeiro, 2012.</w:t>
      </w:r>
    </w:p>
    <w:p w:rsidR="00CF67A1" w:rsidRDefault="00CF67A1" w:rsidP="00CF67A1">
      <w:pPr>
        <w:pStyle w:val="Standard"/>
        <w:jc w:val="both"/>
        <w:rPr>
          <w:rFonts w:ascii="Arial" w:hAnsi="Arial" w:cs="Arial"/>
        </w:rPr>
      </w:pPr>
      <w:r>
        <w:rPr>
          <w:rFonts w:ascii="Arial" w:hAnsi="Arial" w:cs="Arial"/>
        </w:rPr>
        <w:t xml:space="preserve"> </w:t>
      </w:r>
    </w:p>
    <w:p w:rsidR="00CF67A1" w:rsidRDefault="00CF67A1" w:rsidP="00CF67A1">
      <w:pPr>
        <w:pStyle w:val="Standard"/>
        <w:jc w:val="both"/>
        <w:rPr>
          <w:rFonts w:ascii="Arial" w:hAnsi="Arial" w:cs="Arial"/>
        </w:rPr>
      </w:pPr>
      <w:r>
        <w:rPr>
          <w:rFonts w:ascii="Arial" w:hAnsi="Arial" w:cs="Arial"/>
        </w:rPr>
        <w:t xml:space="preserve">______. </w:t>
      </w:r>
      <w:r>
        <w:rPr>
          <w:rFonts w:ascii="Arial" w:hAnsi="Arial" w:cs="Arial"/>
          <w:b/>
        </w:rPr>
        <w:t>NBR 10520:</w:t>
      </w:r>
      <w:r>
        <w:rPr>
          <w:rFonts w:ascii="Arial" w:hAnsi="Arial" w:cs="Arial"/>
        </w:rPr>
        <w:t xml:space="preserve"> informação e documentação: citações em documentos: apresentação. Rio de Janeiro, 2002.</w:t>
      </w:r>
    </w:p>
    <w:p w:rsidR="00CF67A1" w:rsidRDefault="00CF67A1" w:rsidP="00CF67A1">
      <w:pPr>
        <w:pStyle w:val="Standard"/>
        <w:jc w:val="both"/>
        <w:rPr>
          <w:rFonts w:ascii="Arial" w:hAnsi="Arial" w:cs="Arial"/>
        </w:rPr>
      </w:pPr>
    </w:p>
    <w:p w:rsidR="00CF67A1" w:rsidRDefault="00CF67A1" w:rsidP="00CF67A1">
      <w:pPr>
        <w:pStyle w:val="Standard"/>
        <w:jc w:val="both"/>
        <w:rPr>
          <w:rFonts w:ascii="Arial" w:hAnsi="Arial" w:cs="Arial"/>
        </w:rPr>
      </w:pPr>
      <w:r>
        <w:rPr>
          <w:rFonts w:ascii="Arial" w:hAnsi="Arial" w:cs="Arial"/>
        </w:rPr>
        <w:t xml:space="preserve">______. </w:t>
      </w:r>
      <w:r>
        <w:rPr>
          <w:rFonts w:ascii="Arial" w:hAnsi="Arial" w:cs="Arial"/>
          <w:b/>
        </w:rPr>
        <w:t>NBR 9050</w:t>
      </w:r>
      <w:r>
        <w:rPr>
          <w:rFonts w:ascii="Arial" w:hAnsi="Arial" w:cs="Arial"/>
        </w:rPr>
        <w:t>: acessibilidade e edificações, mobiliário, espaços e equipamentos urbanos. Rio de Janeiro, 2004.</w:t>
      </w:r>
    </w:p>
    <w:p w:rsidR="00CF67A1" w:rsidRDefault="00CF67A1" w:rsidP="00CF67A1">
      <w:pPr>
        <w:pStyle w:val="Standard"/>
        <w:jc w:val="both"/>
        <w:rPr>
          <w:rFonts w:ascii="Arial" w:hAnsi="Arial" w:cs="Arial"/>
        </w:rPr>
      </w:pPr>
    </w:p>
    <w:p w:rsidR="00CF67A1" w:rsidRPr="009D478F" w:rsidRDefault="00CF67A1" w:rsidP="00CF67A1">
      <w:pPr>
        <w:pStyle w:val="Standard"/>
        <w:spacing w:after="240"/>
        <w:rPr>
          <w:rFonts w:ascii="Arial" w:hAnsi="Arial" w:cs="Arial"/>
        </w:rPr>
      </w:pPr>
      <w:r w:rsidRPr="001C3152">
        <w:rPr>
          <w:rFonts w:ascii="Arial" w:hAnsi="Arial" w:cs="Arial"/>
        </w:rPr>
        <w:t>BRASIL. Constituição (1988). Constituição da República Federativa do Brasil. Brasília, 1988.</w:t>
      </w:r>
      <w:r>
        <w:rPr>
          <w:rFonts w:ascii="Arial" w:hAnsi="Arial" w:cs="Arial"/>
        </w:rPr>
        <w:t xml:space="preserve"> </w:t>
      </w:r>
      <w:r>
        <w:rPr>
          <w:rFonts w:ascii="Arial" w:hAnsi="Arial" w:cs="Arial"/>
          <w:b/>
        </w:rPr>
        <w:t>Diário Oficial da União</w:t>
      </w:r>
      <w:r>
        <w:rPr>
          <w:rFonts w:ascii="Arial" w:hAnsi="Arial" w:cs="Arial"/>
        </w:rPr>
        <w:t>. Brasília, p. 1, 1988.</w:t>
      </w:r>
    </w:p>
    <w:p w:rsidR="00CF67A1" w:rsidRDefault="00CF67A1" w:rsidP="00CF67A1">
      <w:pPr>
        <w:pStyle w:val="Standard"/>
        <w:spacing w:after="240"/>
        <w:rPr>
          <w:rFonts w:ascii="Arial" w:hAnsi="Arial" w:cs="Arial"/>
        </w:rPr>
      </w:pPr>
      <w:r w:rsidRPr="001C3152">
        <w:rPr>
          <w:rFonts w:ascii="Arial" w:hAnsi="Arial" w:cs="Arial"/>
        </w:rPr>
        <w:t>______. Decreto n. 4.281, de 25 de junho de 2002. Regulamenta a Lei n. 9.795, de 27 de abril de 1999, que institui a Política Nacional de Educação Ambiental, e dá outras providências.</w:t>
      </w:r>
      <w:r>
        <w:rPr>
          <w:rFonts w:ascii="Arial" w:hAnsi="Arial" w:cs="Arial"/>
        </w:rPr>
        <w:t xml:space="preserve"> </w:t>
      </w:r>
      <w:r>
        <w:rPr>
          <w:rFonts w:ascii="Arial" w:hAnsi="Arial" w:cs="Arial"/>
          <w:b/>
        </w:rPr>
        <w:t>Diário Oficial da União.</w:t>
      </w:r>
      <w:r>
        <w:rPr>
          <w:rFonts w:ascii="Arial" w:hAnsi="Arial" w:cs="Arial"/>
        </w:rPr>
        <w:t xml:space="preserve"> Brasília, p. 13, 2002.</w:t>
      </w:r>
    </w:p>
    <w:p w:rsidR="00CF67A1" w:rsidRPr="005828D4" w:rsidRDefault="00CF67A1" w:rsidP="00CF67A1">
      <w:pPr>
        <w:pStyle w:val="Standard"/>
        <w:spacing w:after="240"/>
        <w:rPr>
          <w:rFonts w:ascii="Arial" w:hAnsi="Arial" w:cs="Arial"/>
        </w:rPr>
      </w:pPr>
      <w:r w:rsidRPr="001C3152">
        <w:rPr>
          <w:rFonts w:ascii="Arial" w:hAnsi="Arial" w:cs="Arial"/>
        </w:rPr>
        <w:t xml:space="preserve">______. Decreto n. 5.296, de 2 de dezembro de 2004. Regulamenta as Leis n. 10.048, de 8 de novembro de 2000, que dá prioridade de atendimento às pessoas que especifica, e n. 10.098, de 19 de dezembro de 2000, que estabelece normas gerais e critérios básicos para a promoção da acessibilidade das pessoas portadoras de deficiência ou com mobilidade reduzida, e dá outras providências. </w:t>
      </w:r>
      <w:r>
        <w:rPr>
          <w:rFonts w:ascii="Arial" w:hAnsi="Arial" w:cs="Arial"/>
          <w:b/>
        </w:rPr>
        <w:t>Diário Oficial da União</w:t>
      </w:r>
      <w:r>
        <w:rPr>
          <w:rFonts w:ascii="Arial" w:hAnsi="Arial" w:cs="Arial"/>
        </w:rPr>
        <w:t>. Brasília, p. 5, 2004.</w:t>
      </w:r>
    </w:p>
    <w:p w:rsidR="00CF67A1" w:rsidRDefault="00CF67A1" w:rsidP="00CF67A1">
      <w:pPr>
        <w:pStyle w:val="Standard"/>
        <w:spacing w:after="240"/>
        <w:rPr>
          <w:rFonts w:ascii="Arial" w:hAnsi="Arial" w:cs="Arial"/>
        </w:rPr>
      </w:pPr>
      <w:r w:rsidRPr="001C3152">
        <w:rPr>
          <w:rFonts w:ascii="Arial" w:hAnsi="Arial" w:cs="Arial"/>
        </w:rPr>
        <w:t>______. Decreto n. 5.626, de 22 de dezembro de 2005. Regulamenta a Lei n. 10.436, de 24 de abril de 2002, que dispõe sobre a Língua Brasileira de Sinais – Libras, e o art. 18 da Lei n. 10.098, de 19 de dezembro de 2000.</w:t>
      </w:r>
      <w:r>
        <w:rPr>
          <w:rFonts w:ascii="Arial" w:hAnsi="Arial" w:cs="Arial"/>
        </w:rPr>
        <w:t xml:space="preserve"> </w:t>
      </w:r>
      <w:r>
        <w:rPr>
          <w:rFonts w:ascii="Arial" w:hAnsi="Arial" w:cs="Arial"/>
          <w:b/>
        </w:rPr>
        <w:t>Diário Oficial da União</w:t>
      </w:r>
      <w:r>
        <w:rPr>
          <w:rFonts w:ascii="Arial" w:hAnsi="Arial" w:cs="Arial"/>
        </w:rPr>
        <w:t>. Brasília, p. 28, 2005.</w:t>
      </w:r>
    </w:p>
    <w:p w:rsidR="00CF67A1" w:rsidRDefault="00CF67A1" w:rsidP="00CF67A1">
      <w:pPr>
        <w:pStyle w:val="Standard"/>
        <w:spacing w:after="240"/>
        <w:rPr>
          <w:rFonts w:ascii="Arial" w:hAnsi="Arial" w:cs="Arial"/>
        </w:rPr>
      </w:pPr>
      <w:r w:rsidRPr="001C3152">
        <w:rPr>
          <w:rFonts w:ascii="Arial" w:hAnsi="Arial" w:cs="Arial"/>
        </w:rPr>
        <w:t>______. Decreto n. 6.949, de 25 de agosto de 2009. Promulga a Convenção Internacional sobre os Direitos das Pessoas com Deficiência e seu Protocolo Facultativo, assinados em Nova York, em 30 de março de 2007.</w:t>
      </w:r>
      <w:r>
        <w:rPr>
          <w:rFonts w:ascii="Arial" w:hAnsi="Arial" w:cs="Arial"/>
        </w:rPr>
        <w:t xml:space="preserve"> </w:t>
      </w:r>
      <w:r>
        <w:rPr>
          <w:rFonts w:ascii="Arial" w:hAnsi="Arial" w:cs="Arial"/>
          <w:b/>
        </w:rPr>
        <w:t>Diário Oficial da União</w:t>
      </w:r>
      <w:r w:rsidRPr="003438A4">
        <w:rPr>
          <w:rFonts w:ascii="Arial" w:hAnsi="Arial" w:cs="Arial"/>
        </w:rPr>
        <w:t>.</w:t>
      </w:r>
      <w:r>
        <w:rPr>
          <w:rFonts w:ascii="Arial" w:hAnsi="Arial" w:cs="Arial"/>
          <w:b/>
        </w:rPr>
        <w:t xml:space="preserve"> </w:t>
      </w:r>
      <w:r>
        <w:rPr>
          <w:rFonts w:ascii="Arial" w:hAnsi="Arial" w:cs="Arial"/>
        </w:rPr>
        <w:t>p. 3, 2009.</w:t>
      </w:r>
    </w:p>
    <w:p w:rsidR="00CF67A1" w:rsidRPr="00EC3028" w:rsidRDefault="00CF67A1" w:rsidP="00CF67A1">
      <w:pPr>
        <w:pStyle w:val="Standard"/>
        <w:spacing w:after="240"/>
        <w:rPr>
          <w:rFonts w:ascii="Arial" w:hAnsi="Arial" w:cs="Arial"/>
        </w:rPr>
      </w:pPr>
      <w:r w:rsidRPr="00EC3028">
        <w:rPr>
          <w:rFonts w:ascii="Arial" w:hAnsi="Arial" w:cs="Arial"/>
        </w:rPr>
        <w:t xml:space="preserve">______. Decreto n. 7.611, de 17 de novembro de 2011. Dispõe sobre a Educação Especial, o atendimento educacional especializado e dá outras providências. </w:t>
      </w:r>
      <w:r w:rsidRPr="00EC3028">
        <w:rPr>
          <w:rFonts w:ascii="Arial" w:hAnsi="Arial" w:cs="Arial"/>
          <w:b/>
        </w:rPr>
        <w:t>Diário Oficial da União</w:t>
      </w:r>
      <w:r>
        <w:rPr>
          <w:rFonts w:ascii="Arial" w:hAnsi="Arial" w:cs="Arial"/>
        </w:rPr>
        <w:t>.</w:t>
      </w:r>
      <w:r w:rsidRPr="00EC3028">
        <w:rPr>
          <w:rFonts w:ascii="Arial" w:hAnsi="Arial" w:cs="Arial"/>
        </w:rPr>
        <w:t xml:space="preserve"> Brasília, p. 12, 2011.</w:t>
      </w:r>
    </w:p>
    <w:p w:rsidR="00CF67A1" w:rsidRPr="00EC3028" w:rsidRDefault="00CF67A1" w:rsidP="00CF67A1">
      <w:pPr>
        <w:pStyle w:val="PargrafodaLista"/>
        <w:spacing w:after="240"/>
        <w:ind w:left="0"/>
        <w:rPr>
          <w:rFonts w:ascii="Arial" w:hAnsi="Arial" w:cs="Arial"/>
          <w:b/>
        </w:rPr>
      </w:pPr>
      <w:r w:rsidRPr="00EC3028">
        <w:rPr>
          <w:rFonts w:ascii="Arial" w:hAnsi="Arial" w:cs="Arial"/>
        </w:rPr>
        <w:t xml:space="preserve">______. Decreto n. 9.057, de 25 de maio de 2017. Regulamenta o art. 80 da Lei n. 9.394, de 20 de dezembro de 1996, que estabelece as Diretrizes e Bases da Educação Nacional. </w:t>
      </w:r>
      <w:r w:rsidRPr="00EC3028">
        <w:rPr>
          <w:rFonts w:ascii="Arial" w:hAnsi="Arial" w:cs="Arial"/>
          <w:b/>
        </w:rPr>
        <w:t>Diário Oficial da União</w:t>
      </w:r>
      <w:r>
        <w:rPr>
          <w:rFonts w:ascii="Arial" w:hAnsi="Arial" w:cs="Arial"/>
        </w:rPr>
        <w:t>.</w:t>
      </w:r>
      <w:r w:rsidRPr="00EC3028">
        <w:rPr>
          <w:rFonts w:ascii="Arial" w:hAnsi="Arial" w:cs="Arial"/>
        </w:rPr>
        <w:t xml:space="preserve"> Brasília, p. 3, 2017.</w:t>
      </w:r>
    </w:p>
    <w:p w:rsidR="00CF67A1" w:rsidRPr="00EC3028" w:rsidRDefault="00CF67A1" w:rsidP="00CF67A1">
      <w:pPr>
        <w:spacing w:after="240"/>
        <w:textAlignment w:val="baseline"/>
        <w:rPr>
          <w:rFonts w:ascii="Arial" w:hAnsi="Arial" w:cs="Arial"/>
        </w:rPr>
      </w:pPr>
      <w:r w:rsidRPr="00EC3028">
        <w:rPr>
          <w:rFonts w:ascii="Arial" w:hAnsi="Arial" w:cs="Arial"/>
        </w:rPr>
        <w:t>______. Lei n. 9.394 de 20 de dezembro de 1996. Estabelece as Diretrizes e Bases da Educação Nacional. </w:t>
      </w:r>
      <w:r w:rsidRPr="00EC3028">
        <w:rPr>
          <w:rFonts w:ascii="Arial" w:hAnsi="Arial" w:cs="Arial"/>
          <w:b/>
          <w:bCs/>
        </w:rPr>
        <w:t>Diário Oficial da União</w:t>
      </w:r>
      <w:r>
        <w:rPr>
          <w:rFonts w:ascii="Arial" w:hAnsi="Arial" w:cs="Arial"/>
        </w:rPr>
        <w:t>.</w:t>
      </w:r>
      <w:r w:rsidRPr="00EC3028">
        <w:rPr>
          <w:rFonts w:ascii="Arial" w:hAnsi="Arial" w:cs="Arial"/>
        </w:rPr>
        <w:t xml:space="preserve"> Brasília, p. 27833, 1996. </w:t>
      </w:r>
    </w:p>
    <w:p w:rsidR="00CF67A1" w:rsidRPr="00EC3028" w:rsidRDefault="00CF67A1" w:rsidP="00CF67A1">
      <w:pPr>
        <w:pStyle w:val="Standard"/>
        <w:spacing w:after="240"/>
        <w:rPr>
          <w:rFonts w:ascii="Arial" w:hAnsi="Arial" w:cs="Arial"/>
        </w:rPr>
      </w:pPr>
      <w:r w:rsidRPr="00EC3028">
        <w:rPr>
          <w:rFonts w:ascii="Arial" w:hAnsi="Arial" w:cs="Arial"/>
        </w:rPr>
        <w:t xml:space="preserve">______. Lei n. 9.795, de 27 de abril de 1999. Lei que dispõe sobre a Educação Ambiental, institui a Política Nacional de Educação Ambiental e dá outras </w:t>
      </w:r>
      <w:r w:rsidRPr="00EC3028">
        <w:rPr>
          <w:rFonts w:ascii="Arial" w:hAnsi="Arial" w:cs="Arial"/>
        </w:rPr>
        <w:lastRenderedPageBreak/>
        <w:t xml:space="preserve">providências. </w:t>
      </w:r>
      <w:r w:rsidRPr="00EC3028">
        <w:rPr>
          <w:rFonts w:ascii="Arial" w:hAnsi="Arial" w:cs="Arial"/>
          <w:b/>
        </w:rPr>
        <w:t>Diário Oficial da União</w:t>
      </w:r>
      <w:r>
        <w:rPr>
          <w:rFonts w:ascii="Arial" w:hAnsi="Arial" w:cs="Arial"/>
        </w:rPr>
        <w:t>.</w:t>
      </w:r>
      <w:r w:rsidRPr="00EC3028">
        <w:rPr>
          <w:rFonts w:ascii="Arial" w:hAnsi="Arial" w:cs="Arial"/>
        </w:rPr>
        <w:t xml:space="preserve"> Brasília, p. 1, 1999.</w:t>
      </w:r>
    </w:p>
    <w:p w:rsidR="00CF67A1" w:rsidRDefault="00CF67A1" w:rsidP="00CF67A1">
      <w:pPr>
        <w:pStyle w:val="Standard"/>
        <w:spacing w:after="240"/>
        <w:rPr>
          <w:rFonts w:ascii="Arial" w:hAnsi="Arial" w:cs="Arial"/>
        </w:rPr>
      </w:pPr>
      <w:r w:rsidRPr="001C3152">
        <w:rPr>
          <w:rFonts w:ascii="Arial" w:hAnsi="Arial" w:cs="Arial"/>
        </w:rPr>
        <w:t xml:space="preserve">______. Lei </w:t>
      </w:r>
      <w:r>
        <w:rPr>
          <w:rFonts w:ascii="Arial" w:hAnsi="Arial" w:cs="Arial"/>
        </w:rPr>
        <w:t xml:space="preserve">n. </w:t>
      </w:r>
      <w:r w:rsidRPr="001C3152">
        <w:rPr>
          <w:rFonts w:ascii="Arial" w:hAnsi="Arial" w:cs="Arial"/>
        </w:rPr>
        <w:t>10.098, de 19 de dezembro de 2000. Estabelece normas gerais e critérios básicos para a promoção da acessibilidade das pessoas portadoras de deficiência ou com mobilidade reduzida, e dá outras providências.</w:t>
      </w:r>
      <w:r>
        <w:rPr>
          <w:rFonts w:ascii="Arial" w:hAnsi="Arial" w:cs="Arial"/>
        </w:rPr>
        <w:t xml:space="preserve"> </w:t>
      </w:r>
      <w:r>
        <w:rPr>
          <w:rFonts w:ascii="Arial" w:hAnsi="Arial" w:cs="Arial"/>
          <w:b/>
        </w:rPr>
        <w:t>Diário Oficial da União</w:t>
      </w:r>
      <w:r w:rsidRPr="003438A4">
        <w:rPr>
          <w:rFonts w:ascii="Arial" w:hAnsi="Arial" w:cs="Arial"/>
        </w:rPr>
        <w:t>.</w:t>
      </w:r>
      <w:r>
        <w:rPr>
          <w:rFonts w:ascii="Arial" w:hAnsi="Arial" w:cs="Arial"/>
        </w:rPr>
        <w:t xml:space="preserve"> p. 2, 2000.</w:t>
      </w:r>
    </w:p>
    <w:p w:rsidR="00CF67A1" w:rsidRDefault="00CF67A1" w:rsidP="00CF67A1">
      <w:pPr>
        <w:pStyle w:val="Standard"/>
        <w:jc w:val="both"/>
        <w:rPr>
          <w:rFonts w:ascii="Arial" w:hAnsi="Arial" w:cs="Arial"/>
        </w:rPr>
      </w:pPr>
    </w:p>
    <w:p w:rsidR="00CF67A1" w:rsidRDefault="00CF67A1" w:rsidP="00CF67A1">
      <w:pPr>
        <w:pStyle w:val="Standard"/>
        <w:spacing w:after="240"/>
        <w:rPr>
          <w:rFonts w:ascii="Arial" w:hAnsi="Arial" w:cs="Arial"/>
        </w:rPr>
      </w:pPr>
      <w:r w:rsidRPr="00EC3028">
        <w:rPr>
          <w:rFonts w:ascii="Arial" w:hAnsi="Arial" w:cs="Arial"/>
        </w:rPr>
        <w:t xml:space="preserve">______. Lei n. 11.645, de 10 de março de 2008. Lei que Altera a Lei n. 9.394, de 20 de dezembro de 1996, modificado pela Lei n. 10.639, de 9 de janeiro de 2003, que estabelece as Diretrizes e Bases da Educação Nacional, para incluir no currículo oficial da rede de ensino e obrigatoriedade da temática História e Cultura Afro-Brasileira e Indígena. </w:t>
      </w:r>
      <w:r w:rsidRPr="00EC3028">
        <w:rPr>
          <w:rFonts w:ascii="Arial" w:hAnsi="Arial" w:cs="Arial"/>
          <w:b/>
        </w:rPr>
        <w:t>Diário Oficial da União</w:t>
      </w:r>
      <w:r>
        <w:rPr>
          <w:rFonts w:ascii="Arial" w:hAnsi="Arial" w:cs="Arial"/>
        </w:rPr>
        <w:t>.</w:t>
      </w:r>
      <w:r w:rsidRPr="00EC3028">
        <w:rPr>
          <w:rFonts w:ascii="Arial" w:hAnsi="Arial" w:cs="Arial"/>
        </w:rPr>
        <w:t xml:space="preserve"> Brasília, p. 1, 2008.  </w:t>
      </w:r>
    </w:p>
    <w:p w:rsidR="00CF67A1" w:rsidRPr="00EC3028" w:rsidRDefault="00CF67A1" w:rsidP="00CF67A1">
      <w:pPr>
        <w:pStyle w:val="PargrafodaLista"/>
        <w:spacing w:after="240"/>
        <w:ind w:left="0"/>
        <w:rPr>
          <w:rFonts w:ascii="Arial" w:hAnsi="Arial" w:cs="Arial"/>
        </w:rPr>
      </w:pPr>
      <w:r w:rsidRPr="00EC3028">
        <w:rPr>
          <w:rFonts w:ascii="Arial" w:hAnsi="Arial" w:cs="Arial"/>
        </w:rPr>
        <w:t xml:space="preserve">______. Lei n. 11.788, de 25 de setembro de 2008. Dispõe sobre o estágio de estudantes; altera a redação do art. 428 da Consolidação das Leis de Trabalho – CLT, aprovada pelo Decreto-Lei n. 5.452, de 1 de maio de 1943, e a Lei n. 9.394, de 20 de dezembro de março de 1996; Revoga as Leis n. 6.494. de 7 de dezembro de 1977, e 8.859, de 23 de março de 1994, o parágrafo único do art. 82 da Lei n. 9394, de 20 de dezembro de 1996, e o art. 6º da Medida Provisória n. 2.164-41, de 24 de agosto de 2001; e dá outras providências. </w:t>
      </w:r>
      <w:r w:rsidRPr="00EC3028">
        <w:rPr>
          <w:rFonts w:ascii="Arial" w:hAnsi="Arial" w:cs="Arial"/>
          <w:b/>
        </w:rPr>
        <w:t>Diário Oficial da União</w:t>
      </w:r>
      <w:r>
        <w:rPr>
          <w:rFonts w:ascii="Arial" w:hAnsi="Arial" w:cs="Arial"/>
        </w:rPr>
        <w:t>.</w:t>
      </w:r>
      <w:r w:rsidRPr="00EC3028">
        <w:rPr>
          <w:rFonts w:ascii="Arial" w:hAnsi="Arial" w:cs="Arial"/>
        </w:rPr>
        <w:t xml:space="preserve"> Brasília, p. 3, 2008.</w:t>
      </w:r>
    </w:p>
    <w:p w:rsidR="00CF67A1" w:rsidRPr="00F7700D" w:rsidRDefault="00CF67A1" w:rsidP="00CF67A1">
      <w:pPr>
        <w:pStyle w:val="Standard"/>
        <w:spacing w:after="240"/>
        <w:rPr>
          <w:rFonts w:ascii="Arial" w:hAnsi="Arial" w:cs="Arial"/>
        </w:rPr>
      </w:pPr>
      <w:r w:rsidRPr="001C3152">
        <w:rPr>
          <w:rFonts w:ascii="Arial" w:hAnsi="Arial" w:cs="Arial"/>
        </w:rPr>
        <w:t>______. Lei n. 12.764, de 27 de dezembro de 2012. Institui a Política Nacional de Proteção dos Direitos da Pessoa com Transtorno do Espectro Autista; e altera o § 3º do art. 98 da Lei n. 8.112, de 11 de dezembro de 1990.</w:t>
      </w:r>
      <w:r>
        <w:rPr>
          <w:rFonts w:ascii="Arial" w:hAnsi="Arial" w:cs="Arial"/>
        </w:rPr>
        <w:t xml:space="preserve"> </w:t>
      </w:r>
      <w:r>
        <w:rPr>
          <w:rFonts w:ascii="Arial" w:hAnsi="Arial" w:cs="Arial"/>
          <w:b/>
        </w:rPr>
        <w:t>Diário Oficial da União</w:t>
      </w:r>
      <w:r>
        <w:rPr>
          <w:rFonts w:ascii="Arial" w:hAnsi="Arial" w:cs="Arial"/>
        </w:rPr>
        <w:t>. Brasília, p. 2, 2012.</w:t>
      </w:r>
    </w:p>
    <w:p w:rsidR="00CF67A1" w:rsidRDefault="00CF67A1" w:rsidP="00CF67A1">
      <w:pPr>
        <w:pStyle w:val="Standard"/>
        <w:spacing w:after="240"/>
        <w:rPr>
          <w:rFonts w:ascii="Arial" w:hAnsi="Arial" w:cs="Arial"/>
        </w:rPr>
      </w:pPr>
      <w:r w:rsidRPr="001C3152">
        <w:rPr>
          <w:rFonts w:ascii="Arial" w:hAnsi="Arial" w:cs="Arial"/>
        </w:rPr>
        <w:t xml:space="preserve">______. Lei n. 13.005, de 25 de junho de 2014. Aprova o Plano Nacional de Educação – PNE e dá outras providências. </w:t>
      </w:r>
      <w:r>
        <w:rPr>
          <w:rFonts w:ascii="Arial" w:hAnsi="Arial" w:cs="Arial"/>
          <w:b/>
        </w:rPr>
        <w:t>Diário Oficial da União</w:t>
      </w:r>
      <w:r w:rsidRPr="003438A4">
        <w:rPr>
          <w:rFonts w:ascii="Arial" w:hAnsi="Arial" w:cs="Arial"/>
        </w:rPr>
        <w:t>.</w:t>
      </w:r>
      <w:r>
        <w:rPr>
          <w:rFonts w:ascii="Arial" w:hAnsi="Arial" w:cs="Arial"/>
        </w:rPr>
        <w:t xml:space="preserve"> Brasília, p. 1, 2014.</w:t>
      </w:r>
    </w:p>
    <w:p w:rsidR="00CF67A1" w:rsidRDefault="00CF67A1" w:rsidP="00CF67A1">
      <w:pPr>
        <w:pStyle w:val="Standard"/>
        <w:spacing w:after="240"/>
        <w:rPr>
          <w:rFonts w:ascii="Arial" w:hAnsi="Arial" w:cs="Arial"/>
        </w:rPr>
      </w:pPr>
      <w:r w:rsidRPr="001C3152">
        <w:rPr>
          <w:rFonts w:ascii="Arial" w:hAnsi="Arial" w:cs="Arial"/>
        </w:rPr>
        <w:t>______. Lei n. 13.146, de 6 de julho de 2015. Institui a Lei Brasileira de Inclusão da Pessoa com Deficiência (Estatuto da Pessoa com Deficiência).</w:t>
      </w:r>
      <w:r>
        <w:rPr>
          <w:rFonts w:ascii="Arial" w:hAnsi="Arial" w:cs="Arial"/>
        </w:rPr>
        <w:t xml:space="preserve"> </w:t>
      </w:r>
      <w:r>
        <w:rPr>
          <w:rFonts w:ascii="Arial" w:hAnsi="Arial" w:cs="Arial"/>
          <w:b/>
        </w:rPr>
        <w:t>Diário Oficial da União</w:t>
      </w:r>
      <w:r>
        <w:rPr>
          <w:rFonts w:ascii="Arial" w:hAnsi="Arial" w:cs="Arial"/>
        </w:rPr>
        <w:t>. Brasília, p. 2, 2015.</w:t>
      </w:r>
    </w:p>
    <w:p w:rsidR="00CF67A1" w:rsidRPr="00F07AE2" w:rsidRDefault="00CF67A1" w:rsidP="00CF67A1">
      <w:pPr>
        <w:pStyle w:val="PargrafodaLista"/>
        <w:spacing w:after="240"/>
        <w:ind w:left="0"/>
        <w:rPr>
          <w:rFonts w:ascii="Arial" w:hAnsi="Arial" w:cs="Arial"/>
        </w:rPr>
      </w:pPr>
      <w:r w:rsidRPr="00F07AE2">
        <w:rPr>
          <w:rFonts w:ascii="Arial" w:hAnsi="Arial" w:cs="Arial"/>
        </w:rPr>
        <w:t xml:space="preserve">MINISTÉRIO DA EDUCAÇÃO. Portaria Normativa n. 40 de 02 de dezembro de 2007. Institui o e-MEC, sistema eletrônico de fluxo de trabalho e gerenciamento de informações relativas aos processos de regulação da educação superior no sistema federal de educação. </w:t>
      </w:r>
      <w:r w:rsidRPr="00F07AE2">
        <w:rPr>
          <w:rFonts w:ascii="Arial" w:hAnsi="Arial" w:cs="Arial"/>
          <w:b/>
        </w:rPr>
        <w:t>Diário Oficial da União</w:t>
      </w:r>
      <w:r w:rsidRPr="00F07AE2">
        <w:rPr>
          <w:rFonts w:ascii="Arial" w:hAnsi="Arial" w:cs="Arial"/>
        </w:rPr>
        <w:t>. Brasília, Seção 1, p. 139, 2007.</w:t>
      </w:r>
    </w:p>
    <w:p w:rsidR="00CF67A1" w:rsidRPr="00F07AE2" w:rsidRDefault="00CF67A1" w:rsidP="00CF67A1">
      <w:pPr>
        <w:pStyle w:val="Standard"/>
        <w:jc w:val="both"/>
        <w:rPr>
          <w:rFonts w:ascii="Arial" w:hAnsi="Arial" w:cs="Arial"/>
        </w:rPr>
      </w:pPr>
    </w:p>
    <w:p w:rsidR="00CF67A1" w:rsidRPr="00F07AE2" w:rsidRDefault="00CF67A1" w:rsidP="00CF67A1">
      <w:pPr>
        <w:pStyle w:val="Standard"/>
        <w:spacing w:after="240"/>
        <w:rPr>
          <w:rFonts w:ascii="Arial" w:hAnsi="Arial" w:cs="Arial"/>
        </w:rPr>
      </w:pPr>
      <w:r w:rsidRPr="00F07AE2">
        <w:rPr>
          <w:rFonts w:ascii="Arial" w:hAnsi="Arial" w:cs="Arial"/>
        </w:rPr>
        <w:t xml:space="preserve">______. Instituto Nacional de Estudos e Pesquisas Educacionais Anísio Teixeira. Instrumento de Avaliação de Cursos de Graduação presencial e a distância: reconhecimento e renovação de reconhecimento. </w:t>
      </w:r>
      <w:r w:rsidRPr="00F07AE2">
        <w:rPr>
          <w:rFonts w:ascii="Arial" w:hAnsi="Arial" w:cs="Arial"/>
          <w:b/>
        </w:rPr>
        <w:t>Diário Oficial da União</w:t>
      </w:r>
      <w:r w:rsidRPr="00F07AE2">
        <w:rPr>
          <w:rFonts w:ascii="Arial" w:hAnsi="Arial" w:cs="Arial"/>
        </w:rPr>
        <w:t>. Brasília, 2017.</w:t>
      </w:r>
    </w:p>
    <w:p w:rsidR="00CF67A1" w:rsidRDefault="00CF67A1" w:rsidP="00CF67A1">
      <w:pPr>
        <w:pStyle w:val="Standard"/>
        <w:jc w:val="both"/>
        <w:rPr>
          <w:rFonts w:ascii="Arial" w:hAnsi="Arial" w:cs="Arial"/>
        </w:rPr>
      </w:pPr>
      <w:r>
        <w:rPr>
          <w:rFonts w:ascii="Arial" w:hAnsi="Arial" w:cs="Arial"/>
        </w:rPr>
        <w:t xml:space="preserve">______. Portaria n. 3.284, de 7 de novembro de 2003. Dispõe sobre requisitos de acessibilidade de pessoas portadoras de deficiências, para instruir os processos de autorização e de reconhecimento de cursos, e de credenciamento de instituições. </w:t>
      </w:r>
      <w:r>
        <w:rPr>
          <w:rFonts w:ascii="Arial" w:hAnsi="Arial" w:cs="Arial"/>
          <w:b/>
        </w:rPr>
        <w:t>Diário Oficial União</w:t>
      </w:r>
      <w:r>
        <w:rPr>
          <w:rFonts w:ascii="Arial" w:hAnsi="Arial" w:cs="Arial"/>
        </w:rPr>
        <w:t>. Brasília, Seção 1, p. 12, 2003.</w:t>
      </w:r>
    </w:p>
    <w:p w:rsidR="00CF67A1" w:rsidRDefault="00CF67A1" w:rsidP="00CF67A1">
      <w:pPr>
        <w:pStyle w:val="Standard"/>
        <w:jc w:val="both"/>
        <w:rPr>
          <w:rFonts w:ascii="Arial" w:hAnsi="Arial" w:cs="Arial"/>
        </w:rPr>
      </w:pPr>
    </w:p>
    <w:p w:rsidR="00CF67A1" w:rsidRDefault="00CF67A1" w:rsidP="00CF67A1">
      <w:pPr>
        <w:pStyle w:val="Standard"/>
        <w:spacing w:after="240"/>
        <w:rPr>
          <w:rFonts w:ascii="Arial" w:hAnsi="Arial" w:cs="Arial"/>
        </w:rPr>
      </w:pPr>
      <w:r w:rsidRPr="001C3152">
        <w:rPr>
          <w:rFonts w:ascii="Arial" w:hAnsi="Arial" w:cs="Arial"/>
        </w:rPr>
        <w:t xml:space="preserve">______. Portaria Normativa n. 12, de 14 de agosto de 2006. Dispõe sobre a </w:t>
      </w:r>
      <w:r w:rsidRPr="001C3152">
        <w:rPr>
          <w:rFonts w:ascii="Arial" w:hAnsi="Arial" w:cs="Arial"/>
        </w:rPr>
        <w:lastRenderedPageBreak/>
        <w:t>adequação da denominação dos Cursos Superiores de Tecnologia ao Catálogo Nacional de Cursos Superiores de Tecnologia, nos termos do art. 71, § 1º e 2º, do Decreto 5.773, de 2006.</w:t>
      </w:r>
      <w:r>
        <w:rPr>
          <w:rFonts w:ascii="Arial" w:hAnsi="Arial" w:cs="Arial"/>
        </w:rPr>
        <w:t xml:space="preserve"> </w:t>
      </w:r>
      <w:r>
        <w:rPr>
          <w:rFonts w:ascii="Arial" w:hAnsi="Arial" w:cs="Arial"/>
          <w:b/>
        </w:rPr>
        <w:t>Diário Oficial da União</w:t>
      </w:r>
      <w:r w:rsidRPr="003438A4">
        <w:rPr>
          <w:rFonts w:ascii="Arial" w:hAnsi="Arial" w:cs="Arial"/>
        </w:rPr>
        <w:t>.</w:t>
      </w:r>
      <w:r>
        <w:rPr>
          <w:rFonts w:ascii="Arial" w:hAnsi="Arial" w:cs="Arial"/>
        </w:rPr>
        <w:t xml:space="preserve"> Brasília, 2006.</w:t>
      </w:r>
    </w:p>
    <w:p w:rsidR="00CF67A1" w:rsidRDefault="00CF67A1" w:rsidP="00CF67A1">
      <w:pPr>
        <w:pStyle w:val="Standard"/>
        <w:spacing w:after="240"/>
        <w:rPr>
          <w:rFonts w:ascii="Arial" w:hAnsi="Arial" w:cs="Arial"/>
        </w:rPr>
      </w:pPr>
      <w:r w:rsidRPr="001C3152">
        <w:rPr>
          <w:rFonts w:ascii="Arial" w:hAnsi="Arial" w:cs="Arial"/>
        </w:rPr>
        <w:t>______. Portaria n. 10, de 28 de julho de 2006. Aprova em Extrato o Catálogo Nacional de Cursos Superiores de Tecnologia.</w:t>
      </w:r>
      <w:r>
        <w:rPr>
          <w:rFonts w:ascii="Arial" w:hAnsi="Arial" w:cs="Arial"/>
        </w:rPr>
        <w:t xml:space="preserve"> </w:t>
      </w:r>
      <w:r>
        <w:rPr>
          <w:rFonts w:ascii="Arial" w:hAnsi="Arial" w:cs="Arial"/>
          <w:b/>
        </w:rPr>
        <w:t>Diário Oficial da União</w:t>
      </w:r>
      <w:r w:rsidRPr="003438A4">
        <w:rPr>
          <w:rFonts w:ascii="Arial" w:hAnsi="Arial" w:cs="Arial"/>
        </w:rPr>
        <w:t>.</w:t>
      </w:r>
      <w:r>
        <w:rPr>
          <w:rFonts w:ascii="Arial" w:hAnsi="Arial" w:cs="Arial"/>
        </w:rPr>
        <w:t xml:space="preserve"> Brasília, Seção 1, P. 23, 2006.</w:t>
      </w:r>
    </w:p>
    <w:p w:rsidR="00CF67A1" w:rsidRDefault="00CF67A1" w:rsidP="00CF67A1">
      <w:pPr>
        <w:pStyle w:val="Standard"/>
        <w:spacing w:after="240"/>
        <w:rPr>
          <w:rFonts w:ascii="Arial" w:hAnsi="Arial" w:cs="Arial"/>
        </w:rPr>
      </w:pPr>
      <w:r>
        <w:rPr>
          <w:rFonts w:ascii="Arial" w:hAnsi="Arial" w:cs="Arial"/>
        </w:rPr>
        <w:t xml:space="preserve">______. Portaria n. 1.134, de 10 de outubro de 2016. Revoga a Portaria MEC n. 4.059, de 10 de dezembro de 2004, e estabelece nova redação para o tema. </w:t>
      </w:r>
      <w:r>
        <w:rPr>
          <w:rFonts w:ascii="Arial" w:hAnsi="Arial" w:cs="Arial"/>
          <w:b/>
        </w:rPr>
        <w:t>Diário Oficial da União</w:t>
      </w:r>
      <w:r w:rsidRPr="003438A4">
        <w:rPr>
          <w:rFonts w:ascii="Arial" w:hAnsi="Arial" w:cs="Arial"/>
        </w:rPr>
        <w:t>.</w:t>
      </w:r>
      <w:r>
        <w:rPr>
          <w:rFonts w:ascii="Arial" w:hAnsi="Arial" w:cs="Arial"/>
        </w:rPr>
        <w:t xml:space="preserve"> Brasília, Seção 1, p. 19, 2016.</w:t>
      </w:r>
    </w:p>
    <w:p w:rsidR="00CF67A1" w:rsidRPr="0031358E" w:rsidRDefault="00CF67A1" w:rsidP="00CF67A1">
      <w:pPr>
        <w:pStyle w:val="Standard"/>
        <w:spacing w:after="240"/>
        <w:rPr>
          <w:rFonts w:ascii="Arial" w:hAnsi="Arial" w:cs="Arial"/>
        </w:rPr>
      </w:pPr>
      <w:r>
        <w:rPr>
          <w:rFonts w:ascii="Arial" w:hAnsi="Arial" w:cs="Arial"/>
        </w:rPr>
        <w:t xml:space="preserve">______. Portaria Normativa n. 11, de 20 de junho de 2017. Estabelece normas para o credenciamento de instituições e a oferta de cursos superiores a distância, em conformidade com o Decreto n. 9.057, de 25 de maio de 2017. </w:t>
      </w:r>
      <w:r>
        <w:rPr>
          <w:rFonts w:ascii="Arial" w:hAnsi="Arial" w:cs="Arial"/>
          <w:b/>
        </w:rPr>
        <w:t>Diário Oficial da União</w:t>
      </w:r>
      <w:r>
        <w:rPr>
          <w:rFonts w:ascii="Arial" w:hAnsi="Arial" w:cs="Arial"/>
        </w:rPr>
        <w:t>. Brasília, Seção 1, p. 9, 2017.</w:t>
      </w:r>
    </w:p>
    <w:p w:rsidR="00CF67A1" w:rsidRDefault="00CF67A1" w:rsidP="00CF67A1">
      <w:pPr>
        <w:pStyle w:val="Standard"/>
        <w:jc w:val="both"/>
        <w:rPr>
          <w:rFonts w:ascii="Arial" w:hAnsi="Arial" w:cs="Arial"/>
        </w:rPr>
      </w:pPr>
      <w:r>
        <w:rPr>
          <w:rFonts w:ascii="Arial" w:hAnsi="Arial" w:cs="Arial"/>
        </w:rPr>
        <w:t xml:space="preserve">______. Secretaria de Educação Profissional e Tecnológica. </w:t>
      </w:r>
      <w:r>
        <w:rPr>
          <w:rFonts w:ascii="Arial" w:hAnsi="Arial" w:cs="Arial"/>
          <w:b/>
        </w:rPr>
        <w:t>Catálogo Nacional de Cursos Superiores de Tecnologia.</w:t>
      </w:r>
      <w:r>
        <w:rPr>
          <w:rFonts w:ascii="Arial" w:hAnsi="Arial" w:cs="Arial"/>
        </w:rPr>
        <w:t xml:space="preserve"> Brasília, 2010.</w:t>
      </w:r>
    </w:p>
    <w:p w:rsidR="00CF67A1" w:rsidRDefault="00CF67A1" w:rsidP="00CF67A1">
      <w:pPr>
        <w:pStyle w:val="Standard"/>
        <w:jc w:val="both"/>
        <w:rPr>
          <w:rFonts w:ascii="Arial" w:hAnsi="Arial" w:cs="Arial"/>
        </w:rPr>
      </w:pPr>
    </w:p>
    <w:p w:rsidR="00CF67A1" w:rsidRDefault="00CF67A1" w:rsidP="00CF67A1">
      <w:pPr>
        <w:pStyle w:val="Standard"/>
        <w:jc w:val="both"/>
        <w:rPr>
          <w:rFonts w:ascii="Arial" w:hAnsi="Arial" w:cs="Arial"/>
        </w:rPr>
      </w:pPr>
      <w:r>
        <w:rPr>
          <w:rFonts w:ascii="Arial" w:hAnsi="Arial" w:cs="Arial"/>
        </w:rPr>
        <w:t xml:space="preserve">______. </w:t>
      </w:r>
      <w:r w:rsidRPr="006E5CF8">
        <w:rPr>
          <w:rFonts w:ascii="Arial" w:hAnsi="Arial" w:cs="Arial"/>
        </w:rPr>
        <w:t xml:space="preserve">Resolução CNE/CP n. 1, de 18 de fevereiro de 2002. </w:t>
      </w:r>
      <w:r>
        <w:rPr>
          <w:rFonts w:ascii="Arial" w:hAnsi="Arial" w:cs="Arial"/>
        </w:rPr>
        <w:t xml:space="preserve">Institui as Diretrizes Curriculares Nacionais para a Formação de Professores da Educação Básica, em nível superior, curso de licenciatura, de graduação plena. </w:t>
      </w:r>
      <w:r>
        <w:rPr>
          <w:rFonts w:ascii="Arial" w:hAnsi="Arial" w:cs="Arial"/>
          <w:b/>
        </w:rPr>
        <w:t>Diário Oficial da União</w:t>
      </w:r>
      <w:r w:rsidRPr="003438A4">
        <w:rPr>
          <w:rFonts w:ascii="Arial" w:hAnsi="Arial" w:cs="Arial"/>
        </w:rPr>
        <w:t>.</w:t>
      </w:r>
      <w:r>
        <w:rPr>
          <w:rFonts w:ascii="Arial" w:hAnsi="Arial" w:cs="Arial"/>
        </w:rPr>
        <w:t xml:space="preserve"> Brasília, Seção 1, p. 8,</w:t>
      </w:r>
      <w:r w:rsidRPr="006E5CF8">
        <w:rPr>
          <w:rFonts w:ascii="Arial" w:hAnsi="Arial" w:cs="Arial"/>
        </w:rPr>
        <w:t xml:space="preserve"> </w:t>
      </w:r>
      <w:r>
        <w:rPr>
          <w:rFonts w:ascii="Arial" w:hAnsi="Arial" w:cs="Arial"/>
        </w:rPr>
        <w:t>2002.</w:t>
      </w:r>
    </w:p>
    <w:p w:rsidR="00CF67A1" w:rsidRDefault="00CF67A1" w:rsidP="00CF67A1">
      <w:pPr>
        <w:pStyle w:val="Standard"/>
        <w:jc w:val="both"/>
        <w:rPr>
          <w:rFonts w:ascii="Arial" w:hAnsi="Arial" w:cs="Arial"/>
        </w:rPr>
      </w:pPr>
    </w:p>
    <w:p w:rsidR="00CF67A1" w:rsidRDefault="00CF67A1" w:rsidP="00CF67A1">
      <w:pPr>
        <w:pStyle w:val="Standard"/>
        <w:jc w:val="both"/>
        <w:rPr>
          <w:rFonts w:ascii="Arial" w:hAnsi="Arial" w:cs="Arial"/>
        </w:rPr>
      </w:pPr>
      <w:r>
        <w:rPr>
          <w:rFonts w:ascii="Arial" w:hAnsi="Arial" w:cs="Arial"/>
        </w:rPr>
        <w:t xml:space="preserve">______. </w:t>
      </w:r>
      <w:r w:rsidRPr="006E5CF8">
        <w:rPr>
          <w:rFonts w:ascii="Arial" w:hAnsi="Arial" w:cs="Arial"/>
        </w:rPr>
        <w:t>Resolução CNE/CP n. 2, de 19 de fevereiro de 2002. Institui</w:t>
      </w:r>
      <w:r>
        <w:rPr>
          <w:rFonts w:ascii="Arial" w:hAnsi="Arial" w:cs="Arial"/>
        </w:rPr>
        <w:t xml:space="preserve"> a duração e a carga horária dos cursos de licenciatura, de graduação plena, de formação de professores da Educação Básica em nível superior. </w:t>
      </w:r>
      <w:r>
        <w:rPr>
          <w:rFonts w:ascii="Arial" w:hAnsi="Arial" w:cs="Arial"/>
          <w:b/>
        </w:rPr>
        <w:t>Diário Oficial União</w:t>
      </w:r>
      <w:r w:rsidRPr="003438A4">
        <w:rPr>
          <w:rFonts w:ascii="Arial" w:hAnsi="Arial" w:cs="Arial"/>
        </w:rPr>
        <w:t>.</w:t>
      </w:r>
      <w:r>
        <w:rPr>
          <w:rFonts w:ascii="Arial" w:hAnsi="Arial" w:cs="Arial"/>
        </w:rPr>
        <w:t xml:space="preserve"> Brasília, Seção 1, p. 9, 2002.</w:t>
      </w:r>
    </w:p>
    <w:p w:rsidR="00CF67A1" w:rsidRDefault="00CF67A1" w:rsidP="00CF67A1">
      <w:pPr>
        <w:pStyle w:val="Standard"/>
        <w:jc w:val="both"/>
        <w:rPr>
          <w:rFonts w:ascii="Arial" w:hAnsi="Arial" w:cs="Arial"/>
        </w:rPr>
      </w:pPr>
    </w:p>
    <w:p w:rsidR="00CF67A1" w:rsidRPr="00117041" w:rsidRDefault="00CF67A1" w:rsidP="00CF67A1">
      <w:pPr>
        <w:pStyle w:val="Standard"/>
        <w:spacing w:after="240"/>
        <w:rPr>
          <w:rFonts w:ascii="Arial" w:hAnsi="Arial" w:cs="Arial"/>
        </w:rPr>
      </w:pPr>
      <w:r w:rsidRPr="001C3152">
        <w:rPr>
          <w:rFonts w:ascii="Arial" w:hAnsi="Arial" w:cs="Arial"/>
        </w:rPr>
        <w:t>______. Resolução CNE/CP n. 3, de 18 de dezembro de 2002. Institui as Diretrizes Curriculares Nacionais Gerais para a organização e o funcionamento dos cursos superiores de tecnologia.</w:t>
      </w:r>
      <w:r>
        <w:rPr>
          <w:rFonts w:ascii="Arial" w:hAnsi="Arial" w:cs="Arial"/>
        </w:rPr>
        <w:t xml:space="preserve"> </w:t>
      </w:r>
      <w:r>
        <w:rPr>
          <w:rFonts w:ascii="Arial" w:hAnsi="Arial" w:cs="Arial"/>
          <w:b/>
        </w:rPr>
        <w:t>Diário Oficial da União</w:t>
      </w:r>
      <w:r>
        <w:rPr>
          <w:rFonts w:ascii="Arial" w:hAnsi="Arial" w:cs="Arial"/>
        </w:rPr>
        <w:t>. Seção 1, p. 162, 2002.</w:t>
      </w:r>
    </w:p>
    <w:p w:rsidR="00CF67A1" w:rsidRDefault="00CF67A1" w:rsidP="00CF67A1">
      <w:pPr>
        <w:pStyle w:val="Standard"/>
        <w:jc w:val="both"/>
        <w:rPr>
          <w:rFonts w:ascii="Arial" w:hAnsi="Arial" w:cs="Arial"/>
        </w:rPr>
      </w:pPr>
      <w:r w:rsidRPr="001C3152">
        <w:rPr>
          <w:rFonts w:ascii="Arial" w:hAnsi="Arial" w:cs="Arial"/>
        </w:rPr>
        <w:t>______. Resolução CNE/CP n. 1, de 17 de junho de 2004. Institui as Diretrizes Curriculares Nacionais para a Educação das Relações Étnico-Raciais e para o Ensino de História e Cultura Afro-Brasileira e Africana.</w:t>
      </w:r>
      <w:r>
        <w:rPr>
          <w:rFonts w:ascii="Arial" w:hAnsi="Arial" w:cs="Arial"/>
          <w:b/>
        </w:rPr>
        <w:t xml:space="preserve"> Diário Oficial da União.</w:t>
      </w:r>
      <w:r>
        <w:rPr>
          <w:rFonts w:ascii="Arial" w:hAnsi="Arial" w:cs="Arial"/>
        </w:rPr>
        <w:t xml:space="preserve"> Brasília, Seção 1, p. 11, 2004.</w:t>
      </w:r>
    </w:p>
    <w:p w:rsidR="00CF67A1" w:rsidRDefault="00CF67A1" w:rsidP="00CF67A1">
      <w:pPr>
        <w:pStyle w:val="Standard"/>
        <w:jc w:val="both"/>
        <w:rPr>
          <w:rFonts w:ascii="Arial" w:hAnsi="Arial" w:cs="Arial"/>
        </w:rPr>
      </w:pPr>
    </w:p>
    <w:p w:rsidR="00CF67A1" w:rsidRPr="005B10D1" w:rsidRDefault="00CF67A1" w:rsidP="00CF67A1">
      <w:pPr>
        <w:pStyle w:val="Standard"/>
        <w:spacing w:after="240"/>
        <w:rPr>
          <w:rFonts w:ascii="Arial" w:hAnsi="Arial" w:cs="Arial"/>
        </w:rPr>
      </w:pPr>
      <w:r w:rsidRPr="001C3152">
        <w:rPr>
          <w:rFonts w:ascii="Arial" w:hAnsi="Arial" w:cs="Arial"/>
        </w:rPr>
        <w:t>______. Resolução CNE/CES n. 2, de 18 de junho de 2007. Dispões sobre a carga horária mínima e procedimentos relativos à integralização e duração dos cursos de graduação bacharelados, na modalidade presencial</w:t>
      </w:r>
      <w:r>
        <w:rPr>
          <w:rFonts w:ascii="Arial" w:hAnsi="Arial" w:cs="Arial"/>
        </w:rPr>
        <w:t xml:space="preserve">. </w:t>
      </w:r>
      <w:r>
        <w:rPr>
          <w:rFonts w:ascii="Arial" w:hAnsi="Arial" w:cs="Arial"/>
          <w:b/>
        </w:rPr>
        <w:t>Diário Oficial da União</w:t>
      </w:r>
      <w:r>
        <w:rPr>
          <w:rFonts w:ascii="Arial" w:hAnsi="Arial" w:cs="Arial"/>
        </w:rPr>
        <w:t>. Brasília, Seção 1, p. 6, 2007.</w:t>
      </w:r>
    </w:p>
    <w:p w:rsidR="00CF67A1" w:rsidRPr="00945FFD" w:rsidRDefault="00CF67A1" w:rsidP="00CF67A1">
      <w:pPr>
        <w:pStyle w:val="Standard"/>
        <w:spacing w:after="240"/>
        <w:rPr>
          <w:rFonts w:ascii="Arial" w:hAnsi="Arial" w:cs="Arial"/>
        </w:rPr>
      </w:pPr>
      <w:r w:rsidRPr="001C3152">
        <w:rPr>
          <w:rFonts w:ascii="Arial" w:hAnsi="Arial" w:cs="Arial"/>
        </w:rPr>
        <w:t>______. Resolução CNE/CP n. 4, de 6 de abril de 2009. Dispõe sobre carga horária mínima e procedimentos relativos à integralização e duração dos cursos de graduação em Biomedicina, Ciências Biológicas, Educação Física, Enfermagem, Farmácia, Fisioterapia, Fonoaudiologia, Nutrição e Terapia Ocupacional, bacharelados na modalidade presencial.</w:t>
      </w:r>
      <w:r>
        <w:rPr>
          <w:rFonts w:ascii="Arial" w:hAnsi="Arial" w:cs="Arial"/>
        </w:rPr>
        <w:t xml:space="preserve"> </w:t>
      </w:r>
      <w:r>
        <w:rPr>
          <w:rFonts w:ascii="Arial" w:hAnsi="Arial" w:cs="Arial"/>
          <w:b/>
        </w:rPr>
        <w:t>Diário Oficial da União.</w:t>
      </w:r>
      <w:r>
        <w:rPr>
          <w:rFonts w:ascii="Arial" w:hAnsi="Arial" w:cs="Arial"/>
        </w:rPr>
        <w:t xml:space="preserve"> Brasília, Seção 1, p. 27, 2009.</w:t>
      </w:r>
    </w:p>
    <w:p w:rsidR="00CF67A1" w:rsidRDefault="00CF67A1" w:rsidP="00CF67A1">
      <w:pPr>
        <w:pStyle w:val="Standard"/>
        <w:spacing w:after="240"/>
        <w:rPr>
          <w:rFonts w:ascii="Arial" w:hAnsi="Arial" w:cs="Arial"/>
        </w:rPr>
      </w:pPr>
      <w:r w:rsidRPr="001C3152">
        <w:rPr>
          <w:rFonts w:ascii="Arial" w:hAnsi="Arial" w:cs="Arial"/>
        </w:rPr>
        <w:t xml:space="preserve">______. Resolução CONAES n. 1, de </w:t>
      </w:r>
      <w:r>
        <w:rPr>
          <w:rFonts w:ascii="Arial" w:hAnsi="Arial" w:cs="Arial"/>
        </w:rPr>
        <w:t>1</w:t>
      </w:r>
      <w:r w:rsidRPr="001C3152">
        <w:rPr>
          <w:rFonts w:ascii="Arial" w:hAnsi="Arial" w:cs="Arial"/>
        </w:rPr>
        <w:t>7 de junho de 2010. Normatiza o Núcleo Docente Estruturante e dá outras providências.</w:t>
      </w:r>
      <w:r>
        <w:rPr>
          <w:rFonts w:ascii="Arial" w:hAnsi="Arial" w:cs="Arial"/>
        </w:rPr>
        <w:t xml:space="preserve"> </w:t>
      </w:r>
      <w:r>
        <w:rPr>
          <w:rFonts w:ascii="Arial" w:hAnsi="Arial" w:cs="Arial"/>
          <w:b/>
        </w:rPr>
        <w:t>Diário Oficial da União</w:t>
      </w:r>
      <w:r>
        <w:rPr>
          <w:rFonts w:ascii="Arial" w:hAnsi="Arial" w:cs="Arial"/>
        </w:rPr>
        <w:t xml:space="preserve">. Brasília, </w:t>
      </w:r>
      <w:r>
        <w:rPr>
          <w:rFonts w:ascii="Arial" w:hAnsi="Arial" w:cs="Arial"/>
        </w:rPr>
        <w:lastRenderedPageBreak/>
        <w:t>Seção 1, pág. 14, 2010.</w:t>
      </w:r>
    </w:p>
    <w:p w:rsidR="00CF67A1" w:rsidRPr="00400923" w:rsidRDefault="00CF67A1" w:rsidP="00CF67A1">
      <w:pPr>
        <w:pStyle w:val="Standard"/>
        <w:spacing w:after="240"/>
        <w:rPr>
          <w:rFonts w:ascii="Arial" w:hAnsi="Arial" w:cs="Arial"/>
        </w:rPr>
      </w:pPr>
      <w:r w:rsidRPr="001C3152">
        <w:rPr>
          <w:rFonts w:ascii="Arial" w:hAnsi="Arial" w:cs="Arial"/>
        </w:rPr>
        <w:t>______. Resolução CNE/CEB n. 4, de 13 de julho de 2010. Define as Diretrizes Curriculares Nacionais Gerais para a Educação Básica.</w:t>
      </w:r>
      <w:r>
        <w:rPr>
          <w:rFonts w:ascii="Arial" w:hAnsi="Arial" w:cs="Arial"/>
        </w:rPr>
        <w:t xml:space="preserve"> </w:t>
      </w:r>
      <w:r>
        <w:rPr>
          <w:rFonts w:ascii="Arial" w:hAnsi="Arial" w:cs="Arial"/>
          <w:b/>
        </w:rPr>
        <w:t>Diário Oficial da União</w:t>
      </w:r>
      <w:r>
        <w:rPr>
          <w:rFonts w:ascii="Arial" w:hAnsi="Arial" w:cs="Arial"/>
        </w:rPr>
        <w:t>. Seção 1, p. 824, 2010.</w:t>
      </w:r>
    </w:p>
    <w:p w:rsidR="00CF67A1" w:rsidRPr="00BC2B44" w:rsidRDefault="00CF67A1" w:rsidP="00CF67A1">
      <w:pPr>
        <w:pStyle w:val="Standard"/>
        <w:spacing w:after="240"/>
        <w:rPr>
          <w:rFonts w:ascii="Arial" w:hAnsi="Arial" w:cs="Arial"/>
        </w:rPr>
      </w:pPr>
      <w:r w:rsidRPr="001C3152">
        <w:rPr>
          <w:rFonts w:ascii="Arial" w:hAnsi="Arial" w:cs="Arial"/>
        </w:rPr>
        <w:t xml:space="preserve">  ______. Resolução CNE/CP n. 1, de 18 de março de 2011. Estabelece diretrizes para obtenção de uma nova habilitação pelos portadores de Diploma de Licenciatura em Letras.</w:t>
      </w:r>
      <w:r>
        <w:rPr>
          <w:rFonts w:ascii="Arial" w:hAnsi="Arial" w:cs="Arial"/>
        </w:rPr>
        <w:t xml:space="preserve"> </w:t>
      </w:r>
      <w:r>
        <w:rPr>
          <w:rFonts w:ascii="Arial" w:hAnsi="Arial" w:cs="Arial"/>
          <w:b/>
        </w:rPr>
        <w:t>Diário Oficial da União</w:t>
      </w:r>
      <w:r>
        <w:rPr>
          <w:rFonts w:ascii="Arial" w:hAnsi="Arial" w:cs="Arial"/>
        </w:rPr>
        <w:t>. Brasília, Seção 1, p. 14, 2011.</w:t>
      </w:r>
    </w:p>
    <w:p w:rsidR="00CF67A1" w:rsidRDefault="00CF67A1" w:rsidP="00CF67A1">
      <w:pPr>
        <w:pStyle w:val="Standard"/>
        <w:spacing w:after="240"/>
        <w:rPr>
          <w:rFonts w:ascii="Arial" w:hAnsi="Arial" w:cs="Arial"/>
        </w:rPr>
      </w:pPr>
      <w:r w:rsidRPr="001C3152">
        <w:rPr>
          <w:rFonts w:ascii="Arial" w:hAnsi="Arial" w:cs="Arial"/>
        </w:rPr>
        <w:t>______. Resolução CNE/CP n. 1, de 30 de maio de 2012. Estabelece Direitos Nacionais para a Educação em Direitos Humanos.</w:t>
      </w:r>
      <w:r>
        <w:rPr>
          <w:rFonts w:ascii="Arial" w:hAnsi="Arial" w:cs="Arial"/>
        </w:rPr>
        <w:t xml:space="preserve"> </w:t>
      </w:r>
      <w:r>
        <w:rPr>
          <w:rFonts w:ascii="Arial" w:hAnsi="Arial" w:cs="Arial"/>
          <w:b/>
        </w:rPr>
        <w:t>Diário Oficial da União</w:t>
      </w:r>
      <w:r>
        <w:rPr>
          <w:rFonts w:ascii="Arial" w:hAnsi="Arial" w:cs="Arial"/>
        </w:rPr>
        <w:t>. Brasília, Seção 1, p. 48, 2012.</w:t>
      </w:r>
    </w:p>
    <w:p w:rsidR="00CF67A1" w:rsidRPr="00E06CBB" w:rsidRDefault="00CF67A1" w:rsidP="00CF67A1">
      <w:pPr>
        <w:pStyle w:val="Standard"/>
        <w:spacing w:after="240"/>
        <w:rPr>
          <w:rFonts w:ascii="Arial" w:hAnsi="Arial" w:cs="Arial"/>
        </w:rPr>
      </w:pPr>
      <w:r>
        <w:rPr>
          <w:rFonts w:ascii="Arial" w:hAnsi="Arial" w:cs="Arial"/>
        </w:rPr>
        <w:t>______. Resolução CES/CNE</w:t>
      </w:r>
      <w:r w:rsidRPr="001C3152">
        <w:rPr>
          <w:rFonts w:ascii="Arial" w:hAnsi="Arial" w:cs="Arial"/>
        </w:rPr>
        <w:t xml:space="preserve"> n. </w:t>
      </w:r>
      <w:r>
        <w:rPr>
          <w:rFonts w:ascii="Arial" w:hAnsi="Arial" w:cs="Arial"/>
        </w:rPr>
        <w:t>1, de 11 de março de 2016</w:t>
      </w:r>
      <w:r w:rsidRPr="001C3152">
        <w:rPr>
          <w:rFonts w:ascii="Arial" w:hAnsi="Arial" w:cs="Arial"/>
        </w:rPr>
        <w:t xml:space="preserve">. </w:t>
      </w:r>
      <w:r w:rsidRPr="00864B0A">
        <w:rPr>
          <w:rFonts w:ascii="Arial" w:hAnsi="Arial" w:cs="Arial"/>
        </w:rPr>
        <w:t>Estabelece Diretrizes e Normas Nacionais para a Oferta de Programas e Cursos de Educação Superior na Modalidade a Distância.</w:t>
      </w:r>
      <w:r>
        <w:rPr>
          <w:rFonts w:ascii="Arial" w:hAnsi="Arial" w:cs="Arial"/>
        </w:rPr>
        <w:t xml:space="preserve"> </w:t>
      </w:r>
      <w:r>
        <w:rPr>
          <w:rFonts w:ascii="Arial" w:hAnsi="Arial" w:cs="Arial"/>
          <w:b/>
        </w:rPr>
        <w:t>Diário Oficial da União</w:t>
      </w:r>
      <w:r>
        <w:rPr>
          <w:rFonts w:ascii="Arial" w:hAnsi="Arial" w:cs="Arial"/>
        </w:rPr>
        <w:t>. Brasília, Seção 1, p. 23, 2016.</w:t>
      </w:r>
    </w:p>
    <w:p w:rsidR="00CF67A1" w:rsidRDefault="00CF67A1" w:rsidP="00CF67A1">
      <w:pPr>
        <w:pStyle w:val="Standard"/>
        <w:spacing w:after="240"/>
        <w:rPr>
          <w:rFonts w:ascii="Arial" w:hAnsi="Arial" w:cs="Arial"/>
        </w:rPr>
      </w:pPr>
      <w:r w:rsidRPr="001C3152">
        <w:rPr>
          <w:rFonts w:ascii="Arial" w:hAnsi="Arial" w:cs="Arial"/>
        </w:rPr>
        <w:t>PONTIFÍCIA UNIVERSIDADE CATÓLICA DE GOIÁS.</w:t>
      </w:r>
      <w:r w:rsidRPr="001F01CA">
        <w:rPr>
          <w:rFonts w:ascii="Arial" w:hAnsi="Arial" w:cs="Arial"/>
          <w:b/>
        </w:rPr>
        <w:t xml:space="preserve"> Plano de desenvolvimento institucional – PDI</w:t>
      </w:r>
      <w:r w:rsidRPr="001C3152">
        <w:rPr>
          <w:rFonts w:ascii="Arial" w:hAnsi="Arial" w:cs="Arial"/>
        </w:rPr>
        <w:t xml:space="preserve">. </w:t>
      </w:r>
      <w:r>
        <w:rPr>
          <w:rFonts w:ascii="Arial" w:hAnsi="Arial" w:cs="Arial"/>
        </w:rPr>
        <w:t xml:space="preserve">Goiânia: PUC Goiás, 2016. </w:t>
      </w:r>
      <w:r w:rsidRPr="001C3152">
        <w:rPr>
          <w:rFonts w:ascii="Arial" w:hAnsi="Arial" w:cs="Arial"/>
        </w:rPr>
        <w:t xml:space="preserve">(Série Gestão Universitária, </w:t>
      </w:r>
      <w:r>
        <w:rPr>
          <w:rFonts w:ascii="Arial" w:hAnsi="Arial" w:cs="Arial"/>
        </w:rPr>
        <w:t>23</w:t>
      </w:r>
      <w:r w:rsidRPr="001C3152">
        <w:rPr>
          <w:rFonts w:ascii="Arial" w:hAnsi="Arial" w:cs="Arial"/>
        </w:rPr>
        <w:t xml:space="preserve">). </w:t>
      </w:r>
    </w:p>
    <w:p w:rsidR="00CF67A1" w:rsidRDefault="00CF67A1" w:rsidP="00CF67A1">
      <w:pPr>
        <w:pStyle w:val="Standard"/>
        <w:spacing w:line="360" w:lineRule="auto"/>
        <w:jc w:val="both"/>
        <w:rPr>
          <w:rFonts w:ascii="Arial" w:hAnsi="Arial" w:cs="Arial"/>
        </w:rPr>
      </w:pPr>
      <w:r>
        <w:rPr>
          <w:rFonts w:ascii="Arial" w:hAnsi="Arial" w:cs="Arial"/>
        </w:rPr>
        <w:t xml:space="preserve">______. </w:t>
      </w:r>
      <w:r>
        <w:rPr>
          <w:rFonts w:ascii="Arial" w:hAnsi="Arial" w:cs="Arial"/>
          <w:b/>
        </w:rPr>
        <w:t>Acompanhamento pessoal ao aluno:</w:t>
      </w:r>
      <w:r>
        <w:rPr>
          <w:rFonts w:ascii="Arial" w:hAnsi="Arial" w:cs="Arial"/>
        </w:rPr>
        <w:t xml:space="preserve"> práticas pedagógicas inovadoras na PUC Goiás. Goiânia: PUC Goiás, 2012. (Série Gestão Universitária, 19).</w:t>
      </w:r>
    </w:p>
    <w:p w:rsidR="00CF67A1" w:rsidRPr="00F24B7E" w:rsidRDefault="00CF67A1" w:rsidP="00CF67A1">
      <w:pPr>
        <w:pStyle w:val="Standard"/>
        <w:spacing w:after="240" w:line="360" w:lineRule="auto"/>
        <w:rPr>
          <w:rFonts w:ascii="Arial" w:hAnsi="Arial" w:cs="Arial"/>
        </w:rPr>
      </w:pPr>
      <w:r w:rsidRPr="00F24B7E">
        <w:rPr>
          <w:rFonts w:ascii="Arial" w:hAnsi="Arial" w:cs="Arial"/>
        </w:rPr>
        <w:t xml:space="preserve">______. </w:t>
      </w:r>
      <w:r w:rsidRPr="00F24B7E">
        <w:rPr>
          <w:rFonts w:ascii="Arial" w:hAnsi="Arial" w:cs="Arial"/>
          <w:b/>
        </w:rPr>
        <w:t>Ato próprio normativo CG/CEPEA n. 1/2012</w:t>
      </w:r>
      <w:r w:rsidRPr="00F24B7E">
        <w:rPr>
          <w:rFonts w:ascii="Arial" w:hAnsi="Arial" w:cs="Arial"/>
        </w:rPr>
        <w:t>. Dispõe sobre a realização e o registro das Atividades Complementares e Atividades Acadêmico-Científico-Culturais. Goiânia: PUC Goiás, 2012.</w:t>
      </w:r>
    </w:p>
    <w:p w:rsidR="00CF67A1" w:rsidRPr="00F24B7E" w:rsidRDefault="00CF67A1" w:rsidP="00CF67A1">
      <w:pPr>
        <w:pStyle w:val="Standard"/>
        <w:spacing w:after="240"/>
        <w:rPr>
          <w:rFonts w:ascii="Arial" w:hAnsi="Arial" w:cs="Arial"/>
        </w:rPr>
      </w:pPr>
      <w:r w:rsidRPr="001C3152">
        <w:rPr>
          <w:rFonts w:ascii="Arial" w:hAnsi="Arial" w:cs="Arial"/>
        </w:rPr>
        <w:t xml:space="preserve">______. </w:t>
      </w:r>
      <w:r w:rsidRPr="00F24B7E">
        <w:rPr>
          <w:rFonts w:ascii="Arial" w:hAnsi="Arial" w:cs="Arial"/>
          <w:b/>
        </w:rPr>
        <w:t>Resolução n. 004/2011 – CEPEA</w:t>
      </w:r>
      <w:r w:rsidRPr="001C3152">
        <w:rPr>
          <w:rFonts w:ascii="Arial" w:hAnsi="Arial" w:cs="Arial"/>
        </w:rPr>
        <w:t xml:space="preserve">. Aprova a criação e implementação de Atividades Externas da Disciplina – AED e Avaliação Interdisciplinar – AI nos Projetos Pedagógicos de todos os Cursos de Graduação da PUC Goiás. </w:t>
      </w:r>
      <w:r>
        <w:rPr>
          <w:rFonts w:ascii="Arial" w:hAnsi="Arial" w:cs="Arial"/>
        </w:rPr>
        <w:t>Goiânia: PUC Goiás, 2011.</w:t>
      </w:r>
    </w:p>
    <w:p w:rsidR="00CF67A1" w:rsidRDefault="00CF67A1" w:rsidP="00CF67A1">
      <w:pPr>
        <w:pStyle w:val="Standard"/>
        <w:spacing w:after="240"/>
        <w:rPr>
          <w:rFonts w:ascii="Arial" w:hAnsi="Arial" w:cs="Arial"/>
        </w:rPr>
      </w:pPr>
      <w:r w:rsidRPr="001C3152">
        <w:rPr>
          <w:rFonts w:ascii="Arial" w:hAnsi="Arial" w:cs="Arial"/>
        </w:rPr>
        <w:t xml:space="preserve">______. </w:t>
      </w:r>
      <w:r w:rsidRPr="00C43A21">
        <w:rPr>
          <w:rFonts w:ascii="Arial" w:hAnsi="Arial" w:cs="Arial"/>
          <w:b/>
        </w:rPr>
        <w:t>Regulamento geral dos trabalhos de conclusão de curso de graduação</w:t>
      </w:r>
      <w:r w:rsidRPr="001C3152">
        <w:rPr>
          <w:rFonts w:ascii="Arial" w:hAnsi="Arial" w:cs="Arial"/>
        </w:rPr>
        <w:t xml:space="preserve">. </w:t>
      </w:r>
      <w:r>
        <w:rPr>
          <w:rFonts w:ascii="Arial" w:hAnsi="Arial" w:cs="Arial"/>
        </w:rPr>
        <w:t xml:space="preserve">Goiânia: PUC Goiás, 2011. </w:t>
      </w:r>
      <w:r w:rsidRPr="001C3152">
        <w:rPr>
          <w:rFonts w:ascii="Arial" w:hAnsi="Arial" w:cs="Arial"/>
        </w:rPr>
        <w:t xml:space="preserve">(Série Legislação e Normas, 16). </w:t>
      </w:r>
    </w:p>
    <w:p w:rsidR="00CF67A1" w:rsidRPr="00F24B7E" w:rsidRDefault="00CF67A1" w:rsidP="00CF67A1">
      <w:pPr>
        <w:pStyle w:val="Standard"/>
        <w:spacing w:after="240"/>
        <w:rPr>
          <w:rFonts w:ascii="Arial" w:hAnsi="Arial" w:cs="Arial"/>
        </w:rPr>
      </w:pPr>
      <w:r w:rsidRPr="00F24B7E">
        <w:rPr>
          <w:rFonts w:ascii="Arial" w:hAnsi="Arial" w:cs="Arial"/>
        </w:rPr>
        <w:t xml:space="preserve">______. </w:t>
      </w:r>
      <w:r w:rsidRPr="00F24B7E">
        <w:rPr>
          <w:rFonts w:ascii="Arial" w:hAnsi="Arial" w:cs="Arial"/>
          <w:b/>
        </w:rPr>
        <w:t>Resolução CG/CEPEA n. 003/2012.</w:t>
      </w:r>
      <w:r w:rsidRPr="00F24B7E">
        <w:rPr>
          <w:rFonts w:ascii="Arial" w:hAnsi="Arial" w:cs="Arial"/>
        </w:rPr>
        <w:t xml:space="preserve"> Estabelece valor e rotina para elaboração, aplicação, correção e registro da Avaliação Interdisciplinar. Goiânia: PUC Goiás, 2012.</w:t>
      </w:r>
    </w:p>
    <w:p w:rsidR="00CF67A1" w:rsidRDefault="00CF67A1" w:rsidP="00CF67A1">
      <w:pPr>
        <w:pStyle w:val="Standard"/>
        <w:jc w:val="both"/>
        <w:rPr>
          <w:rFonts w:ascii="Arial" w:hAnsi="Arial" w:cs="Arial"/>
        </w:rPr>
      </w:pPr>
      <w:r w:rsidRPr="00EC3028">
        <w:rPr>
          <w:rFonts w:ascii="Arial" w:hAnsi="Arial" w:cs="Arial"/>
        </w:rPr>
        <w:t xml:space="preserve">UNIVERSIDADE CATÓLICA DE GOIÁS. </w:t>
      </w:r>
      <w:r w:rsidRPr="00EC3028">
        <w:rPr>
          <w:rFonts w:ascii="Arial" w:hAnsi="Arial" w:cs="Arial"/>
          <w:b/>
        </w:rPr>
        <w:t>Deliberação CEP n. 052/87</w:t>
      </w:r>
      <w:r w:rsidRPr="00EC3028">
        <w:rPr>
          <w:rFonts w:ascii="Arial" w:hAnsi="Arial" w:cs="Arial"/>
        </w:rPr>
        <w:t>. Aprovada em 5 de dezembro de 1987. Goiânia: UCG, 1987.</w:t>
      </w:r>
    </w:p>
    <w:p w:rsidR="00CF67A1" w:rsidRDefault="00CF67A1" w:rsidP="00CF67A1">
      <w:pPr>
        <w:pStyle w:val="Standard"/>
        <w:jc w:val="both"/>
        <w:rPr>
          <w:rFonts w:ascii="Arial" w:hAnsi="Arial" w:cs="Arial"/>
        </w:rPr>
      </w:pPr>
    </w:p>
    <w:p w:rsidR="00CF67A1" w:rsidRDefault="00CF67A1" w:rsidP="00CF67A1">
      <w:pPr>
        <w:pStyle w:val="Standard"/>
        <w:spacing w:after="240"/>
        <w:rPr>
          <w:rFonts w:ascii="Arial" w:hAnsi="Arial" w:cs="Arial"/>
        </w:rPr>
      </w:pPr>
      <w:r w:rsidRPr="00EC3028">
        <w:rPr>
          <w:rFonts w:ascii="Arial" w:hAnsi="Arial" w:cs="Arial"/>
        </w:rPr>
        <w:t xml:space="preserve">______. </w:t>
      </w:r>
      <w:r w:rsidRPr="00EC3028">
        <w:rPr>
          <w:rFonts w:ascii="Arial" w:hAnsi="Arial" w:cs="Arial"/>
          <w:b/>
        </w:rPr>
        <w:t>Deliberação n. 4, de 19 de agosto de 2009</w:t>
      </w:r>
      <w:r w:rsidRPr="00EC3028">
        <w:rPr>
          <w:rFonts w:ascii="Arial" w:hAnsi="Arial" w:cs="Arial"/>
        </w:rPr>
        <w:t>. Regulamenta as Atividades Complementares – AC – para os Cursos de Graduação da Universidade Católica de Goiás. Goiânia: UCG, 2009.</w:t>
      </w:r>
    </w:p>
    <w:p w:rsidR="00CF67A1" w:rsidRDefault="00CF67A1" w:rsidP="00CF67A1">
      <w:pPr>
        <w:pStyle w:val="Standard"/>
        <w:jc w:val="both"/>
        <w:rPr>
          <w:rFonts w:ascii="Arial" w:hAnsi="Arial" w:cs="Arial"/>
        </w:rPr>
      </w:pPr>
      <w:r>
        <w:rPr>
          <w:rFonts w:ascii="Arial" w:hAnsi="Arial" w:cs="Arial"/>
        </w:rPr>
        <w:t xml:space="preserve">______. </w:t>
      </w:r>
      <w:r w:rsidRPr="008361DA">
        <w:rPr>
          <w:rFonts w:ascii="Arial" w:hAnsi="Arial" w:cs="Arial"/>
          <w:b/>
        </w:rPr>
        <w:t xml:space="preserve">Política e diretrizes do ensino de graduação. </w:t>
      </w:r>
      <w:r>
        <w:rPr>
          <w:rFonts w:ascii="Arial" w:hAnsi="Arial" w:cs="Arial"/>
        </w:rPr>
        <w:t>Goiânia: UCG, 2007. (Série Gestão Universitária, 14).</w:t>
      </w:r>
    </w:p>
    <w:p w:rsidR="00CF67A1" w:rsidRDefault="00CF67A1" w:rsidP="00CF67A1">
      <w:pPr>
        <w:pStyle w:val="Standard"/>
        <w:jc w:val="both"/>
        <w:rPr>
          <w:rFonts w:ascii="Arial" w:hAnsi="Arial" w:cs="Arial"/>
        </w:rPr>
      </w:pPr>
    </w:p>
    <w:p w:rsidR="00CF67A1" w:rsidRPr="00F24B7E" w:rsidRDefault="00CF67A1" w:rsidP="00CF67A1">
      <w:pPr>
        <w:spacing w:after="240"/>
        <w:rPr>
          <w:rFonts w:ascii="Arial" w:hAnsi="Arial" w:cs="Arial"/>
        </w:rPr>
      </w:pPr>
      <w:r w:rsidRPr="00F24B7E">
        <w:rPr>
          <w:rFonts w:ascii="Arial" w:hAnsi="Arial" w:cs="Arial"/>
        </w:rPr>
        <w:t xml:space="preserve">______. </w:t>
      </w:r>
      <w:r w:rsidRPr="00F24B7E">
        <w:rPr>
          <w:rFonts w:ascii="Arial" w:hAnsi="Arial" w:cs="Arial"/>
          <w:b/>
        </w:rPr>
        <w:t>Política e regulamento de estágio</w:t>
      </w:r>
      <w:r w:rsidRPr="00F24B7E">
        <w:rPr>
          <w:rFonts w:ascii="Arial" w:hAnsi="Arial" w:cs="Arial"/>
        </w:rPr>
        <w:t xml:space="preserve">. Goiânia: UCG, 2004. (Série Legislação e Normas, 8). </w:t>
      </w:r>
    </w:p>
    <w:p w:rsidR="00CF67A1" w:rsidRDefault="00CF67A1" w:rsidP="00CF67A1">
      <w:pPr>
        <w:spacing w:after="240"/>
        <w:rPr>
          <w:rFonts w:ascii="Arial" w:hAnsi="Arial" w:cs="Arial"/>
        </w:rPr>
      </w:pPr>
      <w:r w:rsidRPr="00F24B7E">
        <w:rPr>
          <w:rFonts w:ascii="Arial" w:hAnsi="Arial" w:cs="Arial"/>
        </w:rPr>
        <w:lastRenderedPageBreak/>
        <w:t xml:space="preserve">______. </w:t>
      </w:r>
      <w:r w:rsidRPr="00F24B7E">
        <w:rPr>
          <w:rFonts w:ascii="Arial" w:hAnsi="Arial" w:cs="Arial"/>
          <w:b/>
        </w:rPr>
        <w:t>Política de extensão</w:t>
      </w:r>
      <w:r w:rsidRPr="00EC3028">
        <w:rPr>
          <w:rFonts w:ascii="Arial" w:hAnsi="Arial" w:cs="Arial"/>
        </w:rPr>
        <w:t>. Goiânia: UCG, 2006. (Série Gestão Universitária, 12).</w:t>
      </w:r>
    </w:p>
    <w:p w:rsidR="00CF67A1" w:rsidRPr="00EC3028" w:rsidRDefault="00CF67A1" w:rsidP="00CF67A1">
      <w:pPr>
        <w:pStyle w:val="PargrafodaLista"/>
        <w:spacing w:after="240"/>
        <w:ind w:left="0"/>
        <w:rPr>
          <w:rFonts w:ascii="Arial" w:hAnsi="Arial" w:cs="Arial"/>
        </w:rPr>
      </w:pPr>
      <w:r w:rsidRPr="00EC3028">
        <w:rPr>
          <w:rFonts w:ascii="Arial" w:hAnsi="Arial" w:cs="Arial"/>
        </w:rPr>
        <w:t xml:space="preserve">______. </w:t>
      </w:r>
      <w:r w:rsidRPr="00EC3028">
        <w:rPr>
          <w:rFonts w:ascii="Arial" w:hAnsi="Arial" w:cs="Arial"/>
          <w:b/>
        </w:rPr>
        <w:t xml:space="preserve">Política de </w:t>
      </w:r>
      <w:r>
        <w:rPr>
          <w:rFonts w:ascii="Arial" w:hAnsi="Arial" w:cs="Arial"/>
          <w:b/>
        </w:rPr>
        <w:t>p</w:t>
      </w:r>
      <w:r w:rsidRPr="00EC3028">
        <w:rPr>
          <w:rFonts w:ascii="Arial" w:hAnsi="Arial" w:cs="Arial"/>
          <w:b/>
        </w:rPr>
        <w:t>esquisa</w:t>
      </w:r>
      <w:r w:rsidRPr="00EC3028">
        <w:rPr>
          <w:rFonts w:ascii="Arial" w:hAnsi="Arial" w:cs="Arial"/>
        </w:rPr>
        <w:t>. Goiânia</w:t>
      </w:r>
      <w:r>
        <w:rPr>
          <w:rFonts w:ascii="Arial" w:hAnsi="Arial" w:cs="Arial"/>
        </w:rPr>
        <w:t>:</w:t>
      </w:r>
      <w:r w:rsidRPr="00EC3028">
        <w:rPr>
          <w:rFonts w:ascii="Arial" w:hAnsi="Arial" w:cs="Arial"/>
        </w:rPr>
        <w:t xml:space="preserve"> </w:t>
      </w:r>
      <w:r>
        <w:rPr>
          <w:rFonts w:ascii="Arial" w:hAnsi="Arial" w:cs="Arial"/>
        </w:rPr>
        <w:t xml:space="preserve">UCG, </w:t>
      </w:r>
      <w:r w:rsidRPr="00EC3028">
        <w:rPr>
          <w:rFonts w:ascii="Arial" w:hAnsi="Arial" w:cs="Arial"/>
        </w:rPr>
        <w:t>2006. (Série Gestão Universitária n.11).</w:t>
      </w:r>
    </w:p>
    <w:p w:rsidR="00CF67A1" w:rsidRPr="00EC3028" w:rsidRDefault="00CF67A1" w:rsidP="00CF67A1">
      <w:pPr>
        <w:pStyle w:val="PargrafodaLista"/>
        <w:spacing w:after="240"/>
        <w:ind w:left="0"/>
        <w:rPr>
          <w:rFonts w:ascii="Arial" w:hAnsi="Arial" w:cs="Arial"/>
        </w:rPr>
      </w:pPr>
      <w:r w:rsidRPr="00EC3028">
        <w:rPr>
          <w:rFonts w:ascii="Arial" w:hAnsi="Arial" w:cs="Arial"/>
        </w:rPr>
        <w:t xml:space="preserve">______. </w:t>
      </w:r>
      <w:r w:rsidRPr="00EC3028">
        <w:rPr>
          <w:rFonts w:ascii="Arial" w:hAnsi="Arial" w:cs="Arial"/>
          <w:b/>
        </w:rPr>
        <w:t xml:space="preserve">Política de </w:t>
      </w:r>
      <w:r>
        <w:rPr>
          <w:rFonts w:ascii="Arial" w:hAnsi="Arial" w:cs="Arial"/>
          <w:b/>
        </w:rPr>
        <w:t>m</w:t>
      </w:r>
      <w:r w:rsidRPr="00EC3028">
        <w:rPr>
          <w:rFonts w:ascii="Arial" w:hAnsi="Arial" w:cs="Arial"/>
          <w:b/>
        </w:rPr>
        <w:t>onitoria.</w:t>
      </w:r>
      <w:r w:rsidRPr="00EC3028">
        <w:rPr>
          <w:rFonts w:ascii="Arial" w:hAnsi="Arial" w:cs="Arial"/>
        </w:rPr>
        <w:t xml:space="preserve"> Goiânia: </w:t>
      </w:r>
      <w:r>
        <w:rPr>
          <w:rFonts w:ascii="Arial" w:hAnsi="Arial" w:cs="Arial"/>
        </w:rPr>
        <w:t>UCG</w:t>
      </w:r>
      <w:r w:rsidRPr="00EC3028">
        <w:rPr>
          <w:rFonts w:ascii="Arial" w:hAnsi="Arial" w:cs="Arial"/>
        </w:rPr>
        <w:t>, 2008. (Série Gestão Universitária n. 15).</w:t>
      </w:r>
    </w:p>
    <w:p w:rsidR="00CF67A1" w:rsidRDefault="00CF67A1" w:rsidP="00CF67A1">
      <w:pPr>
        <w:pStyle w:val="Standard"/>
        <w:spacing w:after="240"/>
        <w:rPr>
          <w:rFonts w:ascii="Arial" w:hAnsi="Arial" w:cs="Arial"/>
        </w:rPr>
      </w:pPr>
      <w:r w:rsidRPr="001C3152">
        <w:rPr>
          <w:rFonts w:ascii="Arial" w:hAnsi="Arial" w:cs="Arial"/>
        </w:rPr>
        <w:t xml:space="preserve">______. </w:t>
      </w:r>
      <w:r>
        <w:rPr>
          <w:rFonts w:ascii="Arial" w:hAnsi="Arial" w:cs="Arial"/>
          <w:b/>
        </w:rPr>
        <w:t>Regimento g</w:t>
      </w:r>
      <w:r w:rsidRPr="00E16A29">
        <w:rPr>
          <w:rFonts w:ascii="Arial" w:hAnsi="Arial" w:cs="Arial"/>
          <w:b/>
        </w:rPr>
        <w:t>eral.</w:t>
      </w:r>
      <w:r w:rsidRPr="001C3152">
        <w:rPr>
          <w:rFonts w:ascii="Arial" w:hAnsi="Arial" w:cs="Arial"/>
        </w:rPr>
        <w:t xml:space="preserve"> Goiânia, </w:t>
      </w:r>
      <w:r>
        <w:rPr>
          <w:rFonts w:ascii="Arial" w:hAnsi="Arial" w:cs="Arial"/>
        </w:rPr>
        <w:t xml:space="preserve">UCG, </w:t>
      </w:r>
      <w:r w:rsidRPr="001C3152">
        <w:rPr>
          <w:rFonts w:ascii="Arial" w:hAnsi="Arial" w:cs="Arial"/>
        </w:rPr>
        <w:t>2006. (Série Legislação e Normas, 12).</w:t>
      </w:r>
    </w:p>
    <w:p w:rsidR="00CF67A1" w:rsidRDefault="00CF67A1" w:rsidP="00CF67A1">
      <w:pPr>
        <w:pStyle w:val="PargrafodaLista"/>
        <w:spacing w:after="120" w:line="360" w:lineRule="auto"/>
        <w:ind w:left="0"/>
        <w:jc w:val="both"/>
        <w:rPr>
          <w:rFonts w:ascii="Arial" w:hAnsi="Arial" w:cs="Arial"/>
          <w:b/>
        </w:rPr>
      </w:pPr>
    </w:p>
    <w:p w:rsidR="00CF67A1" w:rsidRDefault="00600673" w:rsidP="00CF67A1">
      <w:pPr>
        <w:spacing w:after="120" w:line="360" w:lineRule="auto"/>
        <w:jc w:val="both"/>
        <w:rPr>
          <w:rFonts w:ascii="Arial" w:hAnsi="Arial" w:cs="Arial"/>
        </w:rPr>
      </w:pPr>
      <w:r>
        <w:rPr>
          <w:rFonts w:ascii="Arial" w:hAnsi="Arial" w:cs="Arial"/>
        </w:rPr>
        <w:t xml:space="preserve"> </w:t>
      </w:r>
    </w:p>
    <w:sectPr w:rsidR="00CF67A1" w:rsidSect="00564991">
      <w:footerReference w:type="default" r:id="rId19"/>
      <w:footnotePr>
        <w:numStart w:val="5"/>
      </w:footnotePr>
      <w:pgSz w:w="11906" w:h="16838"/>
      <w:pgMar w:top="284" w:right="1134"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5E9B" w:rsidRDefault="00595E9B">
      <w:r>
        <w:separator/>
      </w:r>
    </w:p>
  </w:endnote>
  <w:endnote w:type="continuationSeparator" w:id="0">
    <w:p w:rsidR="00595E9B" w:rsidRDefault="00595E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font>
  <w:font w:name="DejaVu Sans">
    <w:altName w:val="Arial"/>
    <w:charset w:val="00"/>
    <w:family w:val="swiss"/>
    <w:pitch w:val="variable"/>
    <w:sig w:usb0="00000000" w:usb1="D200FDFF" w:usb2="0A046029" w:usb3="00000000" w:csb0="000001FF" w:csb1="00000000"/>
  </w:font>
  <w:font w:name="TimesNewRomanPSM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D2A" w:rsidRDefault="00CA2D2A">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D2A" w:rsidRDefault="00CA2D2A">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D2A" w:rsidRDefault="00CA2D2A">
    <w:pPr>
      <w:pStyle w:val="Rodap"/>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C07" w:rsidRPr="00BF69D2" w:rsidRDefault="00E45C07" w:rsidP="00564991">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5E9B" w:rsidRDefault="00595E9B">
      <w:r>
        <w:separator/>
      </w:r>
    </w:p>
  </w:footnote>
  <w:footnote w:type="continuationSeparator" w:id="0">
    <w:p w:rsidR="00595E9B" w:rsidRDefault="00595E9B">
      <w:r>
        <w:continuationSeparator/>
      </w:r>
    </w:p>
  </w:footnote>
  <w:footnote w:id="1">
    <w:p w:rsidR="00E45C07" w:rsidRPr="00877506" w:rsidRDefault="00E45C07" w:rsidP="00CF67A1">
      <w:pPr>
        <w:pStyle w:val="Textodenotaderodap"/>
        <w:ind w:left="142" w:hanging="142"/>
        <w:jc w:val="both"/>
        <w:rPr>
          <w:rFonts w:ascii="Arial" w:hAnsi="Arial" w:cs="Arial"/>
        </w:rPr>
      </w:pPr>
      <w:r>
        <w:rPr>
          <w:rStyle w:val="Refdenotaderodap"/>
        </w:rPr>
        <w:footnoteRef/>
      </w:r>
      <w:r>
        <w:t xml:space="preserve"> </w:t>
      </w:r>
      <w:r w:rsidRPr="00877506">
        <w:rPr>
          <w:rFonts w:ascii="Arial" w:hAnsi="Arial" w:cs="Arial"/>
        </w:rPr>
        <w:t xml:space="preserve">De acordo com o Instrumento de Avaliação de Cursos de Graduação: presencial e a distância, a acessibilidade </w:t>
      </w:r>
      <w:r>
        <w:rPr>
          <w:rFonts w:ascii="Arial" w:hAnsi="Arial" w:cs="Arial"/>
        </w:rPr>
        <w:t>metodológica</w:t>
      </w:r>
      <w:r w:rsidRPr="00877506">
        <w:rPr>
          <w:rFonts w:ascii="Arial" w:hAnsi="Arial" w:cs="Arial"/>
        </w:rPr>
        <w:t xml:space="preserve"> refere-se à: “</w:t>
      </w:r>
      <w:r>
        <w:rPr>
          <w:rFonts w:ascii="Arial" w:hAnsi="Arial" w:cs="Arial"/>
        </w:rPr>
        <w:t>a</w:t>
      </w:r>
      <w:r w:rsidRPr="00877506">
        <w:rPr>
          <w:rFonts w:ascii="Arial" w:hAnsi="Arial" w:cs="Arial"/>
        </w:rPr>
        <w:t xml:space="preserve">usência de barreiras </w:t>
      </w:r>
      <w:r>
        <w:rPr>
          <w:rFonts w:ascii="Arial" w:hAnsi="Arial" w:cs="Arial"/>
        </w:rPr>
        <w:t>nos métodos, teorias e técnicas de ensino/aprendizagem (escolar), de trabalho (profissional), de ação comunitária (social, cultural, artística etc.), de educação dos filhos (familiar), etc. (MINISTÉRIO DA EDUCAÇÃO, 2017</w:t>
      </w:r>
      <w:r w:rsidRPr="00877506">
        <w:rPr>
          <w:rFonts w:ascii="Arial" w:hAnsi="Arial" w:cs="Arial"/>
        </w:rPr>
        <w:t>, p. 44).”</w:t>
      </w:r>
    </w:p>
  </w:footnote>
  <w:footnote w:id="2">
    <w:p w:rsidR="00E45C07" w:rsidRPr="00877506" w:rsidRDefault="00E45C07" w:rsidP="00CF67A1">
      <w:pPr>
        <w:pStyle w:val="Textodenotaderodap"/>
        <w:ind w:left="142" w:hanging="142"/>
        <w:jc w:val="both"/>
        <w:rPr>
          <w:rFonts w:ascii="Arial" w:hAnsi="Arial" w:cs="Arial"/>
        </w:rPr>
      </w:pPr>
      <w:r w:rsidRPr="00877506">
        <w:rPr>
          <w:rStyle w:val="Refdenotaderodap"/>
          <w:rFonts w:ascii="Arial" w:hAnsi="Arial" w:cs="Arial"/>
        </w:rPr>
        <w:footnoteRef/>
      </w:r>
      <w:r w:rsidRPr="00877506">
        <w:rPr>
          <w:rFonts w:ascii="Arial" w:hAnsi="Arial" w:cs="Arial"/>
        </w:rPr>
        <w:t xml:space="preserve"> Ainda segundo o Instrumento de Avaliação de Cursos de graduação: presencial e a distância, a acessibilidade </w:t>
      </w:r>
      <w:r>
        <w:rPr>
          <w:rFonts w:ascii="Arial" w:hAnsi="Arial" w:cs="Arial"/>
        </w:rPr>
        <w:t>atitudinal diz respeito à “ausência de barreiras impostas por preconceitos, estigmas, estereótipos e discriminações”. (idem, p. 43).</w:t>
      </w:r>
    </w:p>
  </w:footnote>
  <w:footnote w:id="3">
    <w:p w:rsidR="00E45C07" w:rsidRPr="00877506" w:rsidRDefault="00E45C07" w:rsidP="00CF67A1">
      <w:pPr>
        <w:pStyle w:val="Textodenotaderodap"/>
        <w:ind w:left="142" w:hanging="142"/>
        <w:jc w:val="both"/>
        <w:rPr>
          <w:rFonts w:ascii="Arial" w:hAnsi="Arial" w:cs="Arial"/>
        </w:rPr>
      </w:pPr>
      <w:r w:rsidRPr="00877506">
        <w:rPr>
          <w:rStyle w:val="Refdenotaderodap"/>
          <w:rFonts w:ascii="Arial" w:hAnsi="Arial" w:cs="Arial"/>
        </w:rPr>
        <w:footnoteRef/>
      </w:r>
      <w:r w:rsidRPr="00877506">
        <w:rPr>
          <w:rFonts w:ascii="Arial" w:hAnsi="Arial" w:cs="Arial"/>
        </w:rPr>
        <w:t xml:space="preserve"> Sobre a tipologia dos conteúdos, consultar Z</w:t>
      </w:r>
      <w:r>
        <w:rPr>
          <w:rFonts w:ascii="Arial" w:hAnsi="Arial" w:cs="Arial"/>
        </w:rPr>
        <w:t>A</w:t>
      </w:r>
      <w:r w:rsidRPr="00877506">
        <w:rPr>
          <w:rFonts w:ascii="Arial" w:hAnsi="Arial" w:cs="Arial"/>
        </w:rPr>
        <w:t xml:space="preserve">BALA, Antoni. </w:t>
      </w:r>
      <w:r w:rsidRPr="00877506">
        <w:rPr>
          <w:rFonts w:ascii="Arial" w:hAnsi="Arial" w:cs="Arial"/>
          <w:b/>
        </w:rPr>
        <w:t>A prática educativa</w:t>
      </w:r>
      <w:r w:rsidRPr="00877506">
        <w:rPr>
          <w:rFonts w:ascii="Arial" w:hAnsi="Arial" w:cs="Arial"/>
        </w:rPr>
        <w:t>: como ensinar</w:t>
      </w:r>
      <w:r>
        <w:rPr>
          <w:rFonts w:ascii="Arial" w:hAnsi="Arial" w:cs="Arial"/>
        </w:rPr>
        <w:t>.</w:t>
      </w:r>
      <w:r w:rsidRPr="00877506">
        <w:rPr>
          <w:rFonts w:ascii="Arial" w:hAnsi="Arial" w:cs="Arial"/>
        </w:rPr>
        <w:t xml:space="preserve"> </w:t>
      </w:r>
      <w:r>
        <w:rPr>
          <w:rFonts w:ascii="Arial" w:hAnsi="Arial" w:cs="Arial"/>
        </w:rPr>
        <w:t>T</w:t>
      </w:r>
      <w:r w:rsidRPr="00877506">
        <w:rPr>
          <w:rFonts w:ascii="Arial" w:hAnsi="Arial" w:cs="Arial"/>
        </w:rPr>
        <w:t>rad</w:t>
      </w:r>
      <w:r>
        <w:rPr>
          <w:rFonts w:ascii="Arial" w:hAnsi="Arial" w:cs="Arial"/>
        </w:rPr>
        <w:t>.</w:t>
      </w:r>
      <w:r w:rsidRPr="00877506">
        <w:rPr>
          <w:rFonts w:ascii="Arial" w:hAnsi="Arial" w:cs="Arial"/>
        </w:rPr>
        <w:t xml:space="preserve"> Ernani F. da F. Rosa. Porto Alegre: Artmed, 2010.</w:t>
      </w:r>
    </w:p>
  </w:footnote>
  <w:footnote w:id="4">
    <w:p w:rsidR="00E45C07" w:rsidRPr="00877506" w:rsidRDefault="00E45C07" w:rsidP="00CF67A1">
      <w:pPr>
        <w:pStyle w:val="Textodenotaderodap"/>
        <w:ind w:left="142" w:hanging="142"/>
        <w:jc w:val="both"/>
        <w:rPr>
          <w:rFonts w:ascii="Arial" w:hAnsi="Arial" w:cs="Arial"/>
        </w:rPr>
      </w:pPr>
      <w:r w:rsidRPr="00877506">
        <w:rPr>
          <w:rStyle w:val="Refdenotaderodap"/>
          <w:rFonts w:ascii="Arial" w:hAnsi="Arial" w:cs="Arial"/>
        </w:rPr>
        <w:footnoteRef/>
      </w:r>
      <w:r w:rsidRPr="00877506">
        <w:rPr>
          <w:rFonts w:ascii="Arial" w:hAnsi="Arial" w:cs="Arial"/>
        </w:rPr>
        <w:t xml:space="preserve"> Segundo o Instrumento de Avaliação de Cursos de Graduação: presencial e a distância, a acessibilidade digital concerne </w:t>
      </w:r>
      <w:r>
        <w:rPr>
          <w:rFonts w:ascii="Arial" w:hAnsi="Arial" w:cs="Arial"/>
        </w:rPr>
        <w:t>à</w:t>
      </w:r>
      <w:r w:rsidRPr="00877506">
        <w:rPr>
          <w:rFonts w:ascii="Arial" w:hAnsi="Arial" w:cs="Arial"/>
        </w:rPr>
        <w:t>: “</w:t>
      </w:r>
      <w:r>
        <w:rPr>
          <w:rFonts w:ascii="Arial" w:hAnsi="Arial" w:cs="Arial"/>
        </w:rPr>
        <w:t xml:space="preserve">Ausência </w:t>
      </w:r>
      <w:r w:rsidRPr="00877506">
        <w:rPr>
          <w:rFonts w:ascii="Arial" w:hAnsi="Arial" w:cs="Arial"/>
        </w:rPr>
        <w:t>de barreiras na disponibilidade de comunicação, de acesso físico, de tecnologias assistivas, compreendendo equipamentos e programas adequados, de conteúdo e apresentação da informação em formatos alternativos” (MINISTÉRIO DA EDUCAÇÃO, 201</w:t>
      </w:r>
      <w:r>
        <w:rPr>
          <w:rFonts w:ascii="Arial" w:hAnsi="Arial" w:cs="Arial"/>
        </w:rPr>
        <w:t>7</w:t>
      </w:r>
      <w:r w:rsidRPr="00877506">
        <w:rPr>
          <w:rFonts w:ascii="Arial" w:hAnsi="Arial" w:cs="Arial"/>
        </w:rPr>
        <w:t>, p. 4</w:t>
      </w:r>
      <w:r>
        <w:rPr>
          <w:rFonts w:ascii="Arial" w:hAnsi="Arial" w:cs="Arial"/>
        </w:rPr>
        <w:t>3</w:t>
      </w:r>
      <w:r w:rsidRPr="00877506">
        <w:rPr>
          <w:rFonts w:ascii="Arial" w:hAnsi="Arial" w:cs="Arial"/>
        </w:rPr>
        <w:t>).</w:t>
      </w:r>
    </w:p>
  </w:footnote>
  <w:footnote w:id="5">
    <w:p w:rsidR="00E45C07" w:rsidRDefault="00E45C07" w:rsidP="00CF67A1">
      <w:pPr>
        <w:pStyle w:val="Textodenotaderodap"/>
        <w:jc w:val="both"/>
      </w:pPr>
      <w:r>
        <w:rPr>
          <w:rStyle w:val="Refdenotaderodap"/>
        </w:rPr>
        <w:footnoteRef/>
      </w:r>
      <w:r>
        <w:t xml:space="preserve"> Para melhor compreensão da prática como componente curricular, recomenda-se a leitura do Parecer CNE/CP n. 2, de 9 de junho de 2015.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D2A" w:rsidRDefault="00CA2D2A">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C07" w:rsidRDefault="00E45C07">
    <w:pPr>
      <w:pStyle w:val="Cabealho"/>
      <w:jc w:val="right"/>
    </w:pPr>
  </w:p>
  <w:p w:rsidR="00E45C07" w:rsidRDefault="00E45C07">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D2A" w:rsidRDefault="00CA2D2A">
    <w:pPr>
      <w:pStyle w:val="Cabealh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C07" w:rsidRDefault="00E45C07" w:rsidP="0068202A">
    <w:pPr>
      <w:pStyle w:val="Cabealho"/>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C07" w:rsidRDefault="00E45C07">
    <w:pPr>
      <w:pStyle w:val="Cabealho"/>
      <w:jc w:val="right"/>
    </w:pPr>
    <w:r>
      <w:fldChar w:fldCharType="begin"/>
    </w:r>
    <w:r>
      <w:instrText>PAGE   \* MERGEFORMAT</w:instrText>
    </w:r>
    <w:r>
      <w:fldChar w:fldCharType="separate"/>
    </w:r>
    <w:r w:rsidR="00194742">
      <w:rPr>
        <w:noProof/>
      </w:rPr>
      <w:t>31</w:t>
    </w:r>
    <w:r>
      <w:fldChar w:fldCharType="end"/>
    </w:r>
  </w:p>
  <w:p w:rsidR="00E45C07" w:rsidRDefault="00E45C07">
    <w:pPr>
      <w:pStyle w:val="Cabealho"/>
    </w:pPr>
  </w:p>
  <w:p w:rsidR="00E45C07" w:rsidRDefault="00E45C07"/>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608759"/>
      <w:docPartObj>
        <w:docPartGallery w:val="Page Numbers (Top of Page)"/>
        <w:docPartUnique/>
      </w:docPartObj>
    </w:sdtPr>
    <w:sdtEndPr/>
    <w:sdtContent>
      <w:p w:rsidR="00CA2D2A" w:rsidRDefault="00CA2D2A">
        <w:pPr>
          <w:pStyle w:val="Cabealho"/>
          <w:jc w:val="right"/>
        </w:pPr>
        <w:r>
          <w:fldChar w:fldCharType="begin"/>
        </w:r>
        <w:r>
          <w:instrText>PAGE   \* MERGEFORMAT</w:instrText>
        </w:r>
        <w:r>
          <w:fldChar w:fldCharType="separate"/>
        </w:r>
        <w:r w:rsidR="00194742">
          <w:rPr>
            <w:noProof/>
          </w:rPr>
          <w:t>68</w:t>
        </w:r>
        <w:r>
          <w:fldChar w:fldCharType="end"/>
        </w:r>
      </w:p>
    </w:sdtContent>
  </w:sdt>
  <w:p w:rsidR="00E45C07" w:rsidRDefault="00E45C07" w:rsidP="00E45C07">
    <w:pPr>
      <w:pStyle w:val="Cabealho"/>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13975"/>
    <w:multiLevelType w:val="hybridMultilevel"/>
    <w:tmpl w:val="110079B6"/>
    <w:lvl w:ilvl="0" w:tplc="7868B26C">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02743A17"/>
    <w:multiLevelType w:val="multilevel"/>
    <w:tmpl w:val="7A688DC8"/>
    <w:lvl w:ilvl="0">
      <w:start w:val="1"/>
      <w:numFmt w:val="decimal"/>
      <w:lvlText w:val="%1"/>
      <w:lvlJc w:val="left"/>
      <w:pPr>
        <w:ind w:left="1004" w:hanging="360"/>
      </w:pPr>
      <w:rPr>
        <w:rFonts w:hint="default"/>
      </w:rPr>
    </w:lvl>
    <w:lvl w:ilvl="1">
      <w:start w:val="1"/>
      <w:numFmt w:val="decimal"/>
      <w:isLgl/>
      <w:lvlText w:val="%1.%2."/>
      <w:lvlJc w:val="left"/>
      <w:pPr>
        <w:ind w:left="1004" w:hanging="360"/>
      </w:pPr>
      <w:rPr>
        <w:rFonts w:hint="default"/>
      </w:rPr>
    </w:lvl>
    <w:lvl w:ilvl="2">
      <w:start w:val="1"/>
      <w:numFmt w:val="decimal"/>
      <w:isLgl/>
      <w:lvlText w:val="%1.%2.%3."/>
      <w:lvlJc w:val="left"/>
      <w:pPr>
        <w:ind w:left="1364" w:hanging="720"/>
      </w:pPr>
      <w:rPr>
        <w:rFonts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2084" w:hanging="144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444" w:hanging="1800"/>
      </w:pPr>
      <w:rPr>
        <w:rFonts w:hint="default"/>
      </w:rPr>
    </w:lvl>
  </w:abstractNum>
  <w:abstractNum w:abstractNumId="2">
    <w:nsid w:val="04072024"/>
    <w:multiLevelType w:val="hybridMultilevel"/>
    <w:tmpl w:val="79C2ABF4"/>
    <w:lvl w:ilvl="0" w:tplc="9BDA9A5A">
      <w:start w:val="2"/>
      <w:numFmt w:val="decimal"/>
      <w:lvlText w:val="%1.1"/>
      <w:lvlJc w:val="left"/>
      <w:pPr>
        <w:ind w:left="720" w:hanging="360"/>
      </w:pPr>
      <w:rPr>
        <w:rFonts w:hint="default"/>
      </w:rPr>
    </w:lvl>
    <w:lvl w:ilvl="1" w:tplc="2BBC354C">
      <w:start w:val="1"/>
      <w:numFmt w:val="lowerLetter"/>
      <w:lvlText w:val="%2)"/>
      <w:lvlJc w:val="left"/>
      <w:pPr>
        <w:ind w:left="2505" w:hanging="142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5303A71"/>
    <w:multiLevelType w:val="multilevel"/>
    <w:tmpl w:val="13201BD2"/>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09D1450C"/>
    <w:multiLevelType w:val="multilevel"/>
    <w:tmpl w:val="0416001D"/>
    <w:styleLink w:val="Estilo4"/>
    <w:lvl w:ilvl="0">
      <w:start w:val="4"/>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0BC37A9D"/>
    <w:multiLevelType w:val="multilevel"/>
    <w:tmpl w:val="342E1C16"/>
    <w:lvl w:ilvl="0">
      <w:start w:val="8"/>
      <w:numFmt w:val="decimal"/>
      <w:lvlText w:val="%1"/>
      <w:lvlJc w:val="left"/>
      <w:pPr>
        <w:ind w:left="360" w:hanging="360"/>
      </w:pPr>
      <w:rPr>
        <w:rFonts w:hint="default"/>
      </w:rPr>
    </w:lvl>
    <w:lvl w:ilvl="1">
      <w:start w:val="2"/>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6">
    <w:nsid w:val="0C2060B3"/>
    <w:multiLevelType w:val="multilevel"/>
    <w:tmpl w:val="C2ACD8DC"/>
    <w:lvl w:ilvl="0">
      <w:start w:val="1"/>
      <w:numFmt w:val="decimal"/>
      <w:lvlText w:val="%1"/>
      <w:lvlJc w:val="left"/>
      <w:pPr>
        <w:ind w:left="144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7">
    <w:nsid w:val="14D304E6"/>
    <w:multiLevelType w:val="hybridMultilevel"/>
    <w:tmpl w:val="4E301CE0"/>
    <w:lvl w:ilvl="0" w:tplc="7868B26C">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1758503E"/>
    <w:multiLevelType w:val="hybridMultilevel"/>
    <w:tmpl w:val="602E1D16"/>
    <w:lvl w:ilvl="0" w:tplc="04160001">
      <w:start w:val="1"/>
      <w:numFmt w:val="bullet"/>
      <w:lvlText w:val=""/>
      <w:lvlJc w:val="left"/>
      <w:pPr>
        <w:ind w:left="720" w:hanging="360"/>
      </w:pPr>
      <w:rPr>
        <w:rFonts w:ascii="Symbol" w:hAnsi="Symbol" w:hint="default"/>
      </w:rPr>
    </w:lvl>
    <w:lvl w:ilvl="1" w:tplc="04160001">
      <w:start w:val="1"/>
      <w:numFmt w:val="bullet"/>
      <w:lvlText w:val=""/>
      <w:lvlJc w:val="left"/>
      <w:pPr>
        <w:ind w:left="1440" w:hanging="360"/>
      </w:pPr>
      <w:rPr>
        <w:rFonts w:ascii="Symbol" w:hAnsi="Symbol"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1A5B510F"/>
    <w:multiLevelType w:val="multilevel"/>
    <w:tmpl w:val="D0A841BA"/>
    <w:lvl w:ilvl="0">
      <w:start w:val="1"/>
      <w:numFmt w:val="decimal"/>
      <w:lvlText w:val="%1."/>
      <w:lvlJc w:val="left"/>
      <w:pPr>
        <w:ind w:left="360" w:hanging="360"/>
      </w:pPr>
      <w:rPr>
        <w:rFonts w:hint="default"/>
      </w:rPr>
    </w:lvl>
    <w:lvl w:ilvl="1">
      <w:start w:val="5"/>
      <w:numFmt w:val="decimal"/>
      <w:isLgl/>
      <w:lvlText w:val="%1.%2."/>
      <w:lvlJc w:val="left"/>
      <w:pPr>
        <w:ind w:left="435" w:hanging="435"/>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10">
    <w:nsid w:val="1FAF3CD4"/>
    <w:multiLevelType w:val="multilevel"/>
    <w:tmpl w:val="A0985ECA"/>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1">
    <w:nsid w:val="21CF3251"/>
    <w:multiLevelType w:val="multilevel"/>
    <w:tmpl w:val="8AC2C89A"/>
    <w:lvl w:ilvl="0">
      <w:start w:val="9"/>
      <w:numFmt w:val="decimal"/>
      <w:lvlText w:val="%1"/>
      <w:lvlJc w:val="left"/>
      <w:pPr>
        <w:ind w:left="1440" w:hanging="360"/>
      </w:pPr>
      <w:rPr>
        <w:rFonts w:hint="default"/>
      </w:rPr>
    </w:lvl>
    <w:lvl w:ilvl="1">
      <w:start w:val="4"/>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2880" w:hanging="1800"/>
      </w:pPr>
      <w:rPr>
        <w:rFonts w:hint="default"/>
      </w:rPr>
    </w:lvl>
  </w:abstractNum>
  <w:abstractNum w:abstractNumId="12">
    <w:nsid w:val="23C4617D"/>
    <w:multiLevelType w:val="multilevel"/>
    <w:tmpl w:val="77243D36"/>
    <w:lvl w:ilvl="0">
      <w:start w:val="6"/>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3">
    <w:nsid w:val="28B0342C"/>
    <w:multiLevelType w:val="hybridMultilevel"/>
    <w:tmpl w:val="1186A7D4"/>
    <w:lvl w:ilvl="0" w:tplc="25BE3D96">
      <w:numFmt w:val="bullet"/>
      <w:lvlText w:val=""/>
      <w:lvlJc w:val="left"/>
      <w:pPr>
        <w:ind w:left="-6370" w:hanging="360"/>
      </w:pPr>
      <w:rPr>
        <w:rFonts w:ascii="Symbol" w:eastAsiaTheme="minorHAnsi" w:hAnsi="Symbol" w:cstheme="minorBidi" w:hint="default"/>
      </w:rPr>
    </w:lvl>
    <w:lvl w:ilvl="1" w:tplc="04160003" w:tentative="1">
      <w:start w:val="1"/>
      <w:numFmt w:val="bullet"/>
      <w:lvlText w:val="o"/>
      <w:lvlJc w:val="left"/>
      <w:pPr>
        <w:ind w:left="-5934" w:hanging="360"/>
      </w:pPr>
      <w:rPr>
        <w:rFonts w:ascii="Courier New" w:hAnsi="Courier New" w:cs="Courier New" w:hint="default"/>
      </w:rPr>
    </w:lvl>
    <w:lvl w:ilvl="2" w:tplc="04160005" w:tentative="1">
      <w:start w:val="1"/>
      <w:numFmt w:val="bullet"/>
      <w:lvlText w:val=""/>
      <w:lvlJc w:val="left"/>
      <w:pPr>
        <w:ind w:left="-5214" w:hanging="360"/>
      </w:pPr>
      <w:rPr>
        <w:rFonts w:ascii="Wingdings" w:hAnsi="Wingdings" w:hint="default"/>
      </w:rPr>
    </w:lvl>
    <w:lvl w:ilvl="3" w:tplc="04160001">
      <w:start w:val="1"/>
      <w:numFmt w:val="bullet"/>
      <w:lvlText w:val=""/>
      <w:lvlJc w:val="left"/>
      <w:pPr>
        <w:ind w:left="-4494" w:hanging="360"/>
      </w:pPr>
      <w:rPr>
        <w:rFonts w:ascii="Symbol" w:hAnsi="Symbol" w:hint="default"/>
      </w:rPr>
    </w:lvl>
    <w:lvl w:ilvl="4" w:tplc="04160003" w:tentative="1">
      <w:start w:val="1"/>
      <w:numFmt w:val="bullet"/>
      <w:lvlText w:val="o"/>
      <w:lvlJc w:val="left"/>
      <w:pPr>
        <w:ind w:left="-3774" w:hanging="360"/>
      </w:pPr>
      <w:rPr>
        <w:rFonts w:ascii="Courier New" w:hAnsi="Courier New" w:cs="Courier New" w:hint="default"/>
      </w:rPr>
    </w:lvl>
    <w:lvl w:ilvl="5" w:tplc="04160005" w:tentative="1">
      <w:start w:val="1"/>
      <w:numFmt w:val="bullet"/>
      <w:lvlText w:val=""/>
      <w:lvlJc w:val="left"/>
      <w:pPr>
        <w:ind w:left="-3054" w:hanging="360"/>
      </w:pPr>
      <w:rPr>
        <w:rFonts w:ascii="Wingdings" w:hAnsi="Wingdings" w:hint="default"/>
      </w:rPr>
    </w:lvl>
    <w:lvl w:ilvl="6" w:tplc="04160001" w:tentative="1">
      <w:start w:val="1"/>
      <w:numFmt w:val="bullet"/>
      <w:lvlText w:val=""/>
      <w:lvlJc w:val="left"/>
      <w:pPr>
        <w:ind w:left="-2334" w:hanging="360"/>
      </w:pPr>
      <w:rPr>
        <w:rFonts w:ascii="Symbol" w:hAnsi="Symbol" w:hint="default"/>
      </w:rPr>
    </w:lvl>
    <w:lvl w:ilvl="7" w:tplc="04160003" w:tentative="1">
      <w:start w:val="1"/>
      <w:numFmt w:val="bullet"/>
      <w:lvlText w:val="o"/>
      <w:lvlJc w:val="left"/>
      <w:pPr>
        <w:ind w:left="-1614" w:hanging="360"/>
      </w:pPr>
      <w:rPr>
        <w:rFonts w:ascii="Courier New" w:hAnsi="Courier New" w:cs="Courier New" w:hint="default"/>
      </w:rPr>
    </w:lvl>
    <w:lvl w:ilvl="8" w:tplc="04160005" w:tentative="1">
      <w:start w:val="1"/>
      <w:numFmt w:val="bullet"/>
      <w:lvlText w:val=""/>
      <w:lvlJc w:val="left"/>
      <w:pPr>
        <w:ind w:left="-894" w:hanging="360"/>
      </w:pPr>
      <w:rPr>
        <w:rFonts w:ascii="Wingdings" w:hAnsi="Wingdings" w:hint="default"/>
      </w:rPr>
    </w:lvl>
  </w:abstractNum>
  <w:abstractNum w:abstractNumId="14">
    <w:nsid w:val="292D5D14"/>
    <w:multiLevelType w:val="multilevel"/>
    <w:tmpl w:val="0416001D"/>
    <w:styleLink w:val="Estilo3"/>
    <w:lvl w:ilvl="0">
      <w:start w:val="4"/>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2C5F71EA"/>
    <w:multiLevelType w:val="multilevel"/>
    <w:tmpl w:val="F678E80E"/>
    <w:lvl w:ilvl="0">
      <w:start w:val="3"/>
      <w:numFmt w:val="decimal"/>
      <w:lvlText w:val="%1"/>
      <w:lvlJc w:val="left"/>
      <w:pPr>
        <w:ind w:left="360" w:hanging="360"/>
      </w:pPr>
      <w:rPr>
        <w:rFonts w:hint="default"/>
      </w:rPr>
    </w:lvl>
    <w:lvl w:ilvl="1">
      <w:start w:val="1"/>
      <w:numFmt w:val="decimal"/>
      <w:lvlText w:val="%1.%2"/>
      <w:lvlJc w:val="left"/>
      <w:pPr>
        <w:ind w:left="1004" w:hanging="360"/>
      </w:pPr>
      <w:rPr>
        <w:rFonts w:hint="default"/>
      </w:rPr>
    </w:lvl>
    <w:lvl w:ilvl="2">
      <w:start w:val="1"/>
      <w:numFmt w:val="decimal"/>
      <w:lvlText w:val="%1.%2.%3"/>
      <w:lvlJc w:val="left"/>
      <w:pPr>
        <w:ind w:left="2008"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952" w:hanging="1800"/>
      </w:pPr>
      <w:rPr>
        <w:rFonts w:hint="default"/>
      </w:rPr>
    </w:lvl>
  </w:abstractNum>
  <w:abstractNum w:abstractNumId="16">
    <w:nsid w:val="31C3361B"/>
    <w:multiLevelType w:val="multilevel"/>
    <w:tmpl w:val="3B06DA76"/>
    <w:lvl w:ilvl="0">
      <w:start w:val="6"/>
      <w:numFmt w:val="decimal"/>
      <w:lvlText w:val="%1"/>
      <w:lvlJc w:val="left"/>
      <w:pPr>
        <w:ind w:left="1440" w:hanging="360"/>
      </w:pPr>
      <w:rPr>
        <w:rFonts w:hint="default"/>
      </w:rPr>
    </w:lvl>
    <w:lvl w:ilvl="1">
      <w:start w:val="4"/>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2880" w:hanging="1800"/>
      </w:pPr>
      <w:rPr>
        <w:rFonts w:hint="default"/>
      </w:rPr>
    </w:lvl>
  </w:abstractNum>
  <w:abstractNum w:abstractNumId="17">
    <w:nsid w:val="364777F7"/>
    <w:multiLevelType w:val="hybridMultilevel"/>
    <w:tmpl w:val="1B342226"/>
    <w:lvl w:ilvl="0" w:tplc="7868B26C">
      <w:start w:val="1"/>
      <w:numFmt w:val="bullet"/>
      <w:lvlText w:val=""/>
      <w:lvlJc w:val="left"/>
      <w:pPr>
        <w:ind w:left="900" w:hanging="360"/>
      </w:pPr>
      <w:rPr>
        <w:rFonts w:ascii="Symbol" w:hAnsi="Symbol" w:hint="default"/>
      </w:rPr>
    </w:lvl>
    <w:lvl w:ilvl="1" w:tplc="04160003" w:tentative="1">
      <w:start w:val="1"/>
      <w:numFmt w:val="bullet"/>
      <w:lvlText w:val="o"/>
      <w:lvlJc w:val="left"/>
      <w:pPr>
        <w:ind w:left="1620" w:hanging="360"/>
      </w:pPr>
      <w:rPr>
        <w:rFonts w:ascii="Courier New" w:hAnsi="Courier New" w:cs="Courier New" w:hint="default"/>
      </w:rPr>
    </w:lvl>
    <w:lvl w:ilvl="2" w:tplc="04160005" w:tentative="1">
      <w:start w:val="1"/>
      <w:numFmt w:val="bullet"/>
      <w:lvlText w:val=""/>
      <w:lvlJc w:val="left"/>
      <w:pPr>
        <w:ind w:left="2340" w:hanging="360"/>
      </w:pPr>
      <w:rPr>
        <w:rFonts w:ascii="Wingdings" w:hAnsi="Wingdings" w:hint="default"/>
      </w:rPr>
    </w:lvl>
    <w:lvl w:ilvl="3" w:tplc="04160001" w:tentative="1">
      <w:start w:val="1"/>
      <w:numFmt w:val="bullet"/>
      <w:lvlText w:val=""/>
      <w:lvlJc w:val="left"/>
      <w:pPr>
        <w:ind w:left="3060" w:hanging="360"/>
      </w:pPr>
      <w:rPr>
        <w:rFonts w:ascii="Symbol" w:hAnsi="Symbol" w:hint="default"/>
      </w:rPr>
    </w:lvl>
    <w:lvl w:ilvl="4" w:tplc="04160003" w:tentative="1">
      <w:start w:val="1"/>
      <w:numFmt w:val="bullet"/>
      <w:lvlText w:val="o"/>
      <w:lvlJc w:val="left"/>
      <w:pPr>
        <w:ind w:left="3780" w:hanging="360"/>
      </w:pPr>
      <w:rPr>
        <w:rFonts w:ascii="Courier New" w:hAnsi="Courier New" w:cs="Courier New" w:hint="default"/>
      </w:rPr>
    </w:lvl>
    <w:lvl w:ilvl="5" w:tplc="04160005" w:tentative="1">
      <w:start w:val="1"/>
      <w:numFmt w:val="bullet"/>
      <w:lvlText w:val=""/>
      <w:lvlJc w:val="left"/>
      <w:pPr>
        <w:ind w:left="4500" w:hanging="360"/>
      </w:pPr>
      <w:rPr>
        <w:rFonts w:ascii="Wingdings" w:hAnsi="Wingdings" w:hint="default"/>
      </w:rPr>
    </w:lvl>
    <w:lvl w:ilvl="6" w:tplc="04160001" w:tentative="1">
      <w:start w:val="1"/>
      <w:numFmt w:val="bullet"/>
      <w:lvlText w:val=""/>
      <w:lvlJc w:val="left"/>
      <w:pPr>
        <w:ind w:left="5220" w:hanging="360"/>
      </w:pPr>
      <w:rPr>
        <w:rFonts w:ascii="Symbol" w:hAnsi="Symbol" w:hint="default"/>
      </w:rPr>
    </w:lvl>
    <w:lvl w:ilvl="7" w:tplc="04160003" w:tentative="1">
      <w:start w:val="1"/>
      <w:numFmt w:val="bullet"/>
      <w:lvlText w:val="o"/>
      <w:lvlJc w:val="left"/>
      <w:pPr>
        <w:ind w:left="5940" w:hanging="360"/>
      </w:pPr>
      <w:rPr>
        <w:rFonts w:ascii="Courier New" w:hAnsi="Courier New" w:cs="Courier New" w:hint="default"/>
      </w:rPr>
    </w:lvl>
    <w:lvl w:ilvl="8" w:tplc="04160005" w:tentative="1">
      <w:start w:val="1"/>
      <w:numFmt w:val="bullet"/>
      <w:lvlText w:val=""/>
      <w:lvlJc w:val="left"/>
      <w:pPr>
        <w:ind w:left="6660" w:hanging="360"/>
      </w:pPr>
      <w:rPr>
        <w:rFonts w:ascii="Wingdings" w:hAnsi="Wingdings" w:hint="default"/>
      </w:rPr>
    </w:lvl>
  </w:abstractNum>
  <w:abstractNum w:abstractNumId="18">
    <w:nsid w:val="3C677DF4"/>
    <w:multiLevelType w:val="multilevel"/>
    <w:tmpl w:val="7C58A7CA"/>
    <w:lvl w:ilvl="0">
      <w:start w:val="4"/>
      <w:numFmt w:val="decimal"/>
      <w:lvlText w:val="%1"/>
      <w:lvlJc w:val="left"/>
      <w:pPr>
        <w:ind w:left="1440" w:hanging="360"/>
      </w:pPr>
      <w:rPr>
        <w:rFonts w:hint="default"/>
      </w:rPr>
    </w:lvl>
    <w:lvl w:ilvl="1">
      <w:start w:val="4"/>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2880" w:hanging="1800"/>
      </w:pPr>
      <w:rPr>
        <w:rFonts w:hint="default"/>
      </w:rPr>
    </w:lvl>
  </w:abstractNum>
  <w:abstractNum w:abstractNumId="19">
    <w:nsid w:val="3C78055B"/>
    <w:multiLevelType w:val="hybridMultilevel"/>
    <w:tmpl w:val="69822AB2"/>
    <w:lvl w:ilvl="0" w:tplc="4F4A3934">
      <w:start w:val="1"/>
      <w:numFmt w:val="decimal"/>
      <w:lvlText w:val="%1"/>
      <w:lvlJc w:val="left"/>
      <w:pPr>
        <w:ind w:left="1004" w:hanging="360"/>
      </w:pPr>
      <w:rPr>
        <w:rFonts w:hint="default"/>
      </w:rPr>
    </w:lvl>
    <w:lvl w:ilvl="1" w:tplc="04160003" w:tentative="1">
      <w:start w:val="1"/>
      <w:numFmt w:val="bullet"/>
      <w:lvlText w:val="o"/>
      <w:lvlJc w:val="left"/>
      <w:pPr>
        <w:ind w:left="1724" w:hanging="360"/>
      </w:pPr>
      <w:rPr>
        <w:rFonts w:ascii="Courier New" w:hAnsi="Courier New" w:cs="Courier New" w:hint="default"/>
      </w:rPr>
    </w:lvl>
    <w:lvl w:ilvl="2" w:tplc="04160005" w:tentative="1">
      <w:start w:val="1"/>
      <w:numFmt w:val="bullet"/>
      <w:lvlText w:val=""/>
      <w:lvlJc w:val="left"/>
      <w:pPr>
        <w:ind w:left="2444" w:hanging="360"/>
      </w:pPr>
      <w:rPr>
        <w:rFonts w:ascii="Wingdings" w:hAnsi="Wingdings" w:hint="default"/>
      </w:rPr>
    </w:lvl>
    <w:lvl w:ilvl="3" w:tplc="04160001" w:tentative="1">
      <w:start w:val="1"/>
      <w:numFmt w:val="bullet"/>
      <w:lvlText w:val=""/>
      <w:lvlJc w:val="left"/>
      <w:pPr>
        <w:ind w:left="3164" w:hanging="360"/>
      </w:pPr>
      <w:rPr>
        <w:rFonts w:ascii="Symbol" w:hAnsi="Symbol" w:hint="default"/>
      </w:rPr>
    </w:lvl>
    <w:lvl w:ilvl="4" w:tplc="04160003" w:tentative="1">
      <w:start w:val="1"/>
      <w:numFmt w:val="bullet"/>
      <w:lvlText w:val="o"/>
      <w:lvlJc w:val="left"/>
      <w:pPr>
        <w:ind w:left="3884" w:hanging="360"/>
      </w:pPr>
      <w:rPr>
        <w:rFonts w:ascii="Courier New" w:hAnsi="Courier New" w:cs="Courier New" w:hint="default"/>
      </w:rPr>
    </w:lvl>
    <w:lvl w:ilvl="5" w:tplc="04160005" w:tentative="1">
      <w:start w:val="1"/>
      <w:numFmt w:val="bullet"/>
      <w:lvlText w:val=""/>
      <w:lvlJc w:val="left"/>
      <w:pPr>
        <w:ind w:left="4604" w:hanging="360"/>
      </w:pPr>
      <w:rPr>
        <w:rFonts w:ascii="Wingdings" w:hAnsi="Wingdings" w:hint="default"/>
      </w:rPr>
    </w:lvl>
    <w:lvl w:ilvl="6" w:tplc="04160001" w:tentative="1">
      <w:start w:val="1"/>
      <w:numFmt w:val="bullet"/>
      <w:lvlText w:val=""/>
      <w:lvlJc w:val="left"/>
      <w:pPr>
        <w:ind w:left="5324" w:hanging="360"/>
      </w:pPr>
      <w:rPr>
        <w:rFonts w:ascii="Symbol" w:hAnsi="Symbol" w:hint="default"/>
      </w:rPr>
    </w:lvl>
    <w:lvl w:ilvl="7" w:tplc="04160003" w:tentative="1">
      <w:start w:val="1"/>
      <w:numFmt w:val="bullet"/>
      <w:lvlText w:val="o"/>
      <w:lvlJc w:val="left"/>
      <w:pPr>
        <w:ind w:left="6044" w:hanging="360"/>
      </w:pPr>
      <w:rPr>
        <w:rFonts w:ascii="Courier New" w:hAnsi="Courier New" w:cs="Courier New" w:hint="default"/>
      </w:rPr>
    </w:lvl>
    <w:lvl w:ilvl="8" w:tplc="04160005" w:tentative="1">
      <w:start w:val="1"/>
      <w:numFmt w:val="bullet"/>
      <w:lvlText w:val=""/>
      <w:lvlJc w:val="left"/>
      <w:pPr>
        <w:ind w:left="6764" w:hanging="360"/>
      </w:pPr>
      <w:rPr>
        <w:rFonts w:ascii="Wingdings" w:hAnsi="Wingdings" w:hint="default"/>
      </w:rPr>
    </w:lvl>
  </w:abstractNum>
  <w:abstractNum w:abstractNumId="20">
    <w:nsid w:val="3E7A03FC"/>
    <w:multiLevelType w:val="hybridMultilevel"/>
    <w:tmpl w:val="2702BC1C"/>
    <w:lvl w:ilvl="0" w:tplc="7868B26C">
      <w:start w:val="1"/>
      <w:numFmt w:val="bullet"/>
      <w:lvlText w:val=""/>
      <w:lvlJc w:val="left"/>
      <w:pPr>
        <w:ind w:left="900" w:hanging="360"/>
      </w:pPr>
      <w:rPr>
        <w:rFonts w:ascii="Symbol" w:hAnsi="Symbol" w:hint="default"/>
      </w:rPr>
    </w:lvl>
    <w:lvl w:ilvl="1" w:tplc="04160003" w:tentative="1">
      <w:start w:val="1"/>
      <w:numFmt w:val="bullet"/>
      <w:lvlText w:val="o"/>
      <w:lvlJc w:val="left"/>
      <w:pPr>
        <w:ind w:left="1620" w:hanging="360"/>
      </w:pPr>
      <w:rPr>
        <w:rFonts w:ascii="Courier New" w:hAnsi="Courier New" w:cs="Courier New" w:hint="default"/>
      </w:rPr>
    </w:lvl>
    <w:lvl w:ilvl="2" w:tplc="04160005" w:tentative="1">
      <w:start w:val="1"/>
      <w:numFmt w:val="bullet"/>
      <w:lvlText w:val=""/>
      <w:lvlJc w:val="left"/>
      <w:pPr>
        <w:ind w:left="2340" w:hanging="360"/>
      </w:pPr>
      <w:rPr>
        <w:rFonts w:ascii="Wingdings" w:hAnsi="Wingdings" w:hint="default"/>
      </w:rPr>
    </w:lvl>
    <w:lvl w:ilvl="3" w:tplc="04160001" w:tentative="1">
      <w:start w:val="1"/>
      <w:numFmt w:val="bullet"/>
      <w:lvlText w:val=""/>
      <w:lvlJc w:val="left"/>
      <w:pPr>
        <w:ind w:left="3060" w:hanging="360"/>
      </w:pPr>
      <w:rPr>
        <w:rFonts w:ascii="Symbol" w:hAnsi="Symbol" w:hint="default"/>
      </w:rPr>
    </w:lvl>
    <w:lvl w:ilvl="4" w:tplc="04160003" w:tentative="1">
      <w:start w:val="1"/>
      <w:numFmt w:val="bullet"/>
      <w:lvlText w:val="o"/>
      <w:lvlJc w:val="left"/>
      <w:pPr>
        <w:ind w:left="3780" w:hanging="360"/>
      </w:pPr>
      <w:rPr>
        <w:rFonts w:ascii="Courier New" w:hAnsi="Courier New" w:cs="Courier New" w:hint="default"/>
      </w:rPr>
    </w:lvl>
    <w:lvl w:ilvl="5" w:tplc="04160005" w:tentative="1">
      <w:start w:val="1"/>
      <w:numFmt w:val="bullet"/>
      <w:lvlText w:val=""/>
      <w:lvlJc w:val="left"/>
      <w:pPr>
        <w:ind w:left="4500" w:hanging="360"/>
      </w:pPr>
      <w:rPr>
        <w:rFonts w:ascii="Wingdings" w:hAnsi="Wingdings" w:hint="default"/>
      </w:rPr>
    </w:lvl>
    <w:lvl w:ilvl="6" w:tplc="04160001" w:tentative="1">
      <w:start w:val="1"/>
      <w:numFmt w:val="bullet"/>
      <w:lvlText w:val=""/>
      <w:lvlJc w:val="left"/>
      <w:pPr>
        <w:ind w:left="5220" w:hanging="360"/>
      </w:pPr>
      <w:rPr>
        <w:rFonts w:ascii="Symbol" w:hAnsi="Symbol" w:hint="default"/>
      </w:rPr>
    </w:lvl>
    <w:lvl w:ilvl="7" w:tplc="04160003" w:tentative="1">
      <w:start w:val="1"/>
      <w:numFmt w:val="bullet"/>
      <w:lvlText w:val="o"/>
      <w:lvlJc w:val="left"/>
      <w:pPr>
        <w:ind w:left="5940" w:hanging="360"/>
      </w:pPr>
      <w:rPr>
        <w:rFonts w:ascii="Courier New" w:hAnsi="Courier New" w:cs="Courier New" w:hint="default"/>
      </w:rPr>
    </w:lvl>
    <w:lvl w:ilvl="8" w:tplc="04160005" w:tentative="1">
      <w:start w:val="1"/>
      <w:numFmt w:val="bullet"/>
      <w:lvlText w:val=""/>
      <w:lvlJc w:val="left"/>
      <w:pPr>
        <w:ind w:left="6660" w:hanging="360"/>
      </w:pPr>
      <w:rPr>
        <w:rFonts w:ascii="Wingdings" w:hAnsi="Wingdings" w:hint="default"/>
      </w:rPr>
    </w:lvl>
  </w:abstractNum>
  <w:abstractNum w:abstractNumId="21">
    <w:nsid w:val="40D16136"/>
    <w:multiLevelType w:val="hybridMultilevel"/>
    <w:tmpl w:val="4434EB68"/>
    <w:lvl w:ilvl="0" w:tplc="9196C3FE">
      <w:start w:val="8"/>
      <w:numFmt w:val="decimal"/>
      <w:lvlText w:val="%1.1"/>
      <w:lvlJc w:val="left"/>
      <w:pPr>
        <w:ind w:left="1004"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420E42ED"/>
    <w:multiLevelType w:val="multilevel"/>
    <w:tmpl w:val="9C9CBD74"/>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nsid w:val="50213D49"/>
    <w:multiLevelType w:val="multilevel"/>
    <w:tmpl w:val="CED66950"/>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nsid w:val="50702637"/>
    <w:multiLevelType w:val="multilevel"/>
    <w:tmpl w:val="13CE44B0"/>
    <w:lvl w:ilvl="0">
      <w:start w:val="8"/>
      <w:numFmt w:val="decimal"/>
      <w:lvlText w:val="%1"/>
      <w:lvlJc w:val="left"/>
      <w:pPr>
        <w:ind w:left="1440" w:hanging="360"/>
      </w:pPr>
      <w:rPr>
        <w:rFonts w:hint="default"/>
      </w:rPr>
    </w:lvl>
    <w:lvl w:ilvl="1">
      <w:start w:val="4"/>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2880" w:hanging="1800"/>
      </w:pPr>
      <w:rPr>
        <w:rFonts w:hint="default"/>
      </w:rPr>
    </w:lvl>
  </w:abstractNum>
  <w:abstractNum w:abstractNumId="25">
    <w:nsid w:val="536C20FF"/>
    <w:multiLevelType w:val="multilevel"/>
    <w:tmpl w:val="06A0914C"/>
    <w:lvl w:ilvl="0">
      <w:start w:val="7"/>
      <w:numFmt w:val="decimal"/>
      <w:lvlText w:val="%1"/>
      <w:lvlJc w:val="left"/>
      <w:pPr>
        <w:ind w:left="1440" w:hanging="360"/>
      </w:pPr>
      <w:rPr>
        <w:rFonts w:hint="default"/>
      </w:rPr>
    </w:lvl>
    <w:lvl w:ilvl="1">
      <w:start w:val="4"/>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2880" w:hanging="1800"/>
      </w:pPr>
      <w:rPr>
        <w:rFonts w:hint="default"/>
      </w:rPr>
    </w:lvl>
  </w:abstractNum>
  <w:abstractNum w:abstractNumId="26">
    <w:nsid w:val="59061483"/>
    <w:multiLevelType w:val="hybridMultilevel"/>
    <w:tmpl w:val="4CC0B636"/>
    <w:lvl w:ilvl="0" w:tplc="7868B26C">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nsid w:val="590A14BB"/>
    <w:multiLevelType w:val="hybridMultilevel"/>
    <w:tmpl w:val="C684720E"/>
    <w:lvl w:ilvl="0" w:tplc="9D543048">
      <w:numFmt w:val="bullet"/>
      <w:lvlText w:val=""/>
      <w:lvlJc w:val="left"/>
      <w:pPr>
        <w:ind w:left="720" w:hanging="360"/>
      </w:pPr>
      <w:rPr>
        <w:rFonts w:ascii="Symbol" w:eastAsiaTheme="minorHAnsi"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nsid w:val="592412CA"/>
    <w:multiLevelType w:val="multilevel"/>
    <w:tmpl w:val="92962C4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9">
    <w:nsid w:val="60C93D77"/>
    <w:multiLevelType w:val="hybridMultilevel"/>
    <w:tmpl w:val="959632C4"/>
    <w:lvl w:ilvl="0" w:tplc="7868B26C">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nsid w:val="626045ED"/>
    <w:multiLevelType w:val="multilevel"/>
    <w:tmpl w:val="03A8A3EA"/>
    <w:lvl w:ilvl="0">
      <w:start w:val="5"/>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3"/>
      <w:numFmt w:val="decimal"/>
      <w:lvlText w:val="%3.1.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nsid w:val="63D24337"/>
    <w:multiLevelType w:val="multilevel"/>
    <w:tmpl w:val="0416001D"/>
    <w:styleLink w:val="Estilo2"/>
    <w:lvl w:ilvl="0">
      <w:start w:val="4"/>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nsid w:val="77CF11BB"/>
    <w:multiLevelType w:val="multilevel"/>
    <w:tmpl w:val="CED66950"/>
    <w:styleLink w:val="Estilo1"/>
    <w:lvl w:ilvl="0">
      <w:start w:val="4"/>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9"/>
  </w:num>
  <w:num w:numId="2">
    <w:abstractNumId w:val="8"/>
  </w:num>
  <w:num w:numId="3">
    <w:abstractNumId w:val="29"/>
  </w:num>
  <w:num w:numId="4">
    <w:abstractNumId w:val="7"/>
  </w:num>
  <w:num w:numId="5">
    <w:abstractNumId w:val="17"/>
  </w:num>
  <w:num w:numId="6">
    <w:abstractNumId w:val="20"/>
  </w:num>
  <w:num w:numId="7">
    <w:abstractNumId w:val="26"/>
  </w:num>
  <w:num w:numId="8">
    <w:abstractNumId w:val="6"/>
  </w:num>
  <w:num w:numId="9">
    <w:abstractNumId w:val="27"/>
  </w:num>
  <w:num w:numId="10">
    <w:abstractNumId w:val="28"/>
  </w:num>
  <w:num w:numId="11">
    <w:abstractNumId w:val="13"/>
  </w:num>
  <w:num w:numId="12">
    <w:abstractNumId w:val="1"/>
  </w:num>
  <w:num w:numId="13">
    <w:abstractNumId w:val="15"/>
  </w:num>
  <w:num w:numId="14">
    <w:abstractNumId w:val="23"/>
  </w:num>
  <w:num w:numId="15">
    <w:abstractNumId w:val="10"/>
  </w:num>
  <w:num w:numId="16">
    <w:abstractNumId w:val="32"/>
  </w:num>
  <w:num w:numId="17">
    <w:abstractNumId w:val="31"/>
  </w:num>
  <w:num w:numId="18">
    <w:abstractNumId w:val="14"/>
  </w:num>
  <w:num w:numId="19">
    <w:abstractNumId w:val="4"/>
  </w:num>
  <w:num w:numId="20">
    <w:abstractNumId w:val="18"/>
  </w:num>
  <w:num w:numId="21">
    <w:abstractNumId w:val="3"/>
  </w:num>
  <w:num w:numId="22">
    <w:abstractNumId w:val="2"/>
  </w:num>
  <w:num w:numId="23">
    <w:abstractNumId w:val="12"/>
  </w:num>
  <w:num w:numId="24">
    <w:abstractNumId w:val="30"/>
  </w:num>
  <w:num w:numId="25">
    <w:abstractNumId w:val="22"/>
  </w:num>
  <w:num w:numId="26">
    <w:abstractNumId w:val="16"/>
  </w:num>
  <w:num w:numId="27">
    <w:abstractNumId w:val="25"/>
  </w:num>
  <w:num w:numId="28">
    <w:abstractNumId w:val="24"/>
  </w:num>
  <w:num w:numId="29">
    <w:abstractNumId w:val="11"/>
  </w:num>
  <w:num w:numId="30">
    <w:abstractNumId w:val="21"/>
  </w:num>
  <w:num w:numId="31">
    <w:abstractNumId w:val="5"/>
  </w:num>
  <w:num w:numId="32">
    <w:abstractNumId w:val="19"/>
  </w:num>
  <w:num w:numId="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CB8"/>
    <w:rsid w:val="000127DF"/>
    <w:rsid w:val="00027FDA"/>
    <w:rsid w:val="00045F64"/>
    <w:rsid w:val="0004729B"/>
    <w:rsid w:val="00052757"/>
    <w:rsid w:val="0007268F"/>
    <w:rsid w:val="0007420B"/>
    <w:rsid w:val="000A6A83"/>
    <w:rsid w:val="000A7F9F"/>
    <w:rsid w:val="000F0EE0"/>
    <w:rsid w:val="001122A2"/>
    <w:rsid w:val="00173978"/>
    <w:rsid w:val="00175CEA"/>
    <w:rsid w:val="00194742"/>
    <w:rsid w:val="001A533C"/>
    <w:rsid w:val="001B18D4"/>
    <w:rsid w:val="001C1FFB"/>
    <w:rsid w:val="001C57AF"/>
    <w:rsid w:val="002064C9"/>
    <w:rsid w:val="00217F65"/>
    <w:rsid w:val="0022641C"/>
    <w:rsid w:val="0027275E"/>
    <w:rsid w:val="002E3150"/>
    <w:rsid w:val="002F5FD1"/>
    <w:rsid w:val="0030214A"/>
    <w:rsid w:val="00374FF9"/>
    <w:rsid w:val="003C3891"/>
    <w:rsid w:val="003C3EAE"/>
    <w:rsid w:val="0043396C"/>
    <w:rsid w:val="004428F6"/>
    <w:rsid w:val="0047241A"/>
    <w:rsid w:val="00487DFB"/>
    <w:rsid w:val="0049275B"/>
    <w:rsid w:val="005558F2"/>
    <w:rsid w:val="00564991"/>
    <w:rsid w:val="00590390"/>
    <w:rsid w:val="00595E9B"/>
    <w:rsid w:val="005967B6"/>
    <w:rsid w:val="005A3F80"/>
    <w:rsid w:val="00600673"/>
    <w:rsid w:val="0068202A"/>
    <w:rsid w:val="006908E0"/>
    <w:rsid w:val="006C1AE0"/>
    <w:rsid w:val="006E4AE6"/>
    <w:rsid w:val="006E5B92"/>
    <w:rsid w:val="00735394"/>
    <w:rsid w:val="007411BC"/>
    <w:rsid w:val="00756182"/>
    <w:rsid w:val="007715A4"/>
    <w:rsid w:val="007E20D7"/>
    <w:rsid w:val="007F387B"/>
    <w:rsid w:val="00821EB3"/>
    <w:rsid w:val="0085520B"/>
    <w:rsid w:val="00864DD5"/>
    <w:rsid w:val="008D72DC"/>
    <w:rsid w:val="008E0CB2"/>
    <w:rsid w:val="008E2E5F"/>
    <w:rsid w:val="008F0988"/>
    <w:rsid w:val="008F1776"/>
    <w:rsid w:val="00942084"/>
    <w:rsid w:val="00996765"/>
    <w:rsid w:val="00997F72"/>
    <w:rsid w:val="009A721E"/>
    <w:rsid w:val="009F77A6"/>
    <w:rsid w:val="00A043CB"/>
    <w:rsid w:val="00A26D7D"/>
    <w:rsid w:val="00A453D2"/>
    <w:rsid w:val="00AC6CB3"/>
    <w:rsid w:val="00AE2E3C"/>
    <w:rsid w:val="00B20A1D"/>
    <w:rsid w:val="00B35727"/>
    <w:rsid w:val="00B431DE"/>
    <w:rsid w:val="00B45F35"/>
    <w:rsid w:val="00B70728"/>
    <w:rsid w:val="00B94FDE"/>
    <w:rsid w:val="00BD4B9D"/>
    <w:rsid w:val="00BD712B"/>
    <w:rsid w:val="00BE10F2"/>
    <w:rsid w:val="00C0629B"/>
    <w:rsid w:val="00C25FDB"/>
    <w:rsid w:val="00C35E53"/>
    <w:rsid w:val="00C7715C"/>
    <w:rsid w:val="00C82797"/>
    <w:rsid w:val="00C900F4"/>
    <w:rsid w:val="00CA2D2A"/>
    <w:rsid w:val="00CC40D9"/>
    <w:rsid w:val="00CE2BEC"/>
    <w:rsid w:val="00CF67A1"/>
    <w:rsid w:val="00D03C74"/>
    <w:rsid w:val="00D1561E"/>
    <w:rsid w:val="00D24F85"/>
    <w:rsid w:val="00D35E8A"/>
    <w:rsid w:val="00D55DFE"/>
    <w:rsid w:val="00D66CB8"/>
    <w:rsid w:val="00D95BE4"/>
    <w:rsid w:val="00DC5C95"/>
    <w:rsid w:val="00DF4E2E"/>
    <w:rsid w:val="00DF51F3"/>
    <w:rsid w:val="00E0011C"/>
    <w:rsid w:val="00E24FC6"/>
    <w:rsid w:val="00E374D1"/>
    <w:rsid w:val="00E45C07"/>
    <w:rsid w:val="00E679BD"/>
    <w:rsid w:val="00E9581A"/>
    <w:rsid w:val="00EA0581"/>
    <w:rsid w:val="00ED05DB"/>
    <w:rsid w:val="00ED4C79"/>
    <w:rsid w:val="00EE2AD7"/>
    <w:rsid w:val="00F24E1B"/>
    <w:rsid w:val="00F3090C"/>
    <w:rsid w:val="00F50EDA"/>
    <w:rsid w:val="00F765DA"/>
    <w:rsid w:val="00F861A7"/>
    <w:rsid w:val="00FA31F3"/>
    <w:rsid w:val="00FB2772"/>
    <w:rsid w:val="00FD16F2"/>
    <w:rsid w:val="00FE1766"/>
    <w:rsid w:val="00FF61D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6CB8"/>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uiPriority w:val="9"/>
    <w:qFormat/>
    <w:rsid w:val="00ED05D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aliases w:val="SubTítulo 2"/>
    <w:basedOn w:val="Subttulo"/>
    <w:next w:val="Normal"/>
    <w:link w:val="Ttulo2Char"/>
    <w:qFormat/>
    <w:rsid w:val="00CF67A1"/>
    <w:pPr>
      <w:suppressAutoHyphens/>
      <w:outlineLvl w:val="1"/>
    </w:pPr>
    <w:rPr>
      <w:rFonts w:ascii="Arial" w:eastAsia="Times New Roman" w:hAnsi="Arial" w:cs="Arial"/>
      <w:i w:val="0"/>
      <w:color w:val="auto"/>
      <w:kern w:val="1"/>
      <w:lang w:eastAsia="ar-SA"/>
    </w:rPr>
  </w:style>
  <w:style w:type="paragraph" w:styleId="Ttulo3">
    <w:name w:val="heading 3"/>
    <w:basedOn w:val="Normal"/>
    <w:next w:val="Corpodetexto"/>
    <w:link w:val="Ttulo3Char"/>
    <w:qFormat/>
    <w:rsid w:val="00CF67A1"/>
    <w:pPr>
      <w:keepNext/>
      <w:suppressAutoHyphens/>
      <w:spacing w:line="100" w:lineRule="atLeast"/>
      <w:outlineLvl w:val="2"/>
    </w:pPr>
    <w:rPr>
      <w:rFonts w:ascii="Arial" w:hAnsi="Arial"/>
      <w:kern w:val="1"/>
      <w:szCs w:val="20"/>
      <w:lang w:eastAsia="ar-SA"/>
    </w:rPr>
  </w:style>
  <w:style w:type="paragraph" w:styleId="Ttulo6">
    <w:name w:val="heading 6"/>
    <w:basedOn w:val="Normal"/>
    <w:next w:val="Normal"/>
    <w:link w:val="Ttulo6Char"/>
    <w:qFormat/>
    <w:rsid w:val="00D66CB8"/>
    <w:pPr>
      <w:keepNext/>
      <w:jc w:val="both"/>
      <w:outlineLvl w:val="5"/>
    </w:pPr>
    <w:rPr>
      <w:rFonts w:ascii="Arial" w:hAnsi="Arial"/>
      <w:b/>
      <w:sz w:val="3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ED05DB"/>
    <w:rPr>
      <w:rFonts w:asciiTheme="majorHAnsi" w:eastAsiaTheme="majorEastAsia" w:hAnsiTheme="majorHAnsi" w:cstheme="majorBidi"/>
      <w:b/>
      <w:bCs/>
      <w:color w:val="365F91" w:themeColor="accent1" w:themeShade="BF"/>
      <w:sz w:val="28"/>
      <w:szCs w:val="28"/>
    </w:rPr>
  </w:style>
  <w:style w:type="character" w:customStyle="1" w:styleId="Ttulo6Char">
    <w:name w:val="Título 6 Char"/>
    <w:basedOn w:val="Fontepargpadro"/>
    <w:link w:val="Ttulo6"/>
    <w:rsid w:val="00D66CB8"/>
    <w:rPr>
      <w:rFonts w:ascii="Arial" w:eastAsia="Times New Roman" w:hAnsi="Arial" w:cs="Times New Roman"/>
      <w:b/>
      <w:sz w:val="36"/>
      <w:szCs w:val="24"/>
      <w:lang w:eastAsia="pt-BR"/>
    </w:rPr>
  </w:style>
  <w:style w:type="paragraph" w:styleId="Corpodetexto">
    <w:name w:val="Body Text"/>
    <w:basedOn w:val="Normal"/>
    <w:link w:val="CorpodetextoChar"/>
    <w:uiPriority w:val="1"/>
    <w:qFormat/>
    <w:rsid w:val="00D66CB8"/>
    <w:pPr>
      <w:jc w:val="both"/>
    </w:pPr>
    <w:rPr>
      <w:snapToGrid w:val="0"/>
      <w:szCs w:val="20"/>
    </w:rPr>
  </w:style>
  <w:style w:type="character" w:customStyle="1" w:styleId="CorpodetextoChar">
    <w:name w:val="Corpo de texto Char"/>
    <w:basedOn w:val="Fontepargpadro"/>
    <w:link w:val="Corpodetexto"/>
    <w:uiPriority w:val="1"/>
    <w:rsid w:val="00D66CB8"/>
    <w:rPr>
      <w:rFonts w:ascii="Times New Roman" w:eastAsia="Times New Roman" w:hAnsi="Times New Roman" w:cs="Times New Roman"/>
      <w:snapToGrid w:val="0"/>
      <w:sz w:val="24"/>
      <w:szCs w:val="20"/>
      <w:lang w:eastAsia="pt-BR"/>
    </w:rPr>
  </w:style>
  <w:style w:type="character" w:styleId="Forte">
    <w:name w:val="Strong"/>
    <w:uiPriority w:val="22"/>
    <w:qFormat/>
    <w:rsid w:val="00D66CB8"/>
    <w:rPr>
      <w:b/>
      <w:bCs/>
    </w:rPr>
  </w:style>
  <w:style w:type="paragraph" w:styleId="Cabealho">
    <w:name w:val="header"/>
    <w:basedOn w:val="Normal"/>
    <w:link w:val="CabealhoChar"/>
    <w:uiPriority w:val="99"/>
    <w:rsid w:val="00D66CB8"/>
    <w:pPr>
      <w:tabs>
        <w:tab w:val="center" w:pos="4419"/>
        <w:tab w:val="right" w:pos="8838"/>
      </w:tabs>
    </w:pPr>
  </w:style>
  <w:style w:type="character" w:customStyle="1" w:styleId="CabealhoChar">
    <w:name w:val="Cabeçalho Char"/>
    <w:basedOn w:val="Fontepargpadro"/>
    <w:link w:val="Cabealho"/>
    <w:uiPriority w:val="99"/>
    <w:rsid w:val="00D66CB8"/>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D66CB8"/>
    <w:pPr>
      <w:ind w:left="708"/>
    </w:pPr>
  </w:style>
  <w:style w:type="paragraph" w:customStyle="1" w:styleId="Standard">
    <w:name w:val="Standard"/>
    <w:rsid w:val="00D66CB8"/>
    <w:pPr>
      <w:widowControl w:val="0"/>
      <w:suppressAutoHyphens/>
      <w:autoSpaceDN w:val="0"/>
      <w:spacing w:after="0" w:line="240" w:lineRule="auto"/>
      <w:textAlignment w:val="baseline"/>
    </w:pPr>
    <w:rPr>
      <w:rFonts w:ascii="Times New Roman" w:eastAsia="Arial Unicode MS" w:hAnsi="Times New Roman" w:cs="Tahoma"/>
      <w:kern w:val="3"/>
      <w:sz w:val="24"/>
      <w:szCs w:val="24"/>
      <w:lang w:eastAsia="pt-BR"/>
    </w:rPr>
  </w:style>
  <w:style w:type="paragraph" w:customStyle="1" w:styleId="m663724883222492813ydp317567c4msonormal">
    <w:name w:val="m_663724883222492813ydp317567c4msonormal"/>
    <w:basedOn w:val="Normal"/>
    <w:rsid w:val="00F50EDA"/>
    <w:pPr>
      <w:spacing w:before="100" w:beforeAutospacing="1" w:after="100" w:afterAutospacing="1"/>
    </w:pPr>
  </w:style>
  <w:style w:type="paragraph" w:customStyle="1" w:styleId="m-8779520247010808306ydp3d20e6cmsonormal">
    <w:name w:val="m_-8779520247010808306ydp3d20e6cmsonormal"/>
    <w:basedOn w:val="Normal"/>
    <w:rsid w:val="005558F2"/>
    <w:pPr>
      <w:spacing w:before="100" w:beforeAutospacing="1" w:after="100" w:afterAutospacing="1"/>
    </w:pPr>
  </w:style>
  <w:style w:type="paragraph" w:customStyle="1" w:styleId="m-3143626802334536ydp687793d7msonormal">
    <w:name w:val="m_-3143626802334536ydp687793d7msonormal"/>
    <w:basedOn w:val="Normal"/>
    <w:rsid w:val="00CC40D9"/>
    <w:pPr>
      <w:spacing w:before="100" w:beforeAutospacing="1" w:after="100" w:afterAutospacing="1"/>
    </w:pPr>
  </w:style>
  <w:style w:type="paragraph" w:styleId="Textodebalo">
    <w:name w:val="Balloon Text"/>
    <w:basedOn w:val="Normal"/>
    <w:link w:val="TextodebaloChar"/>
    <w:uiPriority w:val="99"/>
    <w:semiHidden/>
    <w:unhideWhenUsed/>
    <w:rsid w:val="007E20D7"/>
    <w:rPr>
      <w:rFonts w:ascii="Tahoma" w:hAnsi="Tahoma" w:cs="Tahoma"/>
      <w:sz w:val="16"/>
      <w:szCs w:val="16"/>
    </w:rPr>
  </w:style>
  <w:style w:type="character" w:customStyle="1" w:styleId="TextodebaloChar">
    <w:name w:val="Texto de balão Char"/>
    <w:basedOn w:val="Fontepargpadro"/>
    <w:link w:val="Textodebalo"/>
    <w:uiPriority w:val="99"/>
    <w:semiHidden/>
    <w:rsid w:val="007E20D7"/>
    <w:rPr>
      <w:rFonts w:ascii="Tahoma" w:eastAsia="Times New Roman" w:hAnsi="Tahoma" w:cs="Tahoma"/>
      <w:sz w:val="16"/>
      <w:szCs w:val="16"/>
      <w:lang w:eastAsia="pt-BR"/>
    </w:rPr>
  </w:style>
  <w:style w:type="paragraph" w:styleId="Corpodetexto3">
    <w:name w:val="Body Text 3"/>
    <w:basedOn w:val="Normal"/>
    <w:link w:val="Corpodetexto3Char"/>
    <w:rsid w:val="0007268F"/>
    <w:pPr>
      <w:spacing w:after="120"/>
    </w:pPr>
    <w:rPr>
      <w:sz w:val="16"/>
      <w:szCs w:val="16"/>
    </w:rPr>
  </w:style>
  <w:style w:type="character" w:customStyle="1" w:styleId="Corpodetexto3Char">
    <w:name w:val="Corpo de texto 3 Char"/>
    <w:basedOn w:val="Fontepargpadro"/>
    <w:link w:val="Corpodetexto3"/>
    <w:rsid w:val="0007268F"/>
    <w:rPr>
      <w:rFonts w:ascii="Times New Roman" w:eastAsia="Times New Roman" w:hAnsi="Times New Roman" w:cs="Times New Roman"/>
      <w:sz w:val="16"/>
      <w:szCs w:val="16"/>
      <w:lang w:eastAsia="pt-BR"/>
    </w:rPr>
  </w:style>
  <w:style w:type="character" w:styleId="Refdecomentrio">
    <w:name w:val="annotation reference"/>
    <w:basedOn w:val="Fontepargpadro"/>
    <w:uiPriority w:val="99"/>
    <w:semiHidden/>
    <w:unhideWhenUsed/>
    <w:rsid w:val="0007268F"/>
    <w:rPr>
      <w:sz w:val="16"/>
      <w:szCs w:val="16"/>
    </w:rPr>
  </w:style>
  <w:style w:type="paragraph" w:styleId="Textodecomentrio">
    <w:name w:val="annotation text"/>
    <w:basedOn w:val="Normal"/>
    <w:link w:val="TextodecomentrioChar"/>
    <w:uiPriority w:val="99"/>
    <w:semiHidden/>
    <w:unhideWhenUsed/>
    <w:rsid w:val="0007268F"/>
    <w:rPr>
      <w:sz w:val="20"/>
      <w:szCs w:val="20"/>
    </w:rPr>
  </w:style>
  <w:style w:type="character" w:customStyle="1" w:styleId="TextodecomentrioChar">
    <w:name w:val="Texto de comentário Char"/>
    <w:basedOn w:val="Fontepargpadro"/>
    <w:link w:val="Textodecomentrio"/>
    <w:uiPriority w:val="99"/>
    <w:semiHidden/>
    <w:rsid w:val="0007268F"/>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07268F"/>
    <w:rPr>
      <w:b/>
      <w:bCs/>
    </w:rPr>
  </w:style>
  <w:style w:type="character" w:customStyle="1" w:styleId="AssuntodocomentrioChar">
    <w:name w:val="Assunto do comentário Char"/>
    <w:basedOn w:val="TextodecomentrioChar"/>
    <w:link w:val="Assuntodocomentrio"/>
    <w:uiPriority w:val="99"/>
    <w:semiHidden/>
    <w:rsid w:val="0007268F"/>
    <w:rPr>
      <w:rFonts w:ascii="Times New Roman" w:eastAsia="Times New Roman" w:hAnsi="Times New Roman" w:cs="Times New Roman"/>
      <w:b/>
      <w:bCs/>
      <w:sz w:val="20"/>
      <w:szCs w:val="20"/>
      <w:lang w:eastAsia="pt-BR"/>
    </w:rPr>
  </w:style>
  <w:style w:type="paragraph" w:styleId="Rodap">
    <w:name w:val="footer"/>
    <w:basedOn w:val="Normal"/>
    <w:link w:val="RodapChar"/>
    <w:uiPriority w:val="99"/>
    <w:unhideWhenUsed/>
    <w:rsid w:val="00CF67A1"/>
    <w:pPr>
      <w:tabs>
        <w:tab w:val="center" w:pos="4252"/>
        <w:tab w:val="right" w:pos="8504"/>
      </w:tabs>
    </w:pPr>
  </w:style>
  <w:style w:type="character" w:customStyle="1" w:styleId="RodapChar">
    <w:name w:val="Rodapé Char"/>
    <w:basedOn w:val="Fontepargpadro"/>
    <w:link w:val="Rodap"/>
    <w:uiPriority w:val="99"/>
    <w:rsid w:val="00CF67A1"/>
    <w:rPr>
      <w:rFonts w:ascii="Times New Roman" w:eastAsia="Times New Roman" w:hAnsi="Times New Roman" w:cs="Times New Roman"/>
      <w:sz w:val="24"/>
      <w:szCs w:val="24"/>
      <w:lang w:eastAsia="pt-BR"/>
    </w:rPr>
  </w:style>
  <w:style w:type="character" w:customStyle="1" w:styleId="Ttulo2Char">
    <w:name w:val="Título 2 Char"/>
    <w:aliases w:val="SubTítulo 2 Char"/>
    <w:basedOn w:val="Fontepargpadro"/>
    <w:link w:val="Ttulo2"/>
    <w:rsid w:val="00CF67A1"/>
    <w:rPr>
      <w:rFonts w:ascii="Arial" w:eastAsia="Times New Roman" w:hAnsi="Arial" w:cs="Arial"/>
      <w:iCs/>
      <w:spacing w:val="15"/>
      <w:kern w:val="1"/>
      <w:sz w:val="24"/>
      <w:szCs w:val="24"/>
      <w:lang w:eastAsia="ar-SA"/>
    </w:rPr>
  </w:style>
  <w:style w:type="character" w:customStyle="1" w:styleId="Ttulo3Char">
    <w:name w:val="Título 3 Char"/>
    <w:basedOn w:val="Fontepargpadro"/>
    <w:link w:val="Ttulo3"/>
    <w:rsid w:val="00CF67A1"/>
    <w:rPr>
      <w:rFonts w:ascii="Arial" w:eastAsia="Times New Roman" w:hAnsi="Arial" w:cs="Times New Roman"/>
      <w:kern w:val="1"/>
      <w:sz w:val="24"/>
      <w:szCs w:val="20"/>
      <w:lang w:eastAsia="ar-SA"/>
    </w:rPr>
  </w:style>
  <w:style w:type="table" w:styleId="Tabelacomgrade">
    <w:name w:val="Table Grid"/>
    <w:basedOn w:val="Tabelanormal"/>
    <w:uiPriority w:val="59"/>
    <w:rsid w:val="00CF67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Estilo1">
    <w:name w:val="Estilo1"/>
    <w:uiPriority w:val="99"/>
    <w:rsid w:val="00CF67A1"/>
    <w:pPr>
      <w:numPr>
        <w:numId w:val="16"/>
      </w:numPr>
    </w:pPr>
  </w:style>
  <w:style w:type="numbering" w:customStyle="1" w:styleId="Estilo2">
    <w:name w:val="Estilo2"/>
    <w:uiPriority w:val="99"/>
    <w:rsid w:val="00CF67A1"/>
    <w:pPr>
      <w:numPr>
        <w:numId w:val="17"/>
      </w:numPr>
    </w:pPr>
  </w:style>
  <w:style w:type="numbering" w:customStyle="1" w:styleId="Estilo3">
    <w:name w:val="Estilo3"/>
    <w:uiPriority w:val="99"/>
    <w:rsid w:val="00CF67A1"/>
    <w:pPr>
      <w:numPr>
        <w:numId w:val="18"/>
      </w:numPr>
    </w:pPr>
  </w:style>
  <w:style w:type="numbering" w:customStyle="1" w:styleId="Estilo4">
    <w:name w:val="Estilo4"/>
    <w:uiPriority w:val="99"/>
    <w:rsid w:val="00CF67A1"/>
    <w:pPr>
      <w:numPr>
        <w:numId w:val="19"/>
      </w:numPr>
    </w:pPr>
  </w:style>
  <w:style w:type="paragraph" w:styleId="Textodenotaderodap">
    <w:name w:val="footnote text"/>
    <w:basedOn w:val="Normal"/>
    <w:link w:val="TextodenotaderodapChar"/>
    <w:uiPriority w:val="99"/>
    <w:semiHidden/>
    <w:unhideWhenUsed/>
    <w:rsid w:val="00CF67A1"/>
    <w:rPr>
      <w:rFonts w:asciiTheme="minorHAnsi" w:eastAsiaTheme="minorHAnsi" w:hAnsiTheme="minorHAnsi" w:cstheme="minorBidi"/>
      <w:sz w:val="20"/>
      <w:szCs w:val="20"/>
      <w:lang w:eastAsia="en-US"/>
    </w:rPr>
  </w:style>
  <w:style w:type="character" w:customStyle="1" w:styleId="TextodenotaderodapChar">
    <w:name w:val="Texto de nota de rodapé Char"/>
    <w:basedOn w:val="Fontepargpadro"/>
    <w:link w:val="Textodenotaderodap"/>
    <w:uiPriority w:val="99"/>
    <w:semiHidden/>
    <w:rsid w:val="00CF67A1"/>
    <w:rPr>
      <w:sz w:val="20"/>
      <w:szCs w:val="20"/>
    </w:rPr>
  </w:style>
  <w:style w:type="character" w:styleId="Refdenotaderodap">
    <w:name w:val="footnote reference"/>
    <w:basedOn w:val="Fontepargpadro"/>
    <w:uiPriority w:val="99"/>
    <w:semiHidden/>
    <w:unhideWhenUsed/>
    <w:rsid w:val="00CF67A1"/>
    <w:rPr>
      <w:vertAlign w:val="superscript"/>
    </w:rPr>
  </w:style>
  <w:style w:type="character" w:customStyle="1" w:styleId="CorpodetextoChar1">
    <w:name w:val="Corpo de texto Char1"/>
    <w:uiPriority w:val="1"/>
    <w:rsid w:val="00CF67A1"/>
    <w:rPr>
      <w:rFonts w:ascii="Liberation Serif" w:eastAsia="DejaVu Sans" w:hAnsi="Liberation Serif" w:cs="DejaVu Sans"/>
      <w:kern w:val="1"/>
      <w:sz w:val="24"/>
      <w:szCs w:val="24"/>
      <w:lang w:eastAsia="hi-IN" w:bidi="hi-IN"/>
    </w:rPr>
  </w:style>
  <w:style w:type="paragraph" w:styleId="Subttulo">
    <w:name w:val="Subtitle"/>
    <w:basedOn w:val="Normal"/>
    <w:next w:val="Normal"/>
    <w:link w:val="SubttuloChar"/>
    <w:uiPriority w:val="11"/>
    <w:qFormat/>
    <w:rsid w:val="00CF67A1"/>
    <w:pPr>
      <w:numPr>
        <w:ilvl w:val="1"/>
      </w:numPr>
      <w:spacing w:after="200" w:line="276" w:lineRule="auto"/>
    </w:pPr>
    <w:rPr>
      <w:rFonts w:asciiTheme="majorHAnsi" w:eastAsiaTheme="majorEastAsia" w:hAnsiTheme="majorHAnsi" w:cstheme="majorBidi"/>
      <w:i/>
      <w:iCs/>
      <w:color w:val="4F81BD" w:themeColor="accent1"/>
      <w:spacing w:val="15"/>
      <w:lang w:eastAsia="en-US"/>
    </w:rPr>
  </w:style>
  <w:style w:type="character" w:customStyle="1" w:styleId="SubttuloChar">
    <w:name w:val="Subtítulo Char"/>
    <w:basedOn w:val="Fontepargpadro"/>
    <w:link w:val="Subttulo"/>
    <w:uiPriority w:val="11"/>
    <w:rsid w:val="00CF67A1"/>
    <w:rPr>
      <w:rFonts w:asciiTheme="majorHAnsi" w:eastAsiaTheme="majorEastAsia" w:hAnsiTheme="majorHAnsi" w:cstheme="majorBidi"/>
      <w:i/>
      <w:iCs/>
      <w:color w:val="4F81BD" w:themeColor="accent1"/>
      <w:spacing w:val="15"/>
      <w:sz w:val="24"/>
      <w:szCs w:val="24"/>
    </w:rPr>
  </w:style>
  <w:style w:type="character" w:customStyle="1" w:styleId="apple-converted-space">
    <w:name w:val="apple-converted-space"/>
    <w:basedOn w:val="Fontepargpadro"/>
    <w:rsid w:val="00CF67A1"/>
  </w:style>
  <w:style w:type="character" w:styleId="nfase">
    <w:name w:val="Emphasis"/>
    <w:basedOn w:val="Fontepargpadro"/>
    <w:uiPriority w:val="20"/>
    <w:qFormat/>
    <w:rsid w:val="00CF67A1"/>
    <w:rPr>
      <w:i/>
      <w:iCs/>
    </w:rPr>
  </w:style>
  <w:style w:type="table" w:customStyle="1" w:styleId="TableNormal">
    <w:name w:val="Table Normal"/>
    <w:uiPriority w:val="2"/>
    <w:semiHidden/>
    <w:unhideWhenUsed/>
    <w:qFormat/>
    <w:rsid w:val="00CF67A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CF67A1"/>
    <w:pPr>
      <w:widowControl w:val="0"/>
      <w:autoSpaceDE w:val="0"/>
      <w:autoSpaceDN w:val="0"/>
      <w:spacing w:before="11" w:line="133" w:lineRule="exact"/>
      <w:ind w:left="36"/>
      <w:jc w:val="center"/>
    </w:pPr>
    <w:rPr>
      <w:rFonts w:ascii="Arial" w:eastAsia="Arial" w:hAnsi="Arial" w:cs="Arial"/>
      <w:sz w:val="22"/>
      <w:szCs w:val="22"/>
      <w:lang w:bidi="pt-BR"/>
    </w:rPr>
  </w:style>
  <w:style w:type="paragraph" w:styleId="Textodenotadefim">
    <w:name w:val="endnote text"/>
    <w:basedOn w:val="Normal"/>
    <w:link w:val="TextodenotadefimChar"/>
    <w:uiPriority w:val="99"/>
    <w:semiHidden/>
    <w:unhideWhenUsed/>
    <w:rsid w:val="00CF67A1"/>
    <w:rPr>
      <w:rFonts w:asciiTheme="minorHAnsi" w:eastAsiaTheme="minorHAnsi" w:hAnsiTheme="minorHAnsi" w:cstheme="minorBidi"/>
      <w:sz w:val="20"/>
      <w:szCs w:val="20"/>
      <w:lang w:eastAsia="en-US"/>
    </w:rPr>
  </w:style>
  <w:style w:type="character" w:customStyle="1" w:styleId="TextodenotadefimChar">
    <w:name w:val="Texto de nota de fim Char"/>
    <w:basedOn w:val="Fontepargpadro"/>
    <w:link w:val="Textodenotadefim"/>
    <w:uiPriority w:val="99"/>
    <w:semiHidden/>
    <w:rsid w:val="00CF67A1"/>
    <w:rPr>
      <w:sz w:val="20"/>
      <w:szCs w:val="20"/>
    </w:rPr>
  </w:style>
  <w:style w:type="character" w:styleId="Refdenotadefim">
    <w:name w:val="endnote reference"/>
    <w:basedOn w:val="Fontepargpadro"/>
    <w:uiPriority w:val="99"/>
    <w:semiHidden/>
    <w:unhideWhenUsed/>
    <w:rsid w:val="00CF67A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6CB8"/>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uiPriority w:val="9"/>
    <w:qFormat/>
    <w:rsid w:val="00ED05D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aliases w:val="SubTítulo 2"/>
    <w:basedOn w:val="Subttulo"/>
    <w:next w:val="Normal"/>
    <w:link w:val="Ttulo2Char"/>
    <w:qFormat/>
    <w:rsid w:val="00CF67A1"/>
    <w:pPr>
      <w:suppressAutoHyphens/>
      <w:outlineLvl w:val="1"/>
    </w:pPr>
    <w:rPr>
      <w:rFonts w:ascii="Arial" w:eastAsia="Times New Roman" w:hAnsi="Arial" w:cs="Arial"/>
      <w:i w:val="0"/>
      <w:color w:val="auto"/>
      <w:kern w:val="1"/>
      <w:lang w:eastAsia="ar-SA"/>
    </w:rPr>
  </w:style>
  <w:style w:type="paragraph" w:styleId="Ttulo3">
    <w:name w:val="heading 3"/>
    <w:basedOn w:val="Normal"/>
    <w:next w:val="Corpodetexto"/>
    <w:link w:val="Ttulo3Char"/>
    <w:qFormat/>
    <w:rsid w:val="00CF67A1"/>
    <w:pPr>
      <w:keepNext/>
      <w:suppressAutoHyphens/>
      <w:spacing w:line="100" w:lineRule="atLeast"/>
      <w:outlineLvl w:val="2"/>
    </w:pPr>
    <w:rPr>
      <w:rFonts w:ascii="Arial" w:hAnsi="Arial"/>
      <w:kern w:val="1"/>
      <w:szCs w:val="20"/>
      <w:lang w:eastAsia="ar-SA"/>
    </w:rPr>
  </w:style>
  <w:style w:type="paragraph" w:styleId="Ttulo6">
    <w:name w:val="heading 6"/>
    <w:basedOn w:val="Normal"/>
    <w:next w:val="Normal"/>
    <w:link w:val="Ttulo6Char"/>
    <w:qFormat/>
    <w:rsid w:val="00D66CB8"/>
    <w:pPr>
      <w:keepNext/>
      <w:jc w:val="both"/>
      <w:outlineLvl w:val="5"/>
    </w:pPr>
    <w:rPr>
      <w:rFonts w:ascii="Arial" w:hAnsi="Arial"/>
      <w:b/>
      <w:sz w:val="3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ED05DB"/>
    <w:rPr>
      <w:rFonts w:asciiTheme="majorHAnsi" w:eastAsiaTheme="majorEastAsia" w:hAnsiTheme="majorHAnsi" w:cstheme="majorBidi"/>
      <w:b/>
      <w:bCs/>
      <w:color w:val="365F91" w:themeColor="accent1" w:themeShade="BF"/>
      <w:sz w:val="28"/>
      <w:szCs w:val="28"/>
    </w:rPr>
  </w:style>
  <w:style w:type="character" w:customStyle="1" w:styleId="Ttulo6Char">
    <w:name w:val="Título 6 Char"/>
    <w:basedOn w:val="Fontepargpadro"/>
    <w:link w:val="Ttulo6"/>
    <w:rsid w:val="00D66CB8"/>
    <w:rPr>
      <w:rFonts w:ascii="Arial" w:eastAsia="Times New Roman" w:hAnsi="Arial" w:cs="Times New Roman"/>
      <w:b/>
      <w:sz w:val="36"/>
      <w:szCs w:val="24"/>
      <w:lang w:eastAsia="pt-BR"/>
    </w:rPr>
  </w:style>
  <w:style w:type="paragraph" w:styleId="Corpodetexto">
    <w:name w:val="Body Text"/>
    <w:basedOn w:val="Normal"/>
    <w:link w:val="CorpodetextoChar"/>
    <w:uiPriority w:val="1"/>
    <w:qFormat/>
    <w:rsid w:val="00D66CB8"/>
    <w:pPr>
      <w:jc w:val="both"/>
    </w:pPr>
    <w:rPr>
      <w:snapToGrid w:val="0"/>
      <w:szCs w:val="20"/>
    </w:rPr>
  </w:style>
  <w:style w:type="character" w:customStyle="1" w:styleId="CorpodetextoChar">
    <w:name w:val="Corpo de texto Char"/>
    <w:basedOn w:val="Fontepargpadro"/>
    <w:link w:val="Corpodetexto"/>
    <w:uiPriority w:val="1"/>
    <w:rsid w:val="00D66CB8"/>
    <w:rPr>
      <w:rFonts w:ascii="Times New Roman" w:eastAsia="Times New Roman" w:hAnsi="Times New Roman" w:cs="Times New Roman"/>
      <w:snapToGrid w:val="0"/>
      <w:sz w:val="24"/>
      <w:szCs w:val="20"/>
      <w:lang w:eastAsia="pt-BR"/>
    </w:rPr>
  </w:style>
  <w:style w:type="character" w:styleId="Forte">
    <w:name w:val="Strong"/>
    <w:uiPriority w:val="22"/>
    <w:qFormat/>
    <w:rsid w:val="00D66CB8"/>
    <w:rPr>
      <w:b/>
      <w:bCs/>
    </w:rPr>
  </w:style>
  <w:style w:type="paragraph" w:styleId="Cabealho">
    <w:name w:val="header"/>
    <w:basedOn w:val="Normal"/>
    <w:link w:val="CabealhoChar"/>
    <w:uiPriority w:val="99"/>
    <w:rsid w:val="00D66CB8"/>
    <w:pPr>
      <w:tabs>
        <w:tab w:val="center" w:pos="4419"/>
        <w:tab w:val="right" w:pos="8838"/>
      </w:tabs>
    </w:pPr>
  </w:style>
  <w:style w:type="character" w:customStyle="1" w:styleId="CabealhoChar">
    <w:name w:val="Cabeçalho Char"/>
    <w:basedOn w:val="Fontepargpadro"/>
    <w:link w:val="Cabealho"/>
    <w:uiPriority w:val="99"/>
    <w:rsid w:val="00D66CB8"/>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D66CB8"/>
    <w:pPr>
      <w:ind w:left="708"/>
    </w:pPr>
  </w:style>
  <w:style w:type="paragraph" w:customStyle="1" w:styleId="Standard">
    <w:name w:val="Standard"/>
    <w:rsid w:val="00D66CB8"/>
    <w:pPr>
      <w:widowControl w:val="0"/>
      <w:suppressAutoHyphens/>
      <w:autoSpaceDN w:val="0"/>
      <w:spacing w:after="0" w:line="240" w:lineRule="auto"/>
      <w:textAlignment w:val="baseline"/>
    </w:pPr>
    <w:rPr>
      <w:rFonts w:ascii="Times New Roman" w:eastAsia="Arial Unicode MS" w:hAnsi="Times New Roman" w:cs="Tahoma"/>
      <w:kern w:val="3"/>
      <w:sz w:val="24"/>
      <w:szCs w:val="24"/>
      <w:lang w:eastAsia="pt-BR"/>
    </w:rPr>
  </w:style>
  <w:style w:type="paragraph" w:customStyle="1" w:styleId="m663724883222492813ydp317567c4msonormal">
    <w:name w:val="m_663724883222492813ydp317567c4msonormal"/>
    <w:basedOn w:val="Normal"/>
    <w:rsid w:val="00F50EDA"/>
    <w:pPr>
      <w:spacing w:before="100" w:beforeAutospacing="1" w:after="100" w:afterAutospacing="1"/>
    </w:pPr>
  </w:style>
  <w:style w:type="paragraph" w:customStyle="1" w:styleId="m-8779520247010808306ydp3d20e6cmsonormal">
    <w:name w:val="m_-8779520247010808306ydp3d20e6cmsonormal"/>
    <w:basedOn w:val="Normal"/>
    <w:rsid w:val="005558F2"/>
    <w:pPr>
      <w:spacing w:before="100" w:beforeAutospacing="1" w:after="100" w:afterAutospacing="1"/>
    </w:pPr>
  </w:style>
  <w:style w:type="paragraph" w:customStyle="1" w:styleId="m-3143626802334536ydp687793d7msonormal">
    <w:name w:val="m_-3143626802334536ydp687793d7msonormal"/>
    <w:basedOn w:val="Normal"/>
    <w:rsid w:val="00CC40D9"/>
    <w:pPr>
      <w:spacing w:before="100" w:beforeAutospacing="1" w:after="100" w:afterAutospacing="1"/>
    </w:pPr>
  </w:style>
  <w:style w:type="paragraph" w:styleId="Textodebalo">
    <w:name w:val="Balloon Text"/>
    <w:basedOn w:val="Normal"/>
    <w:link w:val="TextodebaloChar"/>
    <w:uiPriority w:val="99"/>
    <w:semiHidden/>
    <w:unhideWhenUsed/>
    <w:rsid w:val="007E20D7"/>
    <w:rPr>
      <w:rFonts w:ascii="Tahoma" w:hAnsi="Tahoma" w:cs="Tahoma"/>
      <w:sz w:val="16"/>
      <w:szCs w:val="16"/>
    </w:rPr>
  </w:style>
  <w:style w:type="character" w:customStyle="1" w:styleId="TextodebaloChar">
    <w:name w:val="Texto de balão Char"/>
    <w:basedOn w:val="Fontepargpadro"/>
    <w:link w:val="Textodebalo"/>
    <w:uiPriority w:val="99"/>
    <w:semiHidden/>
    <w:rsid w:val="007E20D7"/>
    <w:rPr>
      <w:rFonts w:ascii="Tahoma" w:eastAsia="Times New Roman" w:hAnsi="Tahoma" w:cs="Tahoma"/>
      <w:sz w:val="16"/>
      <w:szCs w:val="16"/>
      <w:lang w:eastAsia="pt-BR"/>
    </w:rPr>
  </w:style>
  <w:style w:type="paragraph" w:styleId="Corpodetexto3">
    <w:name w:val="Body Text 3"/>
    <w:basedOn w:val="Normal"/>
    <w:link w:val="Corpodetexto3Char"/>
    <w:rsid w:val="0007268F"/>
    <w:pPr>
      <w:spacing w:after="120"/>
    </w:pPr>
    <w:rPr>
      <w:sz w:val="16"/>
      <w:szCs w:val="16"/>
    </w:rPr>
  </w:style>
  <w:style w:type="character" w:customStyle="1" w:styleId="Corpodetexto3Char">
    <w:name w:val="Corpo de texto 3 Char"/>
    <w:basedOn w:val="Fontepargpadro"/>
    <w:link w:val="Corpodetexto3"/>
    <w:rsid w:val="0007268F"/>
    <w:rPr>
      <w:rFonts w:ascii="Times New Roman" w:eastAsia="Times New Roman" w:hAnsi="Times New Roman" w:cs="Times New Roman"/>
      <w:sz w:val="16"/>
      <w:szCs w:val="16"/>
      <w:lang w:eastAsia="pt-BR"/>
    </w:rPr>
  </w:style>
  <w:style w:type="character" w:styleId="Refdecomentrio">
    <w:name w:val="annotation reference"/>
    <w:basedOn w:val="Fontepargpadro"/>
    <w:uiPriority w:val="99"/>
    <w:semiHidden/>
    <w:unhideWhenUsed/>
    <w:rsid w:val="0007268F"/>
    <w:rPr>
      <w:sz w:val="16"/>
      <w:szCs w:val="16"/>
    </w:rPr>
  </w:style>
  <w:style w:type="paragraph" w:styleId="Textodecomentrio">
    <w:name w:val="annotation text"/>
    <w:basedOn w:val="Normal"/>
    <w:link w:val="TextodecomentrioChar"/>
    <w:uiPriority w:val="99"/>
    <w:semiHidden/>
    <w:unhideWhenUsed/>
    <w:rsid w:val="0007268F"/>
    <w:rPr>
      <w:sz w:val="20"/>
      <w:szCs w:val="20"/>
    </w:rPr>
  </w:style>
  <w:style w:type="character" w:customStyle="1" w:styleId="TextodecomentrioChar">
    <w:name w:val="Texto de comentário Char"/>
    <w:basedOn w:val="Fontepargpadro"/>
    <w:link w:val="Textodecomentrio"/>
    <w:uiPriority w:val="99"/>
    <w:semiHidden/>
    <w:rsid w:val="0007268F"/>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07268F"/>
    <w:rPr>
      <w:b/>
      <w:bCs/>
    </w:rPr>
  </w:style>
  <w:style w:type="character" w:customStyle="1" w:styleId="AssuntodocomentrioChar">
    <w:name w:val="Assunto do comentário Char"/>
    <w:basedOn w:val="TextodecomentrioChar"/>
    <w:link w:val="Assuntodocomentrio"/>
    <w:uiPriority w:val="99"/>
    <w:semiHidden/>
    <w:rsid w:val="0007268F"/>
    <w:rPr>
      <w:rFonts w:ascii="Times New Roman" w:eastAsia="Times New Roman" w:hAnsi="Times New Roman" w:cs="Times New Roman"/>
      <w:b/>
      <w:bCs/>
      <w:sz w:val="20"/>
      <w:szCs w:val="20"/>
      <w:lang w:eastAsia="pt-BR"/>
    </w:rPr>
  </w:style>
  <w:style w:type="paragraph" w:styleId="Rodap">
    <w:name w:val="footer"/>
    <w:basedOn w:val="Normal"/>
    <w:link w:val="RodapChar"/>
    <w:uiPriority w:val="99"/>
    <w:unhideWhenUsed/>
    <w:rsid w:val="00CF67A1"/>
    <w:pPr>
      <w:tabs>
        <w:tab w:val="center" w:pos="4252"/>
        <w:tab w:val="right" w:pos="8504"/>
      </w:tabs>
    </w:pPr>
  </w:style>
  <w:style w:type="character" w:customStyle="1" w:styleId="RodapChar">
    <w:name w:val="Rodapé Char"/>
    <w:basedOn w:val="Fontepargpadro"/>
    <w:link w:val="Rodap"/>
    <w:uiPriority w:val="99"/>
    <w:rsid w:val="00CF67A1"/>
    <w:rPr>
      <w:rFonts w:ascii="Times New Roman" w:eastAsia="Times New Roman" w:hAnsi="Times New Roman" w:cs="Times New Roman"/>
      <w:sz w:val="24"/>
      <w:szCs w:val="24"/>
      <w:lang w:eastAsia="pt-BR"/>
    </w:rPr>
  </w:style>
  <w:style w:type="character" w:customStyle="1" w:styleId="Ttulo2Char">
    <w:name w:val="Título 2 Char"/>
    <w:aliases w:val="SubTítulo 2 Char"/>
    <w:basedOn w:val="Fontepargpadro"/>
    <w:link w:val="Ttulo2"/>
    <w:rsid w:val="00CF67A1"/>
    <w:rPr>
      <w:rFonts w:ascii="Arial" w:eastAsia="Times New Roman" w:hAnsi="Arial" w:cs="Arial"/>
      <w:iCs/>
      <w:spacing w:val="15"/>
      <w:kern w:val="1"/>
      <w:sz w:val="24"/>
      <w:szCs w:val="24"/>
      <w:lang w:eastAsia="ar-SA"/>
    </w:rPr>
  </w:style>
  <w:style w:type="character" w:customStyle="1" w:styleId="Ttulo3Char">
    <w:name w:val="Título 3 Char"/>
    <w:basedOn w:val="Fontepargpadro"/>
    <w:link w:val="Ttulo3"/>
    <w:rsid w:val="00CF67A1"/>
    <w:rPr>
      <w:rFonts w:ascii="Arial" w:eastAsia="Times New Roman" w:hAnsi="Arial" w:cs="Times New Roman"/>
      <w:kern w:val="1"/>
      <w:sz w:val="24"/>
      <w:szCs w:val="20"/>
      <w:lang w:eastAsia="ar-SA"/>
    </w:rPr>
  </w:style>
  <w:style w:type="table" w:styleId="Tabelacomgrade">
    <w:name w:val="Table Grid"/>
    <w:basedOn w:val="Tabelanormal"/>
    <w:uiPriority w:val="59"/>
    <w:rsid w:val="00CF67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Estilo1">
    <w:name w:val="Estilo1"/>
    <w:uiPriority w:val="99"/>
    <w:rsid w:val="00CF67A1"/>
    <w:pPr>
      <w:numPr>
        <w:numId w:val="16"/>
      </w:numPr>
    </w:pPr>
  </w:style>
  <w:style w:type="numbering" w:customStyle="1" w:styleId="Estilo2">
    <w:name w:val="Estilo2"/>
    <w:uiPriority w:val="99"/>
    <w:rsid w:val="00CF67A1"/>
    <w:pPr>
      <w:numPr>
        <w:numId w:val="17"/>
      </w:numPr>
    </w:pPr>
  </w:style>
  <w:style w:type="numbering" w:customStyle="1" w:styleId="Estilo3">
    <w:name w:val="Estilo3"/>
    <w:uiPriority w:val="99"/>
    <w:rsid w:val="00CF67A1"/>
    <w:pPr>
      <w:numPr>
        <w:numId w:val="18"/>
      </w:numPr>
    </w:pPr>
  </w:style>
  <w:style w:type="numbering" w:customStyle="1" w:styleId="Estilo4">
    <w:name w:val="Estilo4"/>
    <w:uiPriority w:val="99"/>
    <w:rsid w:val="00CF67A1"/>
    <w:pPr>
      <w:numPr>
        <w:numId w:val="19"/>
      </w:numPr>
    </w:pPr>
  </w:style>
  <w:style w:type="paragraph" w:styleId="Textodenotaderodap">
    <w:name w:val="footnote text"/>
    <w:basedOn w:val="Normal"/>
    <w:link w:val="TextodenotaderodapChar"/>
    <w:uiPriority w:val="99"/>
    <w:semiHidden/>
    <w:unhideWhenUsed/>
    <w:rsid w:val="00CF67A1"/>
    <w:rPr>
      <w:rFonts w:asciiTheme="minorHAnsi" w:eastAsiaTheme="minorHAnsi" w:hAnsiTheme="minorHAnsi" w:cstheme="minorBidi"/>
      <w:sz w:val="20"/>
      <w:szCs w:val="20"/>
      <w:lang w:eastAsia="en-US"/>
    </w:rPr>
  </w:style>
  <w:style w:type="character" w:customStyle="1" w:styleId="TextodenotaderodapChar">
    <w:name w:val="Texto de nota de rodapé Char"/>
    <w:basedOn w:val="Fontepargpadro"/>
    <w:link w:val="Textodenotaderodap"/>
    <w:uiPriority w:val="99"/>
    <w:semiHidden/>
    <w:rsid w:val="00CF67A1"/>
    <w:rPr>
      <w:sz w:val="20"/>
      <w:szCs w:val="20"/>
    </w:rPr>
  </w:style>
  <w:style w:type="character" w:styleId="Refdenotaderodap">
    <w:name w:val="footnote reference"/>
    <w:basedOn w:val="Fontepargpadro"/>
    <w:uiPriority w:val="99"/>
    <w:semiHidden/>
    <w:unhideWhenUsed/>
    <w:rsid w:val="00CF67A1"/>
    <w:rPr>
      <w:vertAlign w:val="superscript"/>
    </w:rPr>
  </w:style>
  <w:style w:type="character" w:customStyle="1" w:styleId="CorpodetextoChar1">
    <w:name w:val="Corpo de texto Char1"/>
    <w:uiPriority w:val="1"/>
    <w:rsid w:val="00CF67A1"/>
    <w:rPr>
      <w:rFonts w:ascii="Liberation Serif" w:eastAsia="DejaVu Sans" w:hAnsi="Liberation Serif" w:cs="DejaVu Sans"/>
      <w:kern w:val="1"/>
      <w:sz w:val="24"/>
      <w:szCs w:val="24"/>
      <w:lang w:eastAsia="hi-IN" w:bidi="hi-IN"/>
    </w:rPr>
  </w:style>
  <w:style w:type="paragraph" w:styleId="Subttulo">
    <w:name w:val="Subtitle"/>
    <w:basedOn w:val="Normal"/>
    <w:next w:val="Normal"/>
    <w:link w:val="SubttuloChar"/>
    <w:uiPriority w:val="11"/>
    <w:qFormat/>
    <w:rsid w:val="00CF67A1"/>
    <w:pPr>
      <w:numPr>
        <w:ilvl w:val="1"/>
      </w:numPr>
      <w:spacing w:after="200" w:line="276" w:lineRule="auto"/>
    </w:pPr>
    <w:rPr>
      <w:rFonts w:asciiTheme="majorHAnsi" w:eastAsiaTheme="majorEastAsia" w:hAnsiTheme="majorHAnsi" w:cstheme="majorBidi"/>
      <w:i/>
      <w:iCs/>
      <w:color w:val="4F81BD" w:themeColor="accent1"/>
      <w:spacing w:val="15"/>
      <w:lang w:eastAsia="en-US"/>
    </w:rPr>
  </w:style>
  <w:style w:type="character" w:customStyle="1" w:styleId="SubttuloChar">
    <w:name w:val="Subtítulo Char"/>
    <w:basedOn w:val="Fontepargpadro"/>
    <w:link w:val="Subttulo"/>
    <w:uiPriority w:val="11"/>
    <w:rsid w:val="00CF67A1"/>
    <w:rPr>
      <w:rFonts w:asciiTheme="majorHAnsi" w:eastAsiaTheme="majorEastAsia" w:hAnsiTheme="majorHAnsi" w:cstheme="majorBidi"/>
      <w:i/>
      <w:iCs/>
      <w:color w:val="4F81BD" w:themeColor="accent1"/>
      <w:spacing w:val="15"/>
      <w:sz w:val="24"/>
      <w:szCs w:val="24"/>
    </w:rPr>
  </w:style>
  <w:style w:type="character" w:customStyle="1" w:styleId="apple-converted-space">
    <w:name w:val="apple-converted-space"/>
    <w:basedOn w:val="Fontepargpadro"/>
    <w:rsid w:val="00CF67A1"/>
  </w:style>
  <w:style w:type="character" w:styleId="nfase">
    <w:name w:val="Emphasis"/>
    <w:basedOn w:val="Fontepargpadro"/>
    <w:uiPriority w:val="20"/>
    <w:qFormat/>
    <w:rsid w:val="00CF67A1"/>
    <w:rPr>
      <w:i/>
      <w:iCs/>
    </w:rPr>
  </w:style>
  <w:style w:type="table" w:customStyle="1" w:styleId="TableNormal">
    <w:name w:val="Table Normal"/>
    <w:uiPriority w:val="2"/>
    <w:semiHidden/>
    <w:unhideWhenUsed/>
    <w:qFormat/>
    <w:rsid w:val="00CF67A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CF67A1"/>
    <w:pPr>
      <w:widowControl w:val="0"/>
      <w:autoSpaceDE w:val="0"/>
      <w:autoSpaceDN w:val="0"/>
      <w:spacing w:before="11" w:line="133" w:lineRule="exact"/>
      <w:ind w:left="36"/>
      <w:jc w:val="center"/>
    </w:pPr>
    <w:rPr>
      <w:rFonts w:ascii="Arial" w:eastAsia="Arial" w:hAnsi="Arial" w:cs="Arial"/>
      <w:sz w:val="22"/>
      <w:szCs w:val="22"/>
      <w:lang w:bidi="pt-BR"/>
    </w:rPr>
  </w:style>
  <w:style w:type="paragraph" w:styleId="Textodenotadefim">
    <w:name w:val="endnote text"/>
    <w:basedOn w:val="Normal"/>
    <w:link w:val="TextodenotadefimChar"/>
    <w:uiPriority w:val="99"/>
    <w:semiHidden/>
    <w:unhideWhenUsed/>
    <w:rsid w:val="00CF67A1"/>
    <w:rPr>
      <w:rFonts w:asciiTheme="minorHAnsi" w:eastAsiaTheme="minorHAnsi" w:hAnsiTheme="minorHAnsi" w:cstheme="minorBidi"/>
      <w:sz w:val="20"/>
      <w:szCs w:val="20"/>
      <w:lang w:eastAsia="en-US"/>
    </w:rPr>
  </w:style>
  <w:style w:type="character" w:customStyle="1" w:styleId="TextodenotadefimChar">
    <w:name w:val="Texto de nota de fim Char"/>
    <w:basedOn w:val="Fontepargpadro"/>
    <w:link w:val="Textodenotadefim"/>
    <w:uiPriority w:val="99"/>
    <w:semiHidden/>
    <w:rsid w:val="00CF67A1"/>
    <w:rPr>
      <w:sz w:val="20"/>
      <w:szCs w:val="20"/>
    </w:rPr>
  </w:style>
  <w:style w:type="character" w:styleId="Refdenotadefim">
    <w:name w:val="endnote reference"/>
    <w:basedOn w:val="Fontepargpadro"/>
    <w:uiPriority w:val="99"/>
    <w:semiHidden/>
    <w:unhideWhenUsed/>
    <w:rsid w:val="00CF67A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4648664">
      <w:bodyDiv w:val="1"/>
      <w:marLeft w:val="0"/>
      <w:marRight w:val="0"/>
      <w:marTop w:val="0"/>
      <w:marBottom w:val="0"/>
      <w:divBdr>
        <w:top w:val="none" w:sz="0" w:space="0" w:color="auto"/>
        <w:left w:val="none" w:sz="0" w:space="0" w:color="auto"/>
        <w:bottom w:val="none" w:sz="0" w:space="0" w:color="auto"/>
        <w:right w:val="none" w:sz="0" w:space="0" w:color="auto"/>
      </w:divBdr>
    </w:div>
    <w:div w:id="1821342520">
      <w:bodyDiv w:val="1"/>
      <w:marLeft w:val="0"/>
      <w:marRight w:val="0"/>
      <w:marTop w:val="0"/>
      <w:marBottom w:val="0"/>
      <w:divBdr>
        <w:top w:val="none" w:sz="0" w:space="0" w:color="auto"/>
        <w:left w:val="none" w:sz="0" w:space="0" w:color="auto"/>
        <w:bottom w:val="none" w:sz="0" w:space="0" w:color="auto"/>
        <w:right w:val="none" w:sz="0" w:space="0" w:color="auto"/>
      </w:divBdr>
    </w:div>
    <w:div w:id="2105882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1.jpeg"/><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97C60F-CE7E-4FA0-9AA9-9E985CDFE5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69</Pages>
  <Words>16778</Words>
  <Characters>90605</Characters>
  <Application>Microsoft Office Word</Application>
  <DocSecurity>0</DocSecurity>
  <Lines>755</Lines>
  <Paragraphs>214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107169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RICARDO SILVA ARANTES</dc:creator>
  <cp:lastModifiedBy>Josette</cp:lastModifiedBy>
  <cp:revision>2</cp:revision>
  <cp:lastPrinted>2018-07-10T17:56:00Z</cp:lastPrinted>
  <dcterms:created xsi:type="dcterms:W3CDTF">2020-08-05T21:02:00Z</dcterms:created>
  <dcterms:modified xsi:type="dcterms:W3CDTF">2020-08-05T21:02:00Z</dcterms:modified>
</cp:coreProperties>
</file>